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sz w:val="20"/>
          <w:szCs w:val="20"/>
          <w:lang w:eastAsia="zh-CN"/>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rPr>
          <w:rFonts w:ascii="Times New Roman" w:hAnsi="Times New Roman" w:eastAsia="Times New Roman" w:cs="Times New Roman"/>
          <w:sz w:val="20"/>
          <w:szCs w:val="20"/>
        </w:rPr>
      </w:pPr>
    </w:p>
    <w:p>
      <w:pPr>
        <w:pStyle w:val="2"/>
        <w:spacing w:before="95" w:line="439" w:lineRule="auto"/>
        <w:ind w:right="28"/>
        <w:jc w:val="center"/>
        <w:rPr>
          <w:spacing w:val="2"/>
          <w:w w:val="95"/>
          <w:lang w:eastAsia="zh-CN"/>
        </w:rPr>
      </w:pPr>
      <w:bookmarkStart w:id="0" w:name="_Toc9849639"/>
      <w:bookmarkStart w:id="1" w:name="_Toc9849539"/>
      <w:r>
        <w:rPr>
          <w:spacing w:val="2"/>
          <w:w w:val="95"/>
          <w:lang w:eastAsia="zh-CN"/>
        </w:rPr>
        <w:t>东莞市华异五金制品有限公司（改扩建）</w:t>
      </w:r>
      <w:r>
        <w:rPr>
          <w:rFonts w:hint="eastAsia"/>
          <w:spacing w:val="2"/>
          <w:w w:val="95"/>
          <w:lang w:eastAsia="zh-CN"/>
        </w:rPr>
        <w:t>和</w:t>
      </w:r>
    </w:p>
    <w:p>
      <w:pPr>
        <w:pStyle w:val="2"/>
        <w:spacing w:before="95" w:line="439" w:lineRule="auto"/>
        <w:ind w:right="28"/>
        <w:jc w:val="center"/>
        <w:rPr>
          <w:spacing w:val="168"/>
          <w:w w:val="95"/>
          <w:lang w:eastAsia="zh-CN"/>
        </w:rPr>
      </w:pPr>
      <w:r>
        <w:rPr>
          <w:spacing w:val="2"/>
          <w:w w:val="95"/>
          <w:lang w:eastAsia="zh-CN"/>
        </w:rPr>
        <w:t>（扩建）项目</w:t>
      </w:r>
      <w:r>
        <w:rPr>
          <w:spacing w:val="168"/>
          <w:w w:val="95"/>
          <w:lang w:eastAsia="zh-CN"/>
        </w:rPr>
        <w:t xml:space="preserve"> </w:t>
      </w:r>
    </w:p>
    <w:p>
      <w:pPr>
        <w:pStyle w:val="2"/>
        <w:spacing w:before="95" w:line="439" w:lineRule="auto"/>
        <w:ind w:right="28"/>
        <w:jc w:val="center"/>
        <w:rPr>
          <w:b w:val="0"/>
          <w:bCs w:val="0"/>
          <w:lang w:eastAsia="zh-CN"/>
        </w:rPr>
      </w:pPr>
      <w:r>
        <w:rPr>
          <w:spacing w:val="2"/>
          <w:lang w:eastAsia="zh-CN"/>
        </w:rPr>
        <w:t>竣工环境保护验收监测报告</w:t>
      </w:r>
      <w:bookmarkEnd w:id="0"/>
      <w:bookmarkEnd w:id="1"/>
    </w:p>
    <w:p>
      <w:pPr>
        <w:rPr>
          <w:rFonts w:ascii="宋体" w:hAnsi="宋体" w:eastAsia="宋体" w:cs="宋体"/>
          <w:b/>
          <w:bCs/>
          <w:sz w:val="44"/>
          <w:szCs w:val="44"/>
          <w:lang w:eastAsia="zh-CN"/>
        </w:rPr>
      </w:pPr>
    </w:p>
    <w:p>
      <w:pPr>
        <w:rPr>
          <w:rFonts w:ascii="宋体" w:hAnsi="宋体" w:eastAsia="宋体" w:cs="宋体"/>
          <w:b/>
          <w:bCs/>
          <w:sz w:val="44"/>
          <w:szCs w:val="44"/>
          <w:lang w:eastAsia="zh-CN"/>
        </w:rPr>
      </w:pPr>
    </w:p>
    <w:p>
      <w:pPr>
        <w:rPr>
          <w:rFonts w:ascii="Times New Roman" w:hAnsi="Times New Roman" w:eastAsia="Times New Roman" w:cs="Times New Roman"/>
          <w:b/>
          <w:bCs/>
          <w:sz w:val="34"/>
          <w:szCs w:val="34"/>
          <w:lang w:eastAsia="zh-CN"/>
        </w:rPr>
      </w:pPr>
      <w:bookmarkStart w:id="2" w:name="HSJC（验字）20181224001"/>
      <w:bookmarkEnd w:id="2"/>
    </w:p>
    <w:p>
      <w:pPr>
        <w:rPr>
          <w:rFonts w:ascii="Times New Roman" w:hAnsi="Times New Roman" w:eastAsia="Times New Roman" w:cs="Times New Roman"/>
          <w:b/>
          <w:bCs/>
          <w:sz w:val="34"/>
          <w:szCs w:val="34"/>
          <w:lang w:eastAsia="zh-CN"/>
        </w:rPr>
      </w:pPr>
    </w:p>
    <w:p>
      <w:pPr>
        <w:rPr>
          <w:rFonts w:ascii="Times New Roman" w:hAnsi="Times New Roman" w:eastAsia="Times New Roman" w:cs="Times New Roman"/>
          <w:b/>
          <w:bCs/>
          <w:sz w:val="34"/>
          <w:szCs w:val="34"/>
          <w:lang w:eastAsia="zh-CN"/>
        </w:rPr>
      </w:pPr>
    </w:p>
    <w:p>
      <w:pPr>
        <w:rPr>
          <w:rFonts w:ascii="Times New Roman" w:hAnsi="Times New Roman" w:eastAsia="Times New Roman" w:cs="Times New Roman"/>
          <w:b/>
          <w:bCs/>
          <w:sz w:val="34"/>
          <w:szCs w:val="34"/>
          <w:lang w:eastAsia="zh-CN"/>
        </w:rPr>
      </w:pPr>
    </w:p>
    <w:p>
      <w:pPr>
        <w:rPr>
          <w:rFonts w:ascii="Times New Roman" w:hAnsi="Times New Roman" w:eastAsia="Times New Roman" w:cs="Times New Roman"/>
          <w:b/>
          <w:bCs/>
          <w:sz w:val="34"/>
          <w:szCs w:val="34"/>
          <w:lang w:eastAsia="zh-CN"/>
        </w:rPr>
      </w:pPr>
    </w:p>
    <w:p>
      <w:pPr>
        <w:spacing w:before="10"/>
        <w:rPr>
          <w:rFonts w:ascii="Times New Roman" w:hAnsi="Times New Roman" w:eastAsia="Times New Roman" w:cs="Times New Roman"/>
          <w:b/>
          <w:bCs/>
          <w:sz w:val="26"/>
          <w:szCs w:val="26"/>
          <w:lang w:eastAsia="zh-CN"/>
        </w:rPr>
      </w:pPr>
    </w:p>
    <w:p>
      <w:pPr>
        <w:rPr>
          <w:rFonts w:ascii="宋体" w:hAnsi="宋体" w:eastAsia="宋体" w:cs="宋体"/>
          <w:b/>
          <w:bCs/>
          <w:sz w:val="20"/>
          <w:szCs w:val="20"/>
          <w:lang w:eastAsia="zh-CN"/>
        </w:rPr>
      </w:pPr>
    </w:p>
    <w:p>
      <w:pPr>
        <w:spacing w:before="9"/>
        <w:rPr>
          <w:rFonts w:ascii="宋体" w:hAnsi="宋体" w:eastAsia="宋体" w:cs="宋体"/>
          <w:b/>
          <w:bCs/>
          <w:sz w:val="23"/>
          <w:szCs w:val="23"/>
          <w:lang w:eastAsia="zh-CN"/>
        </w:rPr>
      </w:pPr>
      <w:bookmarkStart w:id="86" w:name="_GoBack"/>
      <w:bookmarkEnd w:id="86"/>
    </w:p>
    <w:p>
      <w:pPr>
        <w:spacing w:before="9"/>
        <w:rPr>
          <w:rFonts w:ascii="宋体" w:hAnsi="宋体" w:eastAsia="宋体" w:cs="宋体"/>
          <w:b/>
          <w:bCs/>
          <w:sz w:val="23"/>
          <w:szCs w:val="23"/>
          <w:lang w:eastAsia="zh-CN"/>
        </w:rPr>
      </w:pPr>
    </w:p>
    <w:p>
      <w:pPr>
        <w:spacing w:before="9"/>
        <w:rPr>
          <w:rFonts w:ascii="宋体" w:hAnsi="宋体" w:eastAsia="宋体" w:cs="宋体"/>
          <w:b/>
          <w:bCs/>
          <w:sz w:val="23"/>
          <w:szCs w:val="23"/>
          <w:lang w:eastAsia="zh-CN"/>
        </w:rPr>
      </w:pPr>
    </w:p>
    <w:p>
      <w:pPr>
        <w:tabs>
          <w:tab w:val="left" w:pos="3244"/>
        </w:tabs>
        <w:spacing w:before="7"/>
        <w:ind w:left="391" w:firstLine="1431" w:firstLineChars="500"/>
        <w:rPr>
          <w:rFonts w:ascii="宋体" w:hAnsi="宋体" w:eastAsia="宋体" w:cs="宋体"/>
          <w:sz w:val="30"/>
          <w:szCs w:val="30"/>
          <w:lang w:eastAsia="zh-CN"/>
        </w:rPr>
      </w:pPr>
      <w:r>
        <w:rPr>
          <w:rFonts w:ascii="宋体" w:hAnsi="宋体" w:eastAsia="宋体" w:cs="宋体"/>
          <w:b/>
          <w:bCs/>
          <w:w w:val="95"/>
          <w:sz w:val="30"/>
          <w:szCs w:val="30"/>
          <w:lang w:eastAsia="zh-CN"/>
        </w:rPr>
        <w:t>建设单位：</w:t>
      </w:r>
      <w:r>
        <w:rPr>
          <w:rFonts w:ascii="宋体" w:hAnsi="宋体" w:eastAsia="宋体" w:cs="宋体"/>
          <w:b/>
          <w:bCs/>
          <w:sz w:val="30"/>
          <w:szCs w:val="30"/>
          <w:lang w:eastAsia="zh-CN"/>
        </w:rPr>
        <w:t>东莞市华异五金制品有限公司</w:t>
      </w:r>
    </w:p>
    <w:p>
      <w:pPr>
        <w:spacing w:line="28" w:lineRule="exact"/>
        <w:ind w:left="1881"/>
        <w:rPr>
          <w:rFonts w:ascii="宋体" w:hAnsi="宋体" w:eastAsia="宋体" w:cs="宋体"/>
          <w:sz w:val="2"/>
          <w:szCs w:val="2"/>
          <w:lang w:eastAsia="zh-CN"/>
        </w:rPr>
      </w:pPr>
    </w:p>
    <w:p>
      <w:pPr>
        <w:rPr>
          <w:rFonts w:ascii="宋体" w:hAnsi="宋体" w:eastAsia="宋体" w:cs="宋体"/>
          <w:b/>
          <w:bCs/>
          <w:sz w:val="20"/>
          <w:szCs w:val="20"/>
          <w:lang w:eastAsia="zh-CN"/>
        </w:rPr>
      </w:pPr>
    </w:p>
    <w:p>
      <w:pPr>
        <w:rPr>
          <w:rFonts w:ascii="宋体" w:hAnsi="宋体" w:eastAsia="宋体" w:cs="宋体"/>
          <w:b/>
          <w:bCs/>
          <w:sz w:val="20"/>
          <w:szCs w:val="20"/>
          <w:lang w:eastAsia="zh-CN"/>
        </w:rPr>
      </w:pPr>
    </w:p>
    <w:p>
      <w:pPr>
        <w:tabs>
          <w:tab w:val="left" w:pos="3244"/>
        </w:tabs>
        <w:spacing w:before="7"/>
        <w:ind w:left="391" w:firstLine="1431" w:firstLineChars="500"/>
        <w:rPr>
          <w:rFonts w:ascii="宋体" w:hAnsi="宋体" w:eastAsia="宋体" w:cs="宋体"/>
          <w:sz w:val="30"/>
          <w:szCs w:val="30"/>
          <w:lang w:eastAsia="zh-CN"/>
        </w:rPr>
      </w:pPr>
      <w:r>
        <w:rPr>
          <w:rFonts w:hint="eastAsia" w:ascii="宋体" w:hAnsi="宋体" w:eastAsia="宋体" w:cs="宋体"/>
          <w:b/>
          <w:bCs/>
          <w:w w:val="95"/>
          <w:sz w:val="30"/>
          <w:szCs w:val="30"/>
          <w:lang w:eastAsia="zh-CN"/>
        </w:rPr>
        <w:t>编制</w:t>
      </w:r>
      <w:r>
        <w:rPr>
          <w:rFonts w:ascii="宋体" w:hAnsi="宋体" w:eastAsia="宋体" w:cs="宋体"/>
          <w:b/>
          <w:bCs/>
          <w:w w:val="95"/>
          <w:sz w:val="30"/>
          <w:szCs w:val="30"/>
          <w:lang w:eastAsia="zh-CN"/>
        </w:rPr>
        <w:t>单位：</w:t>
      </w:r>
      <w:r>
        <w:rPr>
          <w:rFonts w:ascii="宋体" w:hAnsi="宋体" w:eastAsia="宋体" w:cs="宋体"/>
          <w:b/>
          <w:bCs/>
          <w:sz w:val="30"/>
          <w:szCs w:val="30"/>
          <w:lang w:eastAsia="zh-CN"/>
        </w:rPr>
        <w:t>东莞市华异五金制品有限公司</w:t>
      </w:r>
    </w:p>
    <w:p>
      <w:pPr>
        <w:rPr>
          <w:rFonts w:ascii="宋体" w:hAnsi="宋体" w:eastAsia="宋体" w:cs="宋体"/>
          <w:b/>
          <w:bCs/>
          <w:sz w:val="20"/>
          <w:szCs w:val="20"/>
          <w:lang w:eastAsia="zh-CN"/>
        </w:rPr>
      </w:pPr>
    </w:p>
    <w:p>
      <w:pPr>
        <w:rPr>
          <w:rFonts w:ascii="宋体" w:hAnsi="宋体" w:eastAsia="宋体" w:cs="宋体"/>
          <w:b/>
          <w:bCs/>
          <w:sz w:val="20"/>
          <w:szCs w:val="20"/>
          <w:lang w:eastAsia="zh-CN"/>
        </w:rPr>
      </w:pPr>
    </w:p>
    <w:p>
      <w:pPr>
        <w:rPr>
          <w:rFonts w:ascii="宋体" w:hAnsi="宋体" w:eastAsia="宋体" w:cs="宋体"/>
          <w:b/>
          <w:bCs/>
          <w:sz w:val="20"/>
          <w:szCs w:val="20"/>
          <w:lang w:eastAsia="zh-CN"/>
        </w:rPr>
      </w:pPr>
    </w:p>
    <w:p>
      <w:pPr>
        <w:spacing w:before="193"/>
        <w:ind w:left="867" w:right="310"/>
        <w:jc w:val="center"/>
        <w:rPr>
          <w:rFonts w:ascii="宋体" w:hAnsi="宋体" w:eastAsia="宋体" w:cs="宋体"/>
          <w:b/>
          <w:bCs/>
          <w:sz w:val="30"/>
          <w:szCs w:val="30"/>
          <w:highlight w:val="none"/>
          <w:lang w:eastAsia="zh-CN"/>
        </w:rPr>
        <w:sectPr>
          <w:type w:val="continuous"/>
          <w:pgSz w:w="11910" w:h="16840"/>
          <w:pgMar w:top="1600" w:right="1400" w:bottom="280" w:left="1440" w:header="720" w:footer="720" w:gutter="0"/>
          <w:cols w:space="720" w:num="1"/>
        </w:sectPr>
      </w:pPr>
      <w:r>
        <w:rPr>
          <w:rFonts w:ascii="宋体" w:hAnsi="宋体" w:eastAsia="宋体" w:cs="宋体"/>
          <w:b/>
          <w:bCs/>
          <w:sz w:val="30"/>
          <w:szCs w:val="30"/>
          <w:highlight w:val="none"/>
          <w:lang w:eastAsia="zh-CN"/>
        </w:rPr>
        <w:t>二〇一</w:t>
      </w:r>
      <w:r>
        <w:rPr>
          <w:rFonts w:hint="eastAsia" w:ascii="宋体" w:hAnsi="宋体" w:eastAsia="宋体" w:cs="宋体"/>
          <w:b/>
          <w:bCs/>
          <w:sz w:val="30"/>
          <w:szCs w:val="30"/>
          <w:highlight w:val="none"/>
          <w:lang w:eastAsia="zh-CN"/>
        </w:rPr>
        <w:t>九</w:t>
      </w:r>
      <w:r>
        <w:rPr>
          <w:rFonts w:ascii="宋体" w:hAnsi="宋体" w:eastAsia="宋体" w:cs="宋体"/>
          <w:b/>
          <w:bCs/>
          <w:sz w:val="30"/>
          <w:szCs w:val="30"/>
          <w:highlight w:val="none"/>
          <w:lang w:eastAsia="zh-CN"/>
        </w:rPr>
        <w:t>年</w:t>
      </w:r>
      <w:r>
        <w:rPr>
          <w:rFonts w:hint="eastAsia" w:ascii="宋体" w:hAnsi="宋体" w:eastAsia="宋体" w:cs="宋体"/>
          <w:b/>
          <w:bCs/>
          <w:sz w:val="30"/>
          <w:szCs w:val="30"/>
          <w:highlight w:val="none"/>
          <w:lang w:eastAsia="zh-CN"/>
        </w:rPr>
        <w:t>六</w:t>
      </w:r>
      <w:r>
        <w:rPr>
          <w:rFonts w:ascii="宋体" w:hAnsi="宋体" w:eastAsia="宋体" w:cs="宋体"/>
          <w:b/>
          <w:bCs/>
          <w:sz w:val="30"/>
          <w:szCs w:val="30"/>
          <w:highlight w:val="none"/>
          <w:lang w:eastAsia="zh-CN"/>
        </w:rPr>
        <w:t>月</w:t>
      </w:r>
      <w:r>
        <w:rPr>
          <w:rFonts w:hint="eastAsia" w:ascii="宋体" w:hAnsi="宋体" w:eastAsia="宋体" w:cs="宋体"/>
          <w:b/>
          <w:bCs/>
          <w:sz w:val="30"/>
          <w:szCs w:val="30"/>
          <w:highlight w:val="none"/>
          <w:lang w:eastAsia="zh-CN"/>
        </w:rPr>
        <w:t>六日</w:t>
      </w:r>
    </w:p>
    <w:p>
      <w:pPr>
        <w:pStyle w:val="19"/>
        <w:spacing w:before="14"/>
        <w:ind w:left="55"/>
        <w:rPr>
          <w:rFonts w:ascii="黑体" w:hAnsi="黑体" w:eastAsia="黑体"/>
          <w:sz w:val="28"/>
          <w:szCs w:val="28"/>
          <w:lang w:eastAsia="zh-CN"/>
        </w:rPr>
      </w:pPr>
    </w:p>
    <w:p>
      <w:pPr>
        <w:rPr>
          <w:rFonts w:ascii="黑体" w:hAnsi="黑体" w:eastAsia="黑体"/>
          <w:sz w:val="28"/>
          <w:szCs w:val="28"/>
          <w:lang w:eastAsia="zh-CN"/>
        </w:rPr>
      </w:pPr>
      <w:r>
        <w:rPr>
          <w:rFonts w:hint="eastAsia" w:ascii="黑体" w:hAnsi="黑体" w:eastAsia="黑体"/>
          <w:sz w:val="28"/>
          <w:szCs w:val="28"/>
          <w:lang w:eastAsia="zh-CN"/>
        </w:rPr>
        <w:t>建设单位</w:t>
      </w:r>
      <w:r>
        <w:rPr>
          <w:rFonts w:ascii="黑体" w:hAnsi="黑体" w:eastAsia="黑体"/>
          <w:sz w:val="28"/>
          <w:szCs w:val="28"/>
          <w:lang w:eastAsia="zh-CN"/>
        </w:rPr>
        <w:t>：东莞市华异五金制品有限公司</w:t>
      </w:r>
    </w:p>
    <w:p>
      <w:pPr>
        <w:rPr>
          <w:rFonts w:ascii="黑体" w:hAnsi="黑体" w:eastAsia="黑体"/>
          <w:sz w:val="28"/>
          <w:szCs w:val="28"/>
          <w:lang w:eastAsia="zh-CN"/>
        </w:rPr>
      </w:pPr>
    </w:p>
    <w:p>
      <w:pPr>
        <w:rPr>
          <w:rFonts w:ascii="黑体" w:hAnsi="黑体" w:eastAsia="黑体"/>
          <w:sz w:val="28"/>
          <w:szCs w:val="28"/>
          <w:lang w:eastAsia="zh-CN"/>
        </w:rPr>
      </w:pPr>
      <w:r>
        <w:rPr>
          <w:rFonts w:hint="eastAsia" w:ascii="黑体" w:hAnsi="黑体" w:eastAsia="黑体"/>
          <w:sz w:val="28"/>
          <w:szCs w:val="28"/>
          <w:lang w:eastAsia="zh-CN"/>
        </w:rPr>
        <w:t>法人代表</w:t>
      </w:r>
      <w:r>
        <w:rPr>
          <w:rFonts w:ascii="黑体" w:hAnsi="黑体" w:eastAsia="黑体"/>
          <w:sz w:val="28"/>
          <w:szCs w:val="28"/>
          <w:lang w:eastAsia="zh-CN"/>
        </w:rPr>
        <w:t>：李浪新</w:t>
      </w:r>
    </w:p>
    <w:p>
      <w:pPr>
        <w:rPr>
          <w:rFonts w:ascii="黑体" w:hAnsi="黑体" w:eastAsia="黑体"/>
          <w:sz w:val="28"/>
          <w:szCs w:val="28"/>
          <w:lang w:eastAsia="zh-CN"/>
        </w:rPr>
      </w:pPr>
    </w:p>
    <w:p>
      <w:pPr>
        <w:rPr>
          <w:rFonts w:ascii="黑体" w:hAnsi="黑体" w:eastAsia="黑体"/>
          <w:sz w:val="28"/>
          <w:szCs w:val="28"/>
          <w:lang w:eastAsia="zh-CN"/>
        </w:rPr>
      </w:pPr>
      <w:r>
        <w:rPr>
          <w:rFonts w:hint="eastAsia" w:ascii="黑体" w:hAnsi="黑体" w:eastAsia="黑体"/>
          <w:sz w:val="28"/>
          <w:szCs w:val="28"/>
          <w:lang w:eastAsia="zh-CN"/>
        </w:rPr>
        <w:t>电 话</w:t>
      </w:r>
      <w:r>
        <w:rPr>
          <w:rFonts w:ascii="黑体" w:hAnsi="黑体" w:eastAsia="黑体"/>
          <w:sz w:val="28"/>
          <w:szCs w:val="28"/>
          <w:lang w:eastAsia="zh-CN"/>
        </w:rPr>
        <w:t>：13433642159</w:t>
      </w:r>
    </w:p>
    <w:p>
      <w:pPr>
        <w:rPr>
          <w:rFonts w:ascii="黑体" w:hAnsi="黑体" w:eastAsia="黑体"/>
          <w:sz w:val="28"/>
          <w:szCs w:val="28"/>
          <w:lang w:eastAsia="zh-CN"/>
        </w:rPr>
      </w:pPr>
    </w:p>
    <w:p>
      <w:pPr>
        <w:rPr>
          <w:rFonts w:ascii="黑体" w:hAnsi="黑体" w:eastAsia="黑体"/>
          <w:sz w:val="28"/>
          <w:szCs w:val="28"/>
          <w:lang w:eastAsia="zh-CN"/>
        </w:rPr>
      </w:pPr>
      <w:r>
        <w:rPr>
          <w:rFonts w:hint="eastAsia" w:ascii="黑体" w:hAnsi="黑体" w:eastAsia="黑体"/>
          <w:sz w:val="28"/>
          <w:szCs w:val="28"/>
          <w:lang w:eastAsia="zh-CN"/>
        </w:rPr>
        <w:t>地 址</w:t>
      </w:r>
      <w:r>
        <w:rPr>
          <w:rFonts w:ascii="黑体" w:hAnsi="黑体" w:eastAsia="黑体"/>
          <w:sz w:val="28"/>
          <w:szCs w:val="28"/>
          <w:lang w:eastAsia="zh-CN"/>
        </w:rPr>
        <w:t>：东莞市塘厦镇横塘村坭围新兴华源西街 3 号</w:t>
      </w:r>
    </w:p>
    <w:p>
      <w:pPr>
        <w:spacing w:line="340" w:lineRule="auto"/>
        <w:rPr>
          <w:rFonts w:ascii="宋体" w:hAnsi="宋体" w:eastAsia="宋体" w:cs="宋体"/>
          <w:sz w:val="30"/>
          <w:szCs w:val="30"/>
          <w:lang w:eastAsia="zh-CN"/>
        </w:rPr>
      </w:pPr>
    </w:p>
    <w:p>
      <w:pPr>
        <w:spacing w:line="340" w:lineRule="auto"/>
        <w:rPr>
          <w:rFonts w:hint="eastAsia" w:ascii="宋体" w:hAnsi="宋体" w:eastAsia="宋体" w:cs="宋体"/>
          <w:sz w:val="30"/>
          <w:szCs w:val="30"/>
          <w:lang w:eastAsia="zh-CN"/>
        </w:rPr>
        <w:sectPr>
          <w:pgSz w:w="11910" w:h="16840"/>
          <w:pgMar w:top="1600" w:right="1460" w:bottom="280" w:left="1420" w:header="720" w:footer="720" w:gutter="0"/>
          <w:cols w:space="720" w:num="1"/>
        </w:sectPr>
      </w:pPr>
    </w:p>
    <w:p>
      <w:pPr>
        <w:spacing w:before="8"/>
        <w:rPr>
          <w:rFonts w:ascii="宋体" w:hAnsi="宋体" w:eastAsia="宋体" w:cs="宋体"/>
          <w:sz w:val="5"/>
          <w:szCs w:val="5"/>
          <w:lang w:eastAsia="zh-CN"/>
        </w:rPr>
      </w:pPr>
    </w:p>
    <w:p>
      <w:pPr>
        <w:pStyle w:val="2"/>
        <w:spacing w:line="515" w:lineRule="exact"/>
        <w:ind w:right="1"/>
        <w:jc w:val="center"/>
        <w:rPr>
          <w:b w:val="0"/>
          <w:bCs w:val="0"/>
          <w:lang w:eastAsia="zh-CN"/>
        </w:rPr>
      </w:pPr>
      <w:bookmarkStart w:id="3" w:name="_Toc9849543"/>
      <w:bookmarkStart w:id="4" w:name="_Toc9849643"/>
      <w:r>
        <w:rPr>
          <w:lang w:eastAsia="zh-CN"/>
        </w:rPr>
        <w:t>目录</w:t>
      </w:r>
      <w:bookmarkEnd w:id="3"/>
      <w:bookmarkEnd w:id="4"/>
    </w:p>
    <w:p>
      <w:pPr>
        <w:spacing w:line="515" w:lineRule="exact"/>
        <w:jc w:val="center"/>
        <w:rPr>
          <w:lang w:eastAsia="zh-CN"/>
        </w:rPr>
        <w:sectPr>
          <w:pgSz w:w="11910" w:h="16840"/>
          <w:pgMar w:top="1180" w:right="1420" w:bottom="1485" w:left="1420" w:header="720" w:footer="720" w:gutter="0"/>
          <w:cols w:space="720" w:num="1"/>
        </w:sectPr>
      </w:pPr>
    </w:p>
    <w:sdt>
      <w:sdtPr>
        <w:rPr>
          <w:rFonts w:asciiTheme="minorHAnsi" w:hAnsiTheme="minorHAnsi" w:eastAsiaTheme="minorEastAsia"/>
          <w:lang w:val="zh-CN"/>
        </w:rPr>
        <w:id w:val="244540049"/>
        <w:docPartObj>
          <w:docPartGallery w:val="Table of Contents"/>
          <w:docPartUnique/>
        </w:docPartObj>
      </w:sdtPr>
      <w:sdtEndPr>
        <w:rPr>
          <w:rFonts w:asciiTheme="minorHAnsi" w:hAnsiTheme="minorHAnsi" w:eastAsiaTheme="minorEastAsia"/>
          <w:b/>
          <w:bCs/>
          <w:lang w:val="zh-CN"/>
        </w:rPr>
      </w:sdtEndPr>
      <w:sdtContent>
        <w:p>
          <w:pPr>
            <w:pStyle w:val="11"/>
            <w:tabs>
              <w:tab w:val="right" w:leader="dot" w:pos="9060"/>
            </w:tabs>
            <w:rPr>
              <w:rFonts w:asciiTheme="minorHAnsi" w:hAnsiTheme="minorHAnsi" w:eastAsiaTheme="minorEastAsia"/>
              <w:kern w:val="2"/>
              <w:sz w:val="21"/>
              <w:lang w:eastAsia="zh-CN"/>
            </w:rPr>
          </w:pPr>
          <w:r>
            <w:fldChar w:fldCharType="begin"/>
          </w:r>
          <w:r>
            <w:instrText xml:space="preserve"> TOC \o "1-3" \h \z \u </w:instrText>
          </w:r>
          <w:r>
            <w:fldChar w:fldCharType="separate"/>
          </w:r>
          <w:r>
            <w:rPr>
              <w:rFonts w:hint="eastAsia"/>
              <w:lang w:eastAsia="zh-CN"/>
            </w:rPr>
            <w:t xml:space="preserve"> </w:t>
          </w:r>
          <w:r>
            <w:fldChar w:fldCharType="begin"/>
          </w:r>
          <w:r>
            <w:instrText xml:space="preserve"> HYPERLINK \l "_Toc9849644" </w:instrText>
          </w:r>
          <w:r>
            <w:fldChar w:fldCharType="separate"/>
          </w:r>
          <w:r>
            <w:rPr>
              <w:rStyle w:val="16"/>
              <w:rFonts w:ascii="Times New Roman" w:hAnsi="Times New Roman" w:eastAsia="Times New Roman" w:cs="Times New Roman"/>
              <w:lang w:eastAsia="zh-CN"/>
            </w:rPr>
            <w:t>1</w:t>
          </w:r>
          <w:r>
            <w:rPr>
              <w:rStyle w:val="16"/>
              <w:rFonts w:ascii="Times New Roman" w:hAnsi="Times New Roman" w:eastAsia="Times New Roman" w:cs="Times New Roman"/>
              <w:spacing w:val="71"/>
              <w:lang w:eastAsia="zh-CN"/>
            </w:rPr>
            <w:t xml:space="preserve"> </w:t>
          </w:r>
          <w:r>
            <w:rPr>
              <w:rStyle w:val="16"/>
              <w:rFonts w:hint="eastAsia"/>
              <w:lang w:eastAsia="zh-CN"/>
            </w:rPr>
            <w:t>验收项目概况</w:t>
          </w:r>
          <w:r>
            <w:tab/>
          </w:r>
          <w:r>
            <w:fldChar w:fldCharType="begin"/>
          </w:r>
          <w:r>
            <w:instrText xml:space="preserve"> PAGEREF _Toc9849644 \h </w:instrText>
          </w:r>
          <w:r>
            <w:fldChar w:fldCharType="separate"/>
          </w:r>
          <w:r>
            <w:t>1</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"_Toc9849645" </w:instrText>
          </w:r>
          <w:r>
            <w:fldChar w:fldCharType="separate"/>
          </w:r>
          <w:r>
            <w:rPr>
              <w:rStyle w:val="16"/>
              <w:rFonts w:ascii="Times New Roman" w:hAnsi="Times New Roman" w:eastAsia="Times New Roman" w:cs="Times New Roman"/>
              <w:lang w:eastAsia="zh-CN"/>
            </w:rPr>
            <w:t>2</w:t>
          </w:r>
          <w:r>
            <w:rPr>
              <w:rStyle w:val="16"/>
              <w:rFonts w:ascii="Times New Roman" w:hAnsi="Times New Roman" w:eastAsia="Times New Roman" w:cs="Times New Roman"/>
              <w:spacing w:val="72"/>
              <w:lang w:eastAsia="zh-CN"/>
            </w:rPr>
            <w:t xml:space="preserve"> </w:t>
          </w:r>
          <w:r>
            <w:rPr>
              <w:rStyle w:val="16"/>
              <w:rFonts w:hint="eastAsia"/>
              <w:lang w:eastAsia="zh-CN"/>
            </w:rPr>
            <w:t>验收依据</w:t>
          </w:r>
          <w:r>
            <w:tab/>
          </w:r>
          <w:r>
            <w:fldChar w:fldCharType="begin"/>
          </w:r>
          <w:r>
            <w:instrText xml:space="preserve"> PAGEREF _Toc9849645 \h </w:instrText>
          </w:r>
          <w:r>
            <w:fldChar w:fldCharType="separate"/>
          </w:r>
          <w:r>
            <w:t>2</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"_Toc9849646" </w:instrText>
          </w:r>
          <w:r>
            <w:fldChar w:fldCharType="separate"/>
          </w:r>
          <w:r>
            <w:rPr>
              <w:rStyle w:val="16"/>
              <w:rFonts w:ascii="Times New Roman" w:hAnsi="Times New Roman" w:eastAsia="Times New Roman" w:cs="Times New Roman"/>
              <w:lang w:eastAsia="zh-CN"/>
            </w:rPr>
            <w:t>3</w:t>
          </w:r>
          <w:r>
            <w:rPr>
              <w:rStyle w:val="16"/>
              <w:rFonts w:ascii="Times New Roman" w:hAnsi="Times New Roman" w:eastAsia="Times New Roman" w:cs="Times New Roman"/>
              <w:spacing w:val="71"/>
              <w:lang w:eastAsia="zh-CN"/>
            </w:rPr>
            <w:t xml:space="preserve"> </w:t>
          </w:r>
          <w:r>
            <w:rPr>
              <w:rStyle w:val="16"/>
              <w:rFonts w:hint="eastAsia"/>
              <w:lang w:eastAsia="zh-CN"/>
            </w:rPr>
            <w:t>工程建设情况</w:t>
          </w:r>
          <w:r>
            <w:tab/>
          </w:r>
          <w:r>
            <w:fldChar w:fldCharType="begin"/>
          </w:r>
          <w:r>
            <w:instrText xml:space="preserve"> PAGEREF _Toc9849646 \h </w:instrText>
          </w:r>
          <w:r>
            <w:fldChar w:fldCharType="separate"/>
          </w:r>
          <w:r>
            <w:t>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"_Toc9849647" </w:instrText>
          </w:r>
          <w:r>
            <w:fldChar w:fldCharType="separate"/>
          </w:r>
          <w:r>
            <w:rPr>
              <w:rStyle w:val="16"/>
              <w:rFonts w:ascii="Times New Roman" w:hAnsi="Times New Roman" w:eastAsia="Times New Roman" w:cs="Times New Roman"/>
              <w:lang w:eastAsia="zh-CN"/>
            </w:rPr>
            <w:t>3.1</w:t>
          </w:r>
          <w:r>
            <w:rPr>
              <w:rStyle w:val="16"/>
              <w:rFonts w:ascii="Times New Roman" w:hAnsi="Times New Roman" w:eastAsia="Times New Roman" w:cs="Times New Roman"/>
              <w:spacing w:val="-5"/>
              <w:lang w:eastAsia="zh-CN"/>
            </w:rPr>
            <w:t xml:space="preserve"> </w:t>
          </w:r>
          <w:r>
            <w:rPr>
              <w:rStyle w:val="16"/>
              <w:rFonts w:hint="eastAsia"/>
              <w:lang w:eastAsia="zh-CN"/>
            </w:rPr>
            <w:t>平面布置</w:t>
          </w:r>
          <w:r>
            <w:tab/>
          </w:r>
          <w:r>
            <w:fldChar w:fldCharType="begin"/>
          </w:r>
          <w:r>
            <w:instrText xml:space="preserve"> PAGEREF _Toc9849647 \h </w:instrText>
          </w:r>
          <w:r>
            <w:fldChar w:fldCharType="separate"/>
          </w:r>
          <w:r>
            <w:t>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"_Toc9849648" </w:instrText>
          </w:r>
          <w:r>
            <w:fldChar w:fldCharType="separate"/>
          </w:r>
          <w:r>
            <w:rPr>
              <w:rStyle w:val="16"/>
              <w:rFonts w:ascii="Times New Roman" w:hAnsi="Times New Roman" w:eastAsia="Times New Roman" w:cs="Times New Roman"/>
              <w:lang w:eastAsia="zh-CN"/>
            </w:rPr>
            <w:t>3.2</w:t>
          </w:r>
          <w:r>
            <w:rPr>
              <w:rStyle w:val="16"/>
              <w:rFonts w:ascii="Times New Roman" w:hAnsi="Times New Roman" w:eastAsia="Times New Roman" w:cs="Times New Roman"/>
              <w:spacing w:val="-5"/>
              <w:lang w:eastAsia="zh-CN"/>
            </w:rPr>
            <w:t xml:space="preserve"> </w:t>
          </w:r>
          <w:r>
            <w:rPr>
              <w:rStyle w:val="16"/>
              <w:rFonts w:hint="eastAsia"/>
              <w:lang w:eastAsia="zh-CN"/>
            </w:rPr>
            <w:t>建设内容</w:t>
          </w:r>
          <w:r>
            <w:tab/>
          </w:r>
          <w:r>
            <w:fldChar w:fldCharType="begin"/>
          </w:r>
          <w:r>
            <w:instrText xml:space="preserve"> PAGEREF _Toc9849648 \h </w:instrText>
          </w:r>
          <w:r>
            <w:fldChar w:fldCharType="separate"/>
          </w:r>
          <w:r>
            <w:t>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"_Toc9849649" </w:instrText>
          </w:r>
          <w:r>
            <w:fldChar w:fldCharType="separate"/>
          </w:r>
          <w:r>
            <w:rPr>
              <w:rStyle w:val="16"/>
              <w:rFonts w:ascii="Times New Roman" w:hAnsi="Times New Roman" w:eastAsia="Times New Roman" w:cs="Times New Roman"/>
            </w:rPr>
            <w:t>3.3</w:t>
          </w:r>
          <w:r>
            <w:rPr>
              <w:rStyle w:val="16"/>
              <w:rFonts w:ascii="Times New Roman" w:hAnsi="Times New Roman" w:eastAsia="Times New Roman" w:cs="Times New Roman"/>
              <w:spacing w:val="-4"/>
            </w:rPr>
            <w:t xml:space="preserve"> </w:t>
          </w:r>
          <w:r>
            <w:rPr>
              <w:rStyle w:val="16"/>
              <w:rFonts w:hint="eastAsia"/>
            </w:rPr>
            <w:t>主要原辅材料</w:t>
          </w:r>
          <w:r>
            <w:tab/>
          </w:r>
          <w:r>
            <w:fldChar w:fldCharType="begin"/>
          </w:r>
          <w:r>
            <w:instrText xml:space="preserve"> PAGEREF _Toc9849649 \h </w:instrText>
          </w:r>
          <w:r>
            <w:fldChar w:fldCharType="separate"/>
          </w:r>
          <w:r>
            <w:t>5</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"_Toc9849650" </w:instrText>
          </w:r>
          <w:r>
            <w:fldChar w:fldCharType="separate"/>
          </w:r>
          <w:r>
            <w:rPr>
              <w:rStyle w:val="16"/>
              <w:rFonts w:ascii="Times New Roman" w:hAnsi="Times New Roman" w:eastAsia="Times New Roman" w:cs="Times New Roman"/>
            </w:rPr>
            <w:t>3.4</w:t>
          </w:r>
          <w:r>
            <w:rPr>
              <w:rStyle w:val="16"/>
              <w:rFonts w:ascii="Times New Roman" w:hAnsi="Times New Roman" w:eastAsia="Times New Roman" w:cs="Times New Roman"/>
              <w:spacing w:val="-5"/>
            </w:rPr>
            <w:t xml:space="preserve"> </w:t>
          </w:r>
          <w:r>
            <w:rPr>
              <w:rStyle w:val="16"/>
              <w:rFonts w:hint="eastAsia"/>
            </w:rPr>
            <w:t>生产工艺</w:t>
          </w:r>
          <w:r>
            <w:tab/>
          </w:r>
          <w:r>
            <w:fldChar w:fldCharType="begin"/>
          </w:r>
          <w:r>
            <w:instrText xml:space="preserve"> PAGEREF _Toc9849650 \h </w:instrText>
          </w:r>
          <w:r>
            <w:fldChar w:fldCharType="separate"/>
          </w:r>
          <w:r>
            <w:t>6</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"_Toc9849651" </w:instrText>
          </w:r>
          <w:r>
            <w:fldChar w:fldCharType="separate"/>
          </w:r>
          <w:r>
            <w:rPr>
              <w:rStyle w:val="16"/>
              <w:rFonts w:ascii="Times New Roman" w:hAnsi="Times New Roman" w:eastAsia="Times New Roman" w:cs="Times New Roman"/>
              <w:lang w:eastAsia="zh-CN"/>
            </w:rPr>
            <w:t>3.5</w:t>
          </w:r>
          <w:r>
            <w:rPr>
              <w:rStyle w:val="16"/>
              <w:rFonts w:ascii="Times New Roman" w:hAnsi="Times New Roman" w:eastAsia="Times New Roman" w:cs="Times New Roman"/>
              <w:spacing w:val="-4"/>
              <w:lang w:eastAsia="zh-CN"/>
            </w:rPr>
            <w:t xml:space="preserve"> </w:t>
          </w:r>
          <w:r>
            <w:rPr>
              <w:rStyle w:val="16"/>
              <w:rFonts w:hint="eastAsia"/>
              <w:lang w:eastAsia="zh-CN"/>
            </w:rPr>
            <w:t>项目变动情况</w:t>
          </w:r>
          <w:r>
            <w:tab/>
          </w:r>
          <w:r>
            <w:fldChar w:fldCharType="begin"/>
          </w:r>
          <w:r>
            <w:instrText xml:space="preserve"> PAGEREF _Toc9849651 \h </w:instrText>
          </w:r>
          <w:r>
            <w:fldChar w:fldCharType="separate"/>
          </w:r>
          <w:r>
            <w:t>8</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"_Toc9849652" </w:instrText>
          </w:r>
          <w:r>
            <w:fldChar w:fldCharType="separate"/>
          </w:r>
          <w:r>
            <w:rPr>
              <w:rStyle w:val="16"/>
              <w:rFonts w:ascii="Times New Roman" w:hAnsi="Times New Roman" w:eastAsia="Times New Roman" w:cs="Times New Roman"/>
              <w:lang w:eastAsia="zh-CN"/>
            </w:rPr>
            <w:t>4</w:t>
          </w:r>
          <w:r>
            <w:rPr>
              <w:rStyle w:val="16"/>
              <w:rFonts w:ascii="Times New Roman" w:hAnsi="Times New Roman" w:eastAsia="Times New Roman" w:cs="Times New Roman"/>
              <w:spacing w:val="-4"/>
              <w:lang w:eastAsia="zh-CN"/>
            </w:rPr>
            <w:t xml:space="preserve"> </w:t>
          </w:r>
          <w:r>
            <w:rPr>
              <w:rStyle w:val="16"/>
              <w:rFonts w:hint="eastAsia"/>
              <w:lang w:eastAsia="zh-CN"/>
            </w:rPr>
            <w:t>环境保护设施</w:t>
          </w:r>
          <w:r>
            <w:tab/>
          </w:r>
          <w:r>
            <w:fldChar w:fldCharType="begin"/>
          </w:r>
          <w:r>
            <w:instrText xml:space="preserve"> PAGEREF _Toc9849652 \h </w:instrText>
          </w:r>
          <w:r>
            <w:fldChar w:fldCharType="separate"/>
          </w:r>
          <w:r>
            <w:t>8</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"_Toc9849653" </w:instrText>
          </w:r>
          <w:r>
            <w:fldChar w:fldCharType="separate"/>
          </w:r>
          <w:r>
            <w:rPr>
              <w:rStyle w:val="16"/>
              <w:rFonts w:ascii="Times New Roman" w:hAnsi="Times New Roman" w:eastAsia="Times New Roman" w:cs="Times New Roman"/>
              <w:lang w:eastAsia="zh-CN"/>
            </w:rPr>
            <w:t>4.1</w:t>
          </w:r>
          <w:r>
            <w:rPr>
              <w:rStyle w:val="16"/>
              <w:rFonts w:ascii="Times New Roman" w:hAnsi="Times New Roman" w:eastAsia="Times New Roman" w:cs="Times New Roman"/>
              <w:spacing w:val="-9"/>
              <w:lang w:eastAsia="zh-CN"/>
            </w:rPr>
            <w:t xml:space="preserve"> </w:t>
          </w:r>
          <w:r>
            <w:rPr>
              <w:rStyle w:val="16"/>
              <w:rFonts w:hint="eastAsia"/>
              <w:lang w:eastAsia="zh-CN"/>
            </w:rPr>
            <w:t>污染物治理</w:t>
          </w:r>
          <w:r>
            <w:rPr>
              <w:rStyle w:val="16"/>
              <w:rFonts w:ascii="Times New Roman" w:hAnsi="Times New Roman" w:eastAsia="Times New Roman" w:cs="Times New Roman"/>
              <w:lang w:eastAsia="zh-CN"/>
            </w:rPr>
            <w:t>/</w:t>
          </w:r>
          <w:r>
            <w:rPr>
              <w:rStyle w:val="16"/>
              <w:rFonts w:hint="eastAsia"/>
              <w:lang w:eastAsia="zh-CN"/>
            </w:rPr>
            <w:t>处置设施</w:t>
          </w:r>
          <w:r>
            <w:tab/>
          </w:r>
          <w:r>
            <w:fldChar w:fldCharType="begin"/>
          </w:r>
          <w:r>
            <w:instrText xml:space="preserve"> PAGEREF _Toc9849653 \h </w:instrText>
          </w:r>
          <w:r>
            <w:fldChar w:fldCharType="separate"/>
          </w:r>
          <w:r>
            <w:t>8</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"_Toc9849654" </w:instrText>
          </w:r>
          <w:r>
            <w:fldChar w:fldCharType="separate"/>
          </w:r>
          <w:r>
            <w:rPr>
              <w:rStyle w:val="16"/>
              <w:rFonts w:ascii="Times New Roman" w:hAnsi="Times New Roman" w:eastAsia="Times New Roman" w:cs="Times New Roman"/>
              <w:lang w:eastAsia="zh-CN"/>
            </w:rPr>
            <w:t>4.1.1</w:t>
          </w:r>
          <w:r>
            <w:rPr>
              <w:rStyle w:val="16"/>
              <w:rFonts w:ascii="Times New Roman" w:hAnsi="Times New Roman" w:eastAsia="Times New Roman" w:cs="Times New Roman"/>
              <w:spacing w:val="-3"/>
              <w:lang w:eastAsia="zh-CN"/>
            </w:rPr>
            <w:t xml:space="preserve"> </w:t>
          </w:r>
          <w:r>
            <w:rPr>
              <w:rStyle w:val="16"/>
              <w:rFonts w:hint="eastAsia"/>
              <w:lang w:eastAsia="zh-CN"/>
            </w:rPr>
            <w:t>废气</w:t>
          </w:r>
          <w:r>
            <w:tab/>
          </w:r>
          <w:r>
            <w:fldChar w:fldCharType="begin"/>
          </w:r>
          <w:r>
            <w:instrText xml:space="preserve"> PAGEREF _Toc9849654 \h </w:instrText>
          </w:r>
          <w:r>
            <w:fldChar w:fldCharType="separate"/>
          </w:r>
          <w:r>
            <w:t>8</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"_Toc9849655" </w:instrText>
          </w:r>
          <w:r>
            <w:fldChar w:fldCharType="separate"/>
          </w:r>
          <w:r>
            <w:rPr>
              <w:rStyle w:val="16"/>
              <w:rFonts w:ascii="Times New Roman" w:hAnsi="Times New Roman" w:eastAsia="Times New Roman" w:cs="Times New Roman"/>
              <w:lang w:eastAsia="zh-CN"/>
            </w:rPr>
            <w:t>4.1.</w:t>
          </w:r>
          <w:r>
            <w:rPr>
              <w:rStyle w:val="16"/>
              <w:rFonts w:ascii="Times New Roman" w:hAnsi="Times New Roman" w:cs="Times New Roman"/>
              <w:lang w:eastAsia="zh-CN"/>
            </w:rPr>
            <w:t>2</w:t>
          </w:r>
          <w:r>
            <w:rPr>
              <w:rStyle w:val="16"/>
              <w:rFonts w:ascii="Times New Roman" w:hAnsi="Times New Roman" w:eastAsia="Times New Roman" w:cs="Times New Roman"/>
              <w:spacing w:val="-3"/>
              <w:lang w:eastAsia="zh-CN"/>
            </w:rPr>
            <w:t xml:space="preserve"> </w:t>
          </w:r>
          <w:r>
            <w:rPr>
              <w:rStyle w:val="16"/>
              <w:rFonts w:hint="eastAsia" w:ascii="Times New Roman" w:hAnsi="Times New Roman" w:cs="Times New Roman"/>
              <w:lang w:eastAsia="zh-CN"/>
            </w:rPr>
            <w:t>噪声</w:t>
          </w:r>
          <w:r>
            <w:tab/>
          </w:r>
          <w:r>
            <w:fldChar w:fldCharType="begin"/>
          </w:r>
          <w:r>
            <w:instrText xml:space="preserve"> PAGEREF _Toc9849655 \h </w:instrText>
          </w:r>
          <w:r>
            <w:fldChar w:fldCharType="separate"/>
          </w:r>
          <w:r>
            <w:t>8</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"_Toc9849656" </w:instrText>
          </w:r>
          <w:r>
            <w:fldChar w:fldCharType="separate"/>
          </w:r>
          <w:r>
            <w:rPr>
              <w:rStyle w:val="16"/>
              <w:rFonts w:ascii="Times New Roman" w:hAnsi="Times New Roman" w:eastAsia="Times New Roman" w:cs="Times New Roman"/>
              <w:lang w:eastAsia="zh-CN"/>
            </w:rPr>
            <w:t xml:space="preserve">4.1.3 </w:t>
          </w:r>
          <w:r>
            <w:rPr>
              <w:rStyle w:val="16"/>
              <w:rFonts w:hint="eastAsia" w:cs="宋体"/>
              <w:lang w:eastAsia="zh-CN"/>
            </w:rPr>
            <w:t>固（液）体废物</w:t>
          </w:r>
          <w:r>
            <w:tab/>
          </w:r>
          <w:r>
            <w:fldChar w:fldCharType="begin"/>
          </w:r>
          <w:r>
            <w:instrText xml:space="preserve"> PAGEREF _Toc9849656 \h </w:instrText>
          </w:r>
          <w:r>
            <w:fldChar w:fldCharType="separate"/>
          </w:r>
          <w:r>
            <w:t>9</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"_Toc9849657" </w:instrText>
          </w:r>
          <w:r>
            <w:fldChar w:fldCharType="separate"/>
          </w:r>
          <w:r>
            <w:rPr>
              <w:rStyle w:val="16"/>
              <w:rFonts w:ascii="Times New Roman" w:hAnsi="Times New Roman" w:eastAsia="Times New Roman" w:cs="Times New Roman"/>
              <w:lang w:eastAsia="zh-CN"/>
            </w:rPr>
            <w:t>6</w:t>
          </w:r>
          <w:r>
            <w:rPr>
              <w:rStyle w:val="16"/>
              <w:rFonts w:ascii="Times New Roman" w:hAnsi="Times New Roman" w:eastAsia="Times New Roman" w:cs="Times New Roman"/>
              <w:spacing w:val="-4"/>
              <w:lang w:eastAsia="zh-CN"/>
            </w:rPr>
            <w:t xml:space="preserve"> </w:t>
          </w:r>
          <w:r>
            <w:rPr>
              <w:rStyle w:val="16"/>
              <w:rFonts w:hint="eastAsia"/>
              <w:lang w:eastAsia="zh-CN"/>
            </w:rPr>
            <w:t>验收执行标准</w:t>
          </w:r>
          <w:r>
            <w:tab/>
          </w:r>
          <w:r>
            <w:fldChar w:fldCharType="begin"/>
          </w:r>
          <w:r>
            <w:instrText xml:space="preserve"> PAGEREF _Toc9849657 \h </w:instrText>
          </w:r>
          <w:r>
            <w:fldChar w:fldCharType="separate"/>
          </w:r>
          <w:r>
            <w:t>8</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"_Toc9849658" </w:instrText>
          </w:r>
          <w:r>
            <w:fldChar w:fldCharType="separate"/>
          </w:r>
          <w:r>
            <w:rPr>
              <w:rStyle w:val="16"/>
              <w:rFonts w:ascii="Times New Roman" w:hAnsi="Times New Roman" w:eastAsia="Times New Roman" w:cs="Times New Roman"/>
            </w:rPr>
            <w:t>7</w:t>
          </w:r>
          <w:r>
            <w:rPr>
              <w:rStyle w:val="16"/>
              <w:rFonts w:ascii="Times New Roman" w:hAnsi="Times New Roman" w:eastAsia="Times New Roman" w:cs="Times New Roman"/>
              <w:spacing w:val="-4"/>
            </w:rPr>
            <w:t xml:space="preserve"> </w:t>
          </w:r>
          <w:r>
            <w:rPr>
              <w:rStyle w:val="16"/>
              <w:rFonts w:hint="eastAsia"/>
            </w:rPr>
            <w:t>验收监测内容</w:t>
          </w:r>
          <w:r>
            <w:tab/>
          </w:r>
          <w:r>
            <w:fldChar w:fldCharType="begin"/>
          </w:r>
          <w:r>
            <w:instrText xml:space="preserve"> PAGEREF _Toc9849658 \h </w:instrText>
          </w:r>
          <w:r>
            <w:fldChar w:fldCharType="separate"/>
          </w:r>
          <w:r>
            <w:t>8</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"_Toc9849659" </w:instrText>
          </w:r>
          <w:r>
            <w:fldChar w:fldCharType="separate"/>
          </w:r>
          <w:r>
            <w:rPr>
              <w:rStyle w:val="16"/>
              <w:rFonts w:ascii="Times New Roman" w:hAnsi="Times New Roman" w:eastAsia="Times New Roman" w:cs="Times New Roman"/>
            </w:rPr>
            <w:t>8</w:t>
          </w:r>
          <w:r>
            <w:rPr>
              <w:rStyle w:val="16"/>
              <w:rFonts w:ascii="Times New Roman" w:hAnsi="Times New Roman" w:eastAsia="Times New Roman" w:cs="Times New Roman"/>
              <w:spacing w:val="-3"/>
            </w:rPr>
            <w:t xml:space="preserve"> </w:t>
          </w:r>
          <w:r>
            <w:rPr>
              <w:rStyle w:val="16"/>
              <w:rFonts w:hint="eastAsia"/>
            </w:rPr>
            <w:t>质量保证及质量控制</w:t>
          </w:r>
          <w:r>
            <w:tab/>
          </w:r>
          <w:r>
            <w:fldChar w:fldCharType="begin"/>
          </w:r>
          <w:r>
            <w:instrText xml:space="preserve"> PAGEREF _Toc9849659 \h </w:instrText>
          </w:r>
          <w:r>
            <w:fldChar w:fldCharType="separate"/>
          </w:r>
          <w:r>
            <w:t>9</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"_Toc9849660" </w:instrText>
          </w:r>
          <w:r>
            <w:fldChar w:fldCharType="separate"/>
          </w:r>
          <w:r>
            <w:rPr>
              <w:rStyle w:val="16"/>
              <w:rFonts w:ascii="Times New Roman" w:hAnsi="Times New Roman" w:eastAsia="Times New Roman" w:cs="Times New Roman"/>
              <w:lang w:eastAsia="zh-CN"/>
            </w:rPr>
            <w:t>8.1</w:t>
          </w:r>
          <w:r>
            <w:rPr>
              <w:rStyle w:val="16"/>
              <w:rFonts w:ascii="Times New Roman" w:hAnsi="Times New Roman" w:eastAsia="Times New Roman" w:cs="Times New Roman"/>
              <w:spacing w:val="-10"/>
              <w:lang w:eastAsia="zh-CN"/>
            </w:rPr>
            <w:t xml:space="preserve"> </w:t>
          </w:r>
          <w:r>
            <w:rPr>
              <w:rStyle w:val="16"/>
              <w:rFonts w:hint="eastAsia"/>
              <w:lang w:eastAsia="zh-CN"/>
            </w:rPr>
            <w:t>监测分析方法及监测仪器</w:t>
          </w:r>
          <w:r>
            <w:tab/>
          </w:r>
          <w:r>
            <w:fldChar w:fldCharType="begin"/>
          </w:r>
          <w:r>
            <w:instrText xml:space="preserve"> PAGEREF _Toc9849660 \h </w:instrText>
          </w:r>
          <w:r>
            <w:fldChar w:fldCharType="separate"/>
          </w:r>
          <w:r>
            <w:t>9</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"_Toc9849661" </w:instrText>
          </w:r>
          <w:r>
            <w:fldChar w:fldCharType="separate"/>
          </w:r>
          <w:r>
            <w:rPr>
              <w:rStyle w:val="16"/>
              <w:rFonts w:ascii="Times New Roman" w:hAnsi="Times New Roman" w:eastAsia="Times New Roman" w:cs="Times New Roman"/>
            </w:rPr>
            <w:t>8.2</w:t>
          </w:r>
          <w:r>
            <w:rPr>
              <w:rStyle w:val="16"/>
              <w:rFonts w:ascii="Times New Roman" w:hAnsi="Times New Roman" w:eastAsia="Times New Roman" w:cs="Times New Roman"/>
              <w:spacing w:val="-5"/>
            </w:rPr>
            <w:t xml:space="preserve"> </w:t>
          </w:r>
          <w:r>
            <w:rPr>
              <w:rStyle w:val="16"/>
              <w:rFonts w:hint="eastAsia"/>
            </w:rPr>
            <w:t>人员资质</w:t>
          </w:r>
          <w:r>
            <w:tab/>
          </w:r>
          <w:r>
            <w:fldChar w:fldCharType="begin"/>
          </w:r>
          <w:r>
            <w:instrText xml:space="preserve"> PAGEREF _Toc9849661 \h </w:instrText>
          </w:r>
          <w:r>
            <w:fldChar w:fldCharType="separate"/>
          </w:r>
          <w:r>
            <w:t>9</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"_Toc9849662" </w:instrText>
          </w:r>
          <w:r>
            <w:fldChar w:fldCharType="separate"/>
          </w:r>
          <w:r>
            <w:rPr>
              <w:rStyle w:val="16"/>
              <w:rFonts w:ascii="Times New Roman" w:hAnsi="Times New Roman" w:eastAsia="Times New Roman" w:cs="Times New Roman"/>
              <w:lang w:eastAsia="zh-CN"/>
            </w:rPr>
            <w:t>9</w:t>
          </w:r>
          <w:r>
            <w:rPr>
              <w:rStyle w:val="16"/>
              <w:rFonts w:ascii="Times New Roman" w:hAnsi="Times New Roman" w:eastAsia="Times New Roman" w:cs="Times New Roman"/>
              <w:spacing w:val="-4"/>
              <w:lang w:eastAsia="zh-CN"/>
            </w:rPr>
            <w:t xml:space="preserve"> </w:t>
          </w:r>
          <w:r>
            <w:rPr>
              <w:rStyle w:val="16"/>
              <w:rFonts w:hint="eastAsia"/>
              <w:lang w:eastAsia="zh-CN"/>
            </w:rPr>
            <w:t>验收监测结果</w:t>
          </w:r>
          <w:r>
            <w:tab/>
          </w:r>
          <w:r>
            <w:fldChar w:fldCharType="begin"/>
          </w:r>
          <w:r>
            <w:instrText xml:space="preserve"> PAGEREF _Toc9849662 \h </w:instrText>
          </w:r>
          <w:r>
            <w:fldChar w:fldCharType="separate"/>
          </w:r>
          <w:r>
            <w:t>10</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"_Toc9849663" </w:instrText>
          </w:r>
          <w:r>
            <w:fldChar w:fldCharType="separate"/>
          </w:r>
          <w:r>
            <w:rPr>
              <w:rStyle w:val="16"/>
              <w:rFonts w:ascii="Times New Roman" w:hAnsi="Times New Roman" w:eastAsia="Times New Roman" w:cs="Times New Roman"/>
              <w:lang w:eastAsia="zh-CN"/>
            </w:rPr>
            <w:t>9.1</w:t>
          </w:r>
          <w:r>
            <w:rPr>
              <w:rStyle w:val="16"/>
              <w:rFonts w:ascii="Times New Roman" w:hAnsi="Times New Roman" w:eastAsia="Times New Roman" w:cs="Times New Roman"/>
              <w:spacing w:val="-6"/>
              <w:lang w:eastAsia="zh-CN"/>
            </w:rPr>
            <w:t xml:space="preserve"> </w:t>
          </w:r>
          <w:r>
            <w:rPr>
              <w:rStyle w:val="16"/>
              <w:rFonts w:hint="eastAsia"/>
              <w:lang w:eastAsia="zh-CN"/>
            </w:rPr>
            <w:t>监测期间天气情况</w:t>
          </w:r>
          <w:r>
            <w:tab/>
          </w:r>
          <w:r>
            <w:fldChar w:fldCharType="begin"/>
          </w:r>
          <w:r>
            <w:instrText xml:space="preserve"> PAGEREF _Toc9849663 \h </w:instrText>
          </w:r>
          <w:r>
            <w:fldChar w:fldCharType="separate"/>
          </w:r>
          <w:r>
            <w:t>10</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"_Toc9849664" </w:instrText>
          </w:r>
          <w:r>
            <w:fldChar w:fldCharType="separate"/>
          </w:r>
          <w:r>
            <w:rPr>
              <w:rStyle w:val="16"/>
              <w:rFonts w:ascii="Times New Roman" w:hAnsi="Times New Roman" w:eastAsia="Times New Roman" w:cs="Times New Roman"/>
            </w:rPr>
            <w:t>9.2</w:t>
          </w:r>
          <w:r>
            <w:rPr>
              <w:rStyle w:val="16"/>
              <w:rFonts w:ascii="Times New Roman" w:hAnsi="Times New Roman" w:eastAsia="Times New Roman" w:cs="Times New Roman"/>
              <w:spacing w:val="-5"/>
            </w:rPr>
            <w:t xml:space="preserve"> </w:t>
          </w:r>
          <w:r>
            <w:rPr>
              <w:rStyle w:val="16"/>
              <w:rFonts w:hint="eastAsia"/>
            </w:rPr>
            <w:t>生产工况</w:t>
          </w:r>
          <w:r>
            <w:tab/>
          </w:r>
          <w:r>
            <w:fldChar w:fldCharType="begin"/>
          </w:r>
          <w:r>
            <w:instrText xml:space="preserve"> PAGEREF _Toc9849664 \h </w:instrText>
          </w:r>
          <w:r>
            <w:fldChar w:fldCharType="separate"/>
          </w:r>
          <w:r>
            <w:t>10</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"_Toc9849665" </w:instrText>
          </w:r>
          <w:r>
            <w:fldChar w:fldCharType="separate"/>
          </w:r>
          <w:r>
            <w:rPr>
              <w:rStyle w:val="16"/>
              <w:rFonts w:ascii="Times New Roman" w:hAnsi="Times New Roman" w:eastAsia="Times New Roman" w:cs="Times New Roman"/>
            </w:rPr>
            <w:t>9.3</w:t>
          </w:r>
          <w:r>
            <w:rPr>
              <w:rStyle w:val="16"/>
              <w:rFonts w:ascii="Times New Roman" w:hAnsi="Times New Roman" w:eastAsia="Times New Roman" w:cs="Times New Roman"/>
              <w:spacing w:val="-5"/>
            </w:rPr>
            <w:t xml:space="preserve"> </w:t>
          </w:r>
          <w:r>
            <w:rPr>
              <w:rStyle w:val="16"/>
              <w:rFonts w:hint="eastAsia"/>
            </w:rPr>
            <w:t>环境保护设施调试效果</w:t>
          </w:r>
          <w:r>
            <w:tab/>
          </w:r>
          <w:r>
            <w:fldChar w:fldCharType="begin"/>
          </w:r>
          <w:r>
            <w:instrText xml:space="preserve"> PAGEREF _Toc9849665 \h </w:instrText>
          </w:r>
          <w:r>
            <w:fldChar w:fldCharType="separate"/>
          </w:r>
          <w:r>
            <w:t>11</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"_Toc9849666" </w:instrText>
          </w:r>
          <w:r>
            <w:fldChar w:fldCharType="separate"/>
          </w:r>
          <w:r>
            <w:rPr>
              <w:rStyle w:val="16"/>
              <w:rFonts w:ascii="Times New Roman" w:hAnsi="Times New Roman" w:eastAsia="Times New Roman" w:cs="Times New Roman"/>
            </w:rPr>
            <w:t>9.3.1</w:t>
          </w:r>
          <w:r>
            <w:rPr>
              <w:rStyle w:val="16"/>
              <w:rFonts w:ascii="Times New Roman" w:hAnsi="Times New Roman" w:eastAsia="Times New Roman" w:cs="Times New Roman"/>
              <w:spacing w:val="-8"/>
            </w:rPr>
            <w:t xml:space="preserve"> </w:t>
          </w:r>
          <w:r>
            <w:rPr>
              <w:rStyle w:val="16"/>
              <w:rFonts w:hint="eastAsia"/>
            </w:rPr>
            <w:t>污染物排放监测结果</w:t>
          </w:r>
          <w:r>
            <w:tab/>
          </w:r>
          <w:r>
            <w:fldChar w:fldCharType="begin"/>
          </w:r>
          <w:r>
            <w:instrText xml:space="preserve"> PAGEREF _Toc9849666 \h </w:instrText>
          </w:r>
          <w:r>
            <w:fldChar w:fldCharType="separate"/>
          </w:r>
          <w:r>
            <w:t>11</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"_Toc9849667" </w:instrText>
          </w:r>
          <w:r>
            <w:fldChar w:fldCharType="separate"/>
          </w:r>
          <w:r>
            <w:rPr>
              <w:rStyle w:val="16"/>
              <w:rFonts w:ascii="Times New Roman" w:hAnsi="Times New Roman" w:eastAsia="Times New Roman" w:cs="Times New Roman"/>
            </w:rPr>
            <w:t>9.3.1.1</w:t>
          </w:r>
          <w:r>
            <w:rPr>
              <w:rStyle w:val="16"/>
              <w:rFonts w:ascii="Times New Roman" w:hAnsi="Times New Roman" w:eastAsia="Times New Roman" w:cs="Times New Roman"/>
              <w:spacing w:val="-4"/>
            </w:rPr>
            <w:t xml:space="preserve"> </w:t>
          </w:r>
          <w:r>
            <w:rPr>
              <w:rStyle w:val="16"/>
              <w:rFonts w:hint="eastAsia"/>
            </w:rPr>
            <w:t>废气</w:t>
          </w:r>
          <w:r>
            <w:tab/>
          </w:r>
          <w:r>
            <w:fldChar w:fldCharType="begin"/>
          </w:r>
          <w:r>
            <w:instrText xml:space="preserve"> PAGEREF _Toc9849667 \h </w:instrText>
          </w:r>
          <w:r>
            <w:fldChar w:fldCharType="separate"/>
          </w:r>
          <w:r>
            <w:t>11</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"_Toc9849668" </w:instrText>
          </w:r>
          <w:r>
            <w:fldChar w:fldCharType="separate"/>
          </w:r>
          <w:r>
            <w:rPr>
              <w:rStyle w:val="16"/>
              <w:rFonts w:ascii="Times New Roman" w:hAnsi="Times New Roman" w:eastAsia="Times New Roman" w:cs="Times New Roman"/>
              <w:lang w:eastAsia="zh-CN"/>
            </w:rPr>
            <w:t>9.3.1.</w:t>
          </w:r>
          <w:r>
            <w:rPr>
              <w:rStyle w:val="16"/>
              <w:rFonts w:ascii="Times New Roman" w:hAnsi="Times New Roman" w:cs="Times New Roman"/>
              <w:lang w:eastAsia="zh-CN"/>
            </w:rPr>
            <w:t>2</w:t>
          </w:r>
          <w:r>
            <w:rPr>
              <w:rStyle w:val="16"/>
              <w:rFonts w:ascii="Times New Roman" w:hAnsi="Times New Roman" w:eastAsia="Times New Roman" w:cs="Times New Roman"/>
              <w:spacing w:val="-4"/>
              <w:lang w:eastAsia="zh-CN"/>
            </w:rPr>
            <w:t xml:space="preserve"> </w:t>
          </w:r>
          <w:r>
            <w:rPr>
              <w:rStyle w:val="16"/>
              <w:rFonts w:hint="eastAsia"/>
              <w:lang w:eastAsia="zh-CN"/>
            </w:rPr>
            <w:t>噪声</w:t>
          </w:r>
          <w:r>
            <w:tab/>
          </w:r>
          <w:r>
            <w:fldChar w:fldCharType="begin"/>
          </w:r>
          <w:r>
            <w:instrText xml:space="preserve"> PAGEREF _Toc9849668 \h </w:instrText>
          </w:r>
          <w:r>
            <w:fldChar w:fldCharType="separate"/>
          </w:r>
          <w:r>
            <w:t>12</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"_Toc9849669" </w:instrText>
          </w:r>
          <w:r>
            <w:fldChar w:fldCharType="separate"/>
          </w:r>
          <w:r>
            <w:rPr>
              <w:rStyle w:val="16"/>
              <w:rFonts w:ascii="Times New Roman" w:hAnsi="Times New Roman" w:eastAsia="Times New Roman" w:cs="Times New Roman"/>
              <w:lang w:eastAsia="zh-CN"/>
            </w:rPr>
            <w:t>10</w:t>
          </w:r>
          <w:r>
            <w:rPr>
              <w:rStyle w:val="16"/>
              <w:rFonts w:ascii="Times New Roman" w:hAnsi="Times New Roman" w:eastAsia="Times New Roman" w:cs="Times New Roman"/>
              <w:spacing w:val="-3"/>
              <w:lang w:eastAsia="zh-CN"/>
            </w:rPr>
            <w:t xml:space="preserve"> </w:t>
          </w:r>
          <w:r>
            <w:rPr>
              <w:rStyle w:val="16"/>
              <w:rFonts w:hint="eastAsia"/>
              <w:lang w:eastAsia="zh-CN"/>
            </w:rPr>
            <w:t>环保检查结果</w:t>
          </w:r>
          <w:r>
            <w:tab/>
          </w:r>
          <w:r>
            <w:fldChar w:fldCharType="begin"/>
          </w:r>
          <w:r>
            <w:instrText xml:space="preserve"> PAGEREF _Toc9849669 \h </w:instrText>
          </w:r>
          <w:r>
            <w:fldChar w:fldCharType="separate"/>
          </w:r>
          <w:r>
            <w:t>13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"_Toc9849670" </w:instrText>
          </w:r>
          <w:r>
            <w:fldChar w:fldCharType="separate"/>
          </w:r>
          <w:r>
            <w:rPr>
              <w:rStyle w:val="16"/>
              <w:rFonts w:ascii="Times New Roman" w:hAnsi="Times New Roman" w:eastAsia="Times New Roman" w:cs="Times New Roman"/>
              <w:lang w:eastAsia="zh-CN"/>
            </w:rPr>
            <w:t>10.1</w:t>
          </w:r>
          <w:r>
            <w:rPr>
              <w:rStyle w:val="16"/>
              <w:rFonts w:ascii="Times New Roman" w:hAnsi="Times New Roman" w:eastAsia="Times New Roman" w:cs="Times New Roman"/>
              <w:spacing w:val="-12"/>
              <w:lang w:eastAsia="zh-CN"/>
            </w:rPr>
            <w:t xml:space="preserve"> </w:t>
          </w:r>
          <w:r>
            <w:rPr>
              <w:rStyle w:val="16"/>
              <w:rFonts w:hint="eastAsia"/>
              <w:lang w:eastAsia="zh-CN"/>
            </w:rPr>
            <w:t>执行国家建设项目环境管理制度情况</w:t>
          </w:r>
          <w:r>
            <w:tab/>
          </w:r>
          <w:r>
            <w:fldChar w:fldCharType="begin"/>
          </w:r>
          <w:r>
            <w:instrText xml:space="preserve"> PAGEREF _Toc9849670 \h </w:instrText>
          </w:r>
          <w:r>
            <w:fldChar w:fldCharType="separate"/>
          </w:r>
          <w:r>
            <w:t>13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"_Toc9849671" </w:instrText>
          </w:r>
          <w:r>
            <w:fldChar w:fldCharType="separate"/>
          </w:r>
          <w:r>
            <w:rPr>
              <w:rStyle w:val="16"/>
              <w:rFonts w:ascii="Times New Roman" w:hAnsi="Times New Roman" w:eastAsia="Times New Roman" w:cs="Times New Roman"/>
              <w:lang w:eastAsia="zh-CN"/>
            </w:rPr>
            <w:t>10.2</w:t>
          </w:r>
          <w:r>
            <w:rPr>
              <w:rStyle w:val="16"/>
              <w:rFonts w:ascii="Times New Roman" w:hAnsi="Times New Roman" w:eastAsia="Times New Roman" w:cs="Times New Roman"/>
              <w:spacing w:val="-17"/>
              <w:lang w:eastAsia="zh-CN"/>
            </w:rPr>
            <w:t xml:space="preserve"> </w:t>
          </w:r>
          <w:r>
            <w:rPr>
              <w:rStyle w:val="16"/>
              <w:rFonts w:hint="eastAsia"/>
              <w:lang w:eastAsia="zh-CN"/>
            </w:rPr>
            <w:t>环境保护审批手续及环境保护档案资料管理情况</w:t>
          </w:r>
          <w:r>
            <w:tab/>
          </w:r>
          <w:r>
            <w:fldChar w:fldCharType="begin"/>
          </w:r>
          <w:r>
            <w:instrText xml:space="preserve"> PAGEREF _Toc9849671 \h </w:instrText>
          </w:r>
          <w:r>
            <w:fldChar w:fldCharType="separate"/>
          </w:r>
          <w:r>
            <w:t>13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"_Toc9849672" </w:instrText>
          </w:r>
          <w:r>
            <w:fldChar w:fldCharType="separate"/>
          </w:r>
          <w:r>
            <w:rPr>
              <w:rStyle w:val="16"/>
              <w:rFonts w:ascii="Times New Roman" w:hAnsi="Times New Roman" w:eastAsia="Times New Roman" w:cs="Times New Roman"/>
              <w:lang w:eastAsia="zh-CN"/>
            </w:rPr>
            <w:t>10.3</w:t>
          </w:r>
          <w:r>
            <w:rPr>
              <w:rStyle w:val="16"/>
              <w:rFonts w:ascii="Times New Roman" w:hAnsi="Times New Roman" w:eastAsia="Times New Roman" w:cs="Times New Roman"/>
              <w:spacing w:val="-9"/>
              <w:lang w:eastAsia="zh-CN"/>
            </w:rPr>
            <w:t xml:space="preserve"> </w:t>
          </w:r>
          <w:r>
            <w:rPr>
              <w:rStyle w:val="16"/>
              <w:rFonts w:hint="eastAsia"/>
              <w:lang w:eastAsia="zh-CN"/>
            </w:rPr>
            <w:t>绿化、生态恢复措施及恢复情况</w:t>
          </w:r>
          <w:r>
            <w:tab/>
          </w:r>
          <w:r>
            <w:fldChar w:fldCharType="begin"/>
          </w:r>
          <w:r>
            <w:instrText xml:space="preserve"> PAGEREF _Toc9849672 \h </w:instrText>
          </w:r>
          <w:r>
            <w:fldChar w:fldCharType="separate"/>
          </w:r>
          <w:r>
            <w:t>13</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"_Toc9849673" </w:instrText>
          </w:r>
          <w:r>
            <w:fldChar w:fldCharType="separate"/>
          </w:r>
          <w:r>
            <w:rPr>
              <w:rStyle w:val="16"/>
              <w:rFonts w:ascii="Times New Roman" w:hAnsi="Times New Roman" w:eastAsia="Times New Roman" w:cs="Times New Roman"/>
              <w:lang w:eastAsia="zh-CN"/>
            </w:rPr>
            <w:t>11</w:t>
          </w:r>
          <w:r>
            <w:rPr>
              <w:rStyle w:val="16"/>
              <w:rFonts w:ascii="Times New Roman" w:hAnsi="Times New Roman" w:eastAsia="Times New Roman" w:cs="Times New Roman"/>
              <w:spacing w:val="-5"/>
              <w:lang w:eastAsia="zh-CN"/>
            </w:rPr>
            <w:t xml:space="preserve"> </w:t>
          </w:r>
          <w:r>
            <w:rPr>
              <w:rStyle w:val="16"/>
              <w:rFonts w:hint="eastAsia"/>
              <w:lang w:eastAsia="zh-CN"/>
            </w:rPr>
            <w:t>验收监测结论</w:t>
          </w:r>
          <w:r>
            <w:tab/>
          </w:r>
          <w:r>
            <w:fldChar w:fldCharType="begin"/>
          </w:r>
          <w:r>
            <w:instrText xml:space="preserve"> PAGEREF _Toc9849673 \h </w:instrText>
          </w:r>
          <w:r>
            <w:fldChar w:fldCharType="separate"/>
          </w:r>
          <w:r>
            <w:t>13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"_Toc9849674" </w:instrText>
          </w:r>
          <w:r>
            <w:fldChar w:fldCharType="separate"/>
          </w:r>
          <w:r>
            <w:rPr>
              <w:rStyle w:val="16"/>
              <w:rFonts w:ascii="Times New Roman" w:hAnsi="Times New Roman" w:eastAsia="Times New Roman" w:cs="Times New Roman"/>
              <w:lang w:eastAsia="zh-CN"/>
            </w:rPr>
            <w:t xml:space="preserve">11.1 </w:t>
          </w:r>
          <w:r>
            <w:rPr>
              <w:rStyle w:val="16"/>
              <w:rFonts w:hint="eastAsia" w:cs="宋体"/>
              <w:lang w:eastAsia="zh-CN"/>
            </w:rPr>
            <w:t>废气</w:t>
          </w:r>
          <w:r>
            <w:tab/>
          </w:r>
          <w:r>
            <w:fldChar w:fldCharType="begin"/>
          </w:r>
          <w:r>
            <w:instrText xml:space="preserve"> PAGEREF _Toc9849674 \h </w:instrText>
          </w:r>
          <w:r>
            <w:fldChar w:fldCharType="separate"/>
          </w:r>
          <w:r>
            <w:t>13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"_Toc9849675" </w:instrText>
          </w:r>
          <w:r>
            <w:fldChar w:fldCharType="separate"/>
          </w:r>
          <w:r>
            <w:rPr>
              <w:rStyle w:val="16"/>
              <w:rFonts w:ascii="Times New Roman" w:hAnsi="Times New Roman" w:eastAsia="Times New Roman" w:cs="Times New Roman"/>
              <w:lang w:eastAsia="zh-CN"/>
            </w:rPr>
            <w:t xml:space="preserve">11.2 </w:t>
          </w:r>
          <w:r>
            <w:rPr>
              <w:rStyle w:val="16"/>
              <w:rFonts w:hint="eastAsia" w:cs="宋体"/>
              <w:lang w:eastAsia="zh-CN"/>
            </w:rPr>
            <w:t>噪声</w:t>
          </w:r>
          <w:r>
            <w:tab/>
          </w:r>
          <w:r>
            <w:fldChar w:fldCharType="begin"/>
          </w:r>
          <w:r>
            <w:instrText xml:space="preserve"> PAGEREF _Toc9849675 \h </w:instrText>
          </w:r>
          <w:r>
            <w:fldChar w:fldCharType="separate"/>
          </w:r>
          <w:r>
            <w:t>13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"_Toc9849676" </w:instrText>
          </w:r>
          <w:r>
            <w:fldChar w:fldCharType="separate"/>
          </w:r>
          <w:r>
            <w:rPr>
              <w:rStyle w:val="16"/>
              <w:rFonts w:ascii="Times New Roman" w:hAnsi="Times New Roman" w:eastAsia="Times New Roman" w:cs="Times New Roman"/>
              <w:lang w:eastAsia="zh-CN"/>
            </w:rPr>
            <w:t>11.</w:t>
          </w:r>
          <w:r>
            <w:rPr>
              <w:rStyle w:val="16"/>
              <w:rFonts w:ascii="Times New Roman" w:hAnsi="Times New Roman" w:cs="Times New Roman"/>
              <w:lang w:eastAsia="zh-CN"/>
            </w:rPr>
            <w:t>3</w:t>
          </w:r>
          <w:r>
            <w:rPr>
              <w:rStyle w:val="16"/>
              <w:rFonts w:ascii="Times New Roman" w:hAnsi="Times New Roman" w:eastAsia="Times New Roman" w:cs="Times New Roman"/>
              <w:spacing w:val="-5"/>
              <w:lang w:eastAsia="zh-CN"/>
            </w:rPr>
            <w:t xml:space="preserve"> </w:t>
          </w:r>
          <w:r>
            <w:rPr>
              <w:rStyle w:val="16"/>
              <w:rFonts w:hint="eastAsia"/>
              <w:lang w:eastAsia="zh-CN"/>
            </w:rPr>
            <w:t>固体废弃物</w:t>
          </w:r>
          <w:r>
            <w:tab/>
          </w:r>
          <w:r>
            <w:fldChar w:fldCharType="begin"/>
          </w:r>
          <w:r>
            <w:instrText xml:space="preserve"> PAGEREF _Toc9849676 \h </w:instrText>
          </w:r>
          <w:r>
            <w:fldChar w:fldCharType="separate"/>
          </w:r>
          <w:r>
            <w:t>13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"_Toc9849677" </w:instrText>
          </w:r>
          <w:r>
            <w:fldChar w:fldCharType="separate"/>
          </w:r>
          <w:r>
            <w:rPr>
              <w:rStyle w:val="16"/>
              <w:rFonts w:ascii="Times New Roman" w:hAnsi="Times New Roman" w:eastAsia="Times New Roman" w:cs="Times New Roman"/>
              <w:lang w:eastAsia="zh-CN"/>
            </w:rPr>
            <w:t xml:space="preserve">11.4 </w:t>
          </w:r>
          <w:r>
            <w:rPr>
              <w:rStyle w:val="16"/>
              <w:rFonts w:hint="eastAsia"/>
              <w:lang w:eastAsia="zh-CN"/>
            </w:rPr>
            <w:t>建议</w:t>
          </w:r>
          <w:r>
            <w:tab/>
          </w:r>
          <w:r>
            <w:fldChar w:fldCharType="begin"/>
          </w:r>
          <w:r>
            <w:instrText xml:space="preserve"> PAGEREF _Toc9849677 \h </w:instrText>
          </w:r>
          <w:r>
            <w:fldChar w:fldCharType="separate"/>
          </w:r>
          <w:r>
            <w:t>13</w:t>
          </w:r>
          <w:r>
            <w:fldChar w:fldCharType="end"/>
          </w:r>
          <w:r>
            <w:fldChar w:fldCharType="end"/>
          </w:r>
        </w:p>
        <w:p>
          <w:pPr>
            <w:pStyle w:val="13"/>
            <w:tabs>
              <w:tab w:val="right" w:leader="dot" w:pos="9060"/>
            </w:tabs>
            <w:rPr>
              <w:rFonts w:asciiTheme="minorHAnsi" w:hAnsiTheme="minorHAnsi" w:eastAsiaTheme="minorEastAsia"/>
              <w:kern w:val="2"/>
              <w:sz w:val="21"/>
              <w:lang w:eastAsia="zh-CN"/>
            </w:rPr>
          </w:pPr>
          <w:r>
            <w:fldChar w:fldCharType="begin"/>
          </w:r>
          <w:r>
            <w:instrText xml:space="preserve"> HYPERLINK \l "_Toc9849678" </w:instrText>
          </w:r>
          <w:r>
            <w:fldChar w:fldCharType="separate"/>
          </w:r>
          <w:r>
            <w:rPr>
              <w:rStyle w:val="16"/>
              <w:rFonts w:ascii="Times New Roman" w:hAnsi="Times New Roman" w:eastAsia="Times New Roman" w:cs="Times New Roman"/>
              <w:lang w:eastAsia="zh-CN"/>
            </w:rPr>
            <w:t>12</w:t>
          </w:r>
          <w:r>
            <w:rPr>
              <w:rStyle w:val="16"/>
              <w:rFonts w:ascii="Times New Roman" w:hAnsi="Times New Roman" w:eastAsia="Times New Roman" w:cs="Times New Roman"/>
              <w:spacing w:val="-8"/>
              <w:lang w:eastAsia="zh-CN"/>
            </w:rPr>
            <w:t xml:space="preserve"> </w:t>
          </w:r>
          <w:r>
            <w:rPr>
              <w:rStyle w:val="16"/>
              <w:rFonts w:hint="eastAsia"/>
              <w:lang w:eastAsia="zh-CN"/>
            </w:rPr>
            <w:t>建设项目工程竣工环境保护</w:t>
          </w:r>
          <w:r>
            <w:rPr>
              <w:rStyle w:val="16"/>
              <w:lang w:eastAsia="zh-CN"/>
            </w:rPr>
            <w:t>“</w:t>
          </w:r>
          <w:r>
            <w:rPr>
              <w:rStyle w:val="16"/>
              <w:rFonts w:hint="eastAsia"/>
              <w:lang w:eastAsia="zh-CN"/>
            </w:rPr>
            <w:t>三同时</w:t>
          </w:r>
          <w:r>
            <w:rPr>
              <w:rStyle w:val="16"/>
              <w:lang w:eastAsia="zh-CN"/>
            </w:rPr>
            <w:t>”</w:t>
          </w:r>
          <w:r>
            <w:rPr>
              <w:rStyle w:val="16"/>
              <w:rFonts w:hint="eastAsia"/>
              <w:lang w:eastAsia="zh-CN"/>
            </w:rPr>
            <w:t>验收登记表</w:t>
          </w:r>
          <w:r>
            <w:tab/>
          </w:r>
          <w:r>
            <w:fldChar w:fldCharType="begin"/>
          </w:r>
          <w:r>
            <w:instrText xml:space="preserve"> PAGEREF _Toc9849678 \h </w:instrText>
          </w:r>
          <w:r>
            <w:fldChar w:fldCharType="separate"/>
          </w:r>
          <w:r>
            <w:t>14</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"_Toc9849679" </w:instrText>
          </w:r>
          <w:r>
            <w:fldChar w:fldCharType="separate"/>
          </w:r>
          <w:r>
            <w:rPr>
              <w:rStyle w:val="16"/>
              <w:rFonts w:hint="eastAsia"/>
            </w:rPr>
            <w:t>附件</w:t>
          </w:r>
          <w:r>
            <w:rPr>
              <w:rStyle w:val="16"/>
            </w:rPr>
            <w:t xml:space="preserve"> </w:t>
          </w:r>
          <w:r>
            <w:rPr>
              <w:rStyle w:val="16"/>
              <w:rFonts w:ascii="Times New Roman" w:hAnsi="Times New Roman" w:eastAsia="Times New Roman" w:cs="Times New Roman"/>
            </w:rPr>
            <w:t>1</w:t>
          </w:r>
          <w:r>
            <w:rPr>
              <w:rStyle w:val="16"/>
              <w:rFonts w:ascii="Times New Roman" w:hAnsi="Times New Roman" w:eastAsia="Times New Roman" w:cs="Times New Roman"/>
              <w:spacing w:val="-8"/>
            </w:rPr>
            <w:t xml:space="preserve"> </w:t>
          </w:r>
          <w:r>
            <w:rPr>
              <w:rStyle w:val="16"/>
              <w:rFonts w:hint="eastAsia"/>
            </w:rPr>
            <w:t>监测人员上岗证</w:t>
          </w:r>
          <w:r>
            <w:tab/>
          </w:r>
          <w:r>
            <w:fldChar w:fldCharType="begin"/>
          </w:r>
          <w:r>
            <w:instrText xml:space="preserve"> PAGEREF _Toc9849679 \h </w:instrText>
          </w:r>
          <w:r>
            <w:fldChar w:fldCharType="separate"/>
          </w:r>
          <w:r>
            <w:t>13</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"_Toc9849680" </w:instrText>
          </w:r>
          <w:r>
            <w:fldChar w:fldCharType="separate"/>
          </w:r>
          <w:r>
            <w:rPr>
              <w:rStyle w:val="16"/>
              <w:rFonts w:hint="eastAsia"/>
            </w:rPr>
            <w:t>附件</w:t>
          </w:r>
          <w:r>
            <w:rPr>
              <w:rStyle w:val="16"/>
            </w:rPr>
            <w:t xml:space="preserve"> 2 </w:t>
          </w:r>
          <w:r>
            <w:rPr>
              <w:rStyle w:val="16"/>
              <w:rFonts w:hint="eastAsia"/>
            </w:rPr>
            <w:t>采样照片</w:t>
          </w:r>
          <w:r>
            <w:tab/>
          </w:r>
          <w:r>
            <w:fldChar w:fldCharType="begin"/>
          </w:r>
          <w:r>
            <w:instrText xml:space="preserve"> PAGEREF _Toc9849680 \h </w:instrText>
          </w:r>
          <w:r>
            <w:fldChar w:fldCharType="separate"/>
          </w:r>
          <w:r>
            <w:t>15</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"_Toc9849681" </w:instrText>
          </w:r>
          <w:r>
            <w:fldChar w:fldCharType="separate"/>
          </w:r>
          <w:r>
            <w:rPr>
              <w:rStyle w:val="16"/>
              <w:rFonts w:hint="eastAsia"/>
            </w:rPr>
            <w:t>附件</w:t>
          </w:r>
          <w:r>
            <w:rPr>
              <w:rStyle w:val="16"/>
            </w:rPr>
            <w:t xml:space="preserve"> 3 </w:t>
          </w:r>
          <w:r>
            <w:rPr>
              <w:rStyle w:val="16"/>
              <w:rFonts w:hint="eastAsia"/>
            </w:rPr>
            <w:t>审批部门审批决定</w:t>
          </w:r>
          <w:r>
            <w:tab/>
          </w:r>
          <w:r>
            <w:fldChar w:fldCharType="begin"/>
          </w:r>
          <w:r>
            <w:instrText xml:space="preserve"> PAGEREF _Toc9849681 \h </w:instrText>
          </w:r>
          <w:r>
            <w:fldChar w:fldCharType="separate"/>
          </w:r>
          <w:r>
            <w:t>16</w:t>
          </w:r>
          <w:r>
            <w:fldChar w:fldCharType="end"/>
          </w:r>
          <w:r>
            <w:fldChar w:fldCharType="end"/>
          </w:r>
        </w:p>
        <w:p>
          <w:pPr>
            <w:pStyle w:val="7"/>
            <w:tabs>
              <w:tab w:val="right" w:leader="dot" w:pos="9060"/>
            </w:tabs>
            <w:rPr>
              <w:rFonts w:asciiTheme="minorHAnsi" w:hAnsiTheme="minorHAnsi" w:eastAsiaTheme="minorEastAsia"/>
              <w:kern w:val="2"/>
              <w:sz w:val="21"/>
              <w:lang w:eastAsia="zh-CN"/>
            </w:rPr>
          </w:pPr>
          <w:r>
            <w:fldChar w:fldCharType="begin"/>
          </w:r>
          <w:r>
            <w:instrText xml:space="preserve"> HYPERLINK \l "_Toc9849682" </w:instrText>
          </w:r>
          <w:r>
            <w:fldChar w:fldCharType="separate"/>
          </w:r>
          <w:r>
            <w:rPr>
              <w:rStyle w:val="16"/>
              <w:rFonts w:hint="eastAsia"/>
            </w:rPr>
            <w:t>附件</w:t>
          </w:r>
          <w:r>
            <w:rPr>
              <w:rStyle w:val="16"/>
            </w:rPr>
            <w:t xml:space="preserve"> 4 </w:t>
          </w:r>
          <w:r>
            <w:rPr>
              <w:rStyle w:val="16"/>
              <w:rFonts w:hint="eastAsia"/>
            </w:rPr>
            <w:t>验收监测委托书</w:t>
          </w:r>
          <w:r>
            <w:tab/>
          </w:r>
          <w:r>
            <w:t>20</w:t>
          </w:r>
          <w:r>
            <w:fldChar w:fldCharType="end"/>
          </w:r>
        </w:p>
        <w:p>
          <w:r>
            <w:rPr>
              <w:b/>
              <w:bCs/>
              <w:lang w:val="zh-CN"/>
            </w:rPr>
            <w:fldChar w:fldCharType="end"/>
          </w:r>
        </w:p>
      </w:sdtContent>
    </w:sdt>
    <w:p>
      <w:pPr>
        <w:rPr>
          <w:rFonts w:ascii="Times New Roman" w:hAnsi="Times New Roman" w:eastAsia="Times New Roman" w:cs="Times New Roman"/>
          <w:lang w:eastAsia="zh-CN"/>
        </w:rPr>
        <w:sectPr>
          <w:type w:val="continuous"/>
          <w:pgSz w:w="11910" w:h="16840"/>
          <w:pgMar w:top="1135" w:right="1420" w:bottom="1485" w:left="1420" w:header="720" w:footer="720" w:gutter="0"/>
          <w:cols w:space="720" w:num="1"/>
        </w:sectPr>
      </w:pPr>
    </w:p>
    <w:p>
      <w:pPr>
        <w:rPr>
          <w:rFonts w:ascii="Times New Roman" w:hAnsi="Times New Roman" w:eastAsia="Times New Roman" w:cs="Times New Roman"/>
          <w:lang w:eastAsia="zh-CN"/>
        </w:rPr>
        <w:sectPr>
          <w:type w:val="continuous"/>
          <w:pgSz w:w="11910" w:h="16840"/>
          <w:pgMar w:top="1140" w:right="1420" w:bottom="280" w:left="1420" w:header="720" w:footer="720" w:gutter="0"/>
          <w:cols w:space="720" w:num="1"/>
        </w:sectPr>
      </w:pPr>
    </w:p>
    <w:p>
      <w:pPr>
        <w:spacing w:before="4"/>
        <w:rPr>
          <w:rFonts w:ascii="Times New Roman" w:hAnsi="Times New Roman" w:eastAsia="Times New Roman" w:cs="Times New Roman"/>
          <w:sz w:val="35"/>
          <w:szCs w:val="35"/>
          <w:lang w:eastAsia="zh-CN"/>
        </w:rPr>
      </w:pPr>
    </w:p>
    <w:p>
      <w:pPr>
        <w:pStyle w:val="3"/>
        <w:spacing w:before="0"/>
        <w:rPr>
          <w:b w:val="0"/>
          <w:bCs w:val="0"/>
          <w:lang w:eastAsia="zh-CN"/>
        </w:rPr>
      </w:pPr>
      <w:bookmarkStart w:id="5" w:name="1_验收项目概况"/>
      <w:bookmarkEnd w:id="5"/>
      <w:bookmarkStart w:id="6" w:name="_Toc9849644"/>
      <w:r>
        <w:rPr>
          <w:rFonts w:ascii="Times New Roman" w:hAnsi="Times New Roman" w:eastAsia="Times New Roman" w:cs="Times New Roman"/>
          <w:lang w:eastAsia="zh-CN"/>
        </w:rPr>
        <w:t>1</w:t>
      </w:r>
      <w:r>
        <w:rPr>
          <w:rFonts w:ascii="Times New Roman" w:hAnsi="Times New Roman" w:eastAsia="Times New Roman" w:cs="Times New Roman"/>
          <w:spacing w:val="71"/>
          <w:lang w:eastAsia="zh-CN"/>
        </w:rPr>
        <w:t xml:space="preserve"> </w:t>
      </w:r>
      <w:r>
        <w:rPr>
          <w:lang w:eastAsia="zh-CN"/>
        </w:rPr>
        <w:t>验收项目概况</w:t>
      </w:r>
      <w:bookmarkEnd w:id="6"/>
    </w:p>
    <w:p>
      <w:pPr>
        <w:pStyle w:val="5"/>
        <w:spacing w:before="178"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东莞市华异五金制品有限公司位于东莞市塘厦镇横塘村坭围新兴华源西街</w:t>
      </w:r>
      <w:r>
        <w:rPr>
          <w:rFonts w:ascii="Times New Roman" w:hAnsi="Times New Roman" w:eastAsia="Times New Roman" w:cs="Times New Roman"/>
          <w:lang w:eastAsia="zh-CN"/>
        </w:rPr>
        <w:t>3</w:t>
      </w:r>
      <w:r>
        <w:rPr>
          <w:rFonts w:ascii="Times New Roman" w:hAnsi="Times New Roman" w:cs="Times New Roman"/>
          <w:lang w:eastAsia="zh-CN"/>
        </w:rPr>
        <w:t>号。项目于</w:t>
      </w:r>
      <w:r>
        <w:rPr>
          <w:rFonts w:ascii="Times New Roman" w:hAnsi="Times New Roman" w:eastAsia="Times New Roman" w:cs="Times New Roman"/>
          <w:lang w:eastAsia="zh-CN"/>
        </w:rPr>
        <w:t xml:space="preserve">2002 </w:t>
      </w:r>
      <w:r>
        <w:rPr>
          <w:rFonts w:ascii="Times New Roman" w:hAnsi="Times New Roman" w:cs="Times New Roman"/>
          <w:lang w:eastAsia="zh-CN"/>
        </w:rPr>
        <w:t>年</w:t>
      </w:r>
      <w:r>
        <w:rPr>
          <w:rFonts w:ascii="Times New Roman" w:hAnsi="Times New Roman" w:eastAsia="Times New Roman" w:cs="Times New Roman"/>
          <w:lang w:eastAsia="zh-CN"/>
        </w:rPr>
        <w:t>4</w:t>
      </w:r>
      <w:r>
        <w:rPr>
          <w:rFonts w:ascii="Times New Roman" w:hAnsi="Times New Roman" w:cs="Times New Roman"/>
          <w:lang w:eastAsia="zh-CN"/>
        </w:rPr>
        <w:t>月</w:t>
      </w:r>
      <w:r>
        <w:rPr>
          <w:rFonts w:ascii="Times New Roman" w:hAnsi="Times New Roman" w:eastAsia="Times New Roman" w:cs="Times New Roman"/>
          <w:lang w:eastAsia="zh-CN"/>
        </w:rPr>
        <w:t>29</w:t>
      </w:r>
      <w:r>
        <w:rPr>
          <w:rFonts w:ascii="Times New Roman" w:hAnsi="Times New Roman" w:cs="Times New Roman"/>
          <w:lang w:eastAsia="zh-CN"/>
        </w:rPr>
        <w:t>日填报了《东莞市塘厦华异五金制品厂建设项目环境影</w:t>
      </w:r>
      <w:r>
        <w:rPr>
          <w:rFonts w:ascii="Times New Roman" w:hAnsi="Times New Roman" w:cs="Times New Roman"/>
          <w:spacing w:val="-9"/>
          <w:lang w:eastAsia="zh-CN"/>
        </w:rPr>
        <w:t>响登记表》，并于</w:t>
      </w:r>
      <w:r>
        <w:rPr>
          <w:rFonts w:ascii="Times New Roman" w:hAnsi="Times New Roman" w:cs="Times New Roman"/>
          <w:spacing w:val="-60"/>
          <w:lang w:eastAsia="zh-CN"/>
        </w:rPr>
        <w:t xml:space="preserve"> </w:t>
      </w:r>
      <w:r>
        <w:rPr>
          <w:rFonts w:ascii="Times New Roman" w:hAnsi="Times New Roman" w:eastAsia="Times New Roman" w:cs="Times New Roman"/>
          <w:lang w:eastAsia="zh-CN"/>
        </w:rPr>
        <w:t xml:space="preserve">2002 </w:t>
      </w:r>
      <w:r>
        <w:rPr>
          <w:rFonts w:ascii="Times New Roman" w:hAnsi="Times New Roman" w:cs="Times New Roman"/>
          <w:lang w:eastAsia="zh-CN"/>
        </w:rPr>
        <w:t>年</w:t>
      </w:r>
      <w:r>
        <w:rPr>
          <w:rFonts w:ascii="Times New Roman" w:hAnsi="Times New Roman" w:cs="Times New Roman"/>
          <w:spacing w:val="-60"/>
          <w:lang w:eastAsia="zh-CN"/>
        </w:rPr>
        <w:t xml:space="preserve"> </w:t>
      </w:r>
      <w:r>
        <w:rPr>
          <w:rFonts w:ascii="Times New Roman" w:hAnsi="Times New Roman" w:eastAsia="Times New Roman" w:cs="Times New Roman"/>
          <w:lang w:eastAsia="zh-CN"/>
        </w:rPr>
        <w:t xml:space="preserve">4 </w:t>
      </w:r>
      <w:r>
        <w:rPr>
          <w:rFonts w:ascii="Times New Roman" w:hAnsi="Times New Roman" w:cs="Times New Roman"/>
          <w:lang w:eastAsia="zh-CN"/>
        </w:rPr>
        <w:t>月</w:t>
      </w:r>
      <w:r>
        <w:rPr>
          <w:rFonts w:ascii="Times New Roman" w:hAnsi="Times New Roman" w:cs="Times New Roman"/>
          <w:spacing w:val="-60"/>
          <w:lang w:eastAsia="zh-CN"/>
        </w:rPr>
        <w:t xml:space="preserve"> </w:t>
      </w:r>
      <w:r>
        <w:rPr>
          <w:rFonts w:ascii="Times New Roman" w:hAnsi="Times New Roman" w:eastAsia="Times New Roman" w:cs="Times New Roman"/>
          <w:lang w:eastAsia="zh-CN"/>
        </w:rPr>
        <w:t xml:space="preserve">29 </w:t>
      </w:r>
      <w:r>
        <w:rPr>
          <w:rFonts w:ascii="Times New Roman" w:hAnsi="Times New Roman" w:cs="Times New Roman"/>
          <w:lang w:eastAsia="zh-CN"/>
        </w:rPr>
        <w:t>日通过东莞市环境保护局塘厦分局审批同意建设。编号：塘厦</w:t>
      </w:r>
      <w:r>
        <w:rPr>
          <w:rFonts w:ascii="Times New Roman" w:hAnsi="Times New Roman" w:cs="Times New Roman"/>
          <w:spacing w:val="-61"/>
          <w:lang w:eastAsia="zh-CN"/>
        </w:rPr>
        <w:t xml:space="preserve"> </w:t>
      </w:r>
      <w:r>
        <w:rPr>
          <w:rFonts w:ascii="Times New Roman" w:hAnsi="Times New Roman" w:eastAsia="Times New Roman" w:cs="Times New Roman"/>
          <w:lang w:eastAsia="zh-CN"/>
        </w:rPr>
        <w:t>2002-</w:t>
      </w:r>
      <w:r>
        <w:rPr>
          <w:rFonts w:ascii="Times New Roman" w:hAnsi="Times New Roman" w:cs="Times New Roman"/>
          <w:lang w:eastAsia="zh-CN"/>
        </w:rPr>
        <w:t>补。</w:t>
      </w:r>
    </w:p>
    <w:p>
      <w:pPr>
        <w:pStyle w:val="5"/>
        <w:spacing w:before="29"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项目于</w:t>
      </w:r>
      <w:r>
        <w:rPr>
          <w:rFonts w:ascii="Times New Roman" w:hAnsi="Times New Roman" w:eastAsia="Times New Roman" w:cs="Times New Roman"/>
          <w:lang w:eastAsia="zh-CN"/>
        </w:rPr>
        <w:t>2004</w:t>
      </w:r>
      <w:r>
        <w:rPr>
          <w:rFonts w:ascii="Times New Roman" w:hAnsi="Times New Roman" w:cs="Times New Roman"/>
          <w:lang w:eastAsia="zh-CN"/>
        </w:rPr>
        <w:t>年</w:t>
      </w:r>
      <w:r>
        <w:rPr>
          <w:rFonts w:ascii="Times New Roman" w:hAnsi="Times New Roman" w:eastAsia="Times New Roman" w:cs="Times New Roman"/>
          <w:lang w:eastAsia="zh-CN"/>
        </w:rPr>
        <w:t>1</w:t>
      </w:r>
      <w:r>
        <w:rPr>
          <w:rFonts w:ascii="Times New Roman" w:hAnsi="Times New Roman" w:cs="Times New Roman"/>
          <w:lang w:eastAsia="zh-CN"/>
        </w:rPr>
        <w:t>月</w:t>
      </w:r>
      <w:r>
        <w:rPr>
          <w:rFonts w:ascii="Times New Roman" w:hAnsi="Times New Roman" w:eastAsia="Times New Roman" w:cs="Times New Roman"/>
          <w:lang w:eastAsia="zh-CN"/>
        </w:rPr>
        <w:t>7</w:t>
      </w:r>
      <w:r>
        <w:rPr>
          <w:rFonts w:ascii="Times New Roman" w:hAnsi="Times New Roman" w:cs="Times New Roman"/>
          <w:spacing w:val="-3"/>
          <w:lang w:eastAsia="zh-CN"/>
        </w:rPr>
        <w:t>日填报了《东莞市塘厦华异五金制品有限公司建设项目环</w:t>
      </w:r>
      <w:r>
        <w:rPr>
          <w:rFonts w:ascii="Times New Roman" w:hAnsi="Times New Roman" w:cs="Times New Roman"/>
          <w:spacing w:val="-20"/>
          <w:lang w:eastAsia="zh-CN"/>
        </w:rPr>
        <w:t>境影响登记表》，并于</w:t>
      </w:r>
      <w:r>
        <w:rPr>
          <w:rFonts w:ascii="Times New Roman" w:hAnsi="Times New Roman" w:cs="Times New Roman"/>
          <w:spacing w:val="-59"/>
          <w:lang w:eastAsia="zh-CN"/>
        </w:rPr>
        <w:t xml:space="preserve"> </w:t>
      </w:r>
      <w:r>
        <w:rPr>
          <w:rFonts w:ascii="Times New Roman" w:hAnsi="Times New Roman" w:eastAsia="Times New Roman" w:cs="Times New Roman"/>
          <w:lang w:eastAsia="zh-CN"/>
        </w:rPr>
        <w:t>2004</w:t>
      </w:r>
      <w:r>
        <w:rPr>
          <w:rFonts w:ascii="Times New Roman" w:hAnsi="Times New Roman" w:eastAsia="Times New Roman" w:cs="Times New Roman"/>
          <w:spacing w:val="1"/>
          <w:lang w:eastAsia="zh-CN"/>
        </w:rPr>
        <w:t xml:space="preserve"> </w:t>
      </w:r>
      <w:r>
        <w:rPr>
          <w:rFonts w:ascii="Times New Roman" w:hAnsi="Times New Roman" w:cs="Times New Roman"/>
          <w:lang w:eastAsia="zh-CN"/>
        </w:rPr>
        <w:t>年</w:t>
      </w:r>
      <w:r>
        <w:rPr>
          <w:rFonts w:ascii="Times New Roman" w:hAnsi="Times New Roman" w:cs="Times New Roman"/>
          <w:spacing w:val="-59"/>
          <w:lang w:eastAsia="zh-CN"/>
        </w:rPr>
        <w:t xml:space="preserve"> </w:t>
      </w:r>
      <w:r>
        <w:rPr>
          <w:rFonts w:ascii="Times New Roman" w:hAnsi="Times New Roman" w:eastAsia="Times New Roman" w:cs="Times New Roman"/>
          <w:lang w:eastAsia="zh-CN"/>
        </w:rPr>
        <w:t>1</w:t>
      </w:r>
      <w:r>
        <w:rPr>
          <w:rFonts w:ascii="Times New Roman" w:hAnsi="Times New Roman" w:eastAsia="Times New Roman" w:cs="Times New Roman"/>
          <w:spacing w:val="1"/>
          <w:lang w:eastAsia="zh-CN"/>
        </w:rPr>
        <w:t xml:space="preserve"> </w:t>
      </w:r>
      <w:r>
        <w:rPr>
          <w:rFonts w:ascii="Times New Roman" w:hAnsi="Times New Roman" w:cs="Times New Roman"/>
          <w:lang w:eastAsia="zh-CN"/>
        </w:rPr>
        <w:t>月</w:t>
      </w:r>
      <w:r>
        <w:rPr>
          <w:rFonts w:ascii="Times New Roman" w:hAnsi="Times New Roman" w:cs="Times New Roman"/>
          <w:spacing w:val="-59"/>
          <w:lang w:eastAsia="zh-CN"/>
        </w:rPr>
        <w:t xml:space="preserve"> </w:t>
      </w:r>
      <w:r>
        <w:rPr>
          <w:rFonts w:ascii="Times New Roman" w:hAnsi="Times New Roman" w:eastAsia="Times New Roman" w:cs="Times New Roman"/>
          <w:lang w:eastAsia="zh-CN"/>
        </w:rPr>
        <w:t>7</w:t>
      </w:r>
      <w:r>
        <w:rPr>
          <w:rFonts w:ascii="Times New Roman" w:hAnsi="Times New Roman" w:eastAsia="Times New Roman" w:cs="Times New Roman"/>
          <w:spacing w:val="1"/>
          <w:lang w:eastAsia="zh-CN"/>
        </w:rPr>
        <w:t xml:space="preserve"> </w:t>
      </w:r>
      <w:r>
        <w:rPr>
          <w:rFonts w:ascii="Times New Roman" w:hAnsi="Times New Roman" w:cs="Times New Roman"/>
          <w:lang w:eastAsia="zh-CN"/>
        </w:rPr>
        <w:t>日通过了东莞市环保局塘厦分局审批同意建设。编号：塘厦</w:t>
      </w:r>
      <w:r>
        <w:rPr>
          <w:rFonts w:ascii="Times New Roman" w:hAnsi="Times New Roman" w:cs="Times New Roman"/>
          <w:spacing w:val="-61"/>
          <w:lang w:eastAsia="zh-CN"/>
        </w:rPr>
        <w:t xml:space="preserve"> </w:t>
      </w:r>
      <w:r>
        <w:rPr>
          <w:rFonts w:ascii="Times New Roman" w:hAnsi="Times New Roman" w:eastAsia="Times New Roman" w:cs="Times New Roman"/>
          <w:lang w:eastAsia="zh-CN"/>
        </w:rPr>
        <w:t>2004-026</w:t>
      </w:r>
      <w:r>
        <w:rPr>
          <w:rFonts w:ascii="Times New Roman" w:hAnsi="Times New Roman" w:cs="Times New Roman"/>
          <w:lang w:eastAsia="zh-CN"/>
        </w:rPr>
        <w:t>。</w:t>
      </w:r>
    </w:p>
    <w:p>
      <w:pPr>
        <w:pStyle w:val="5"/>
        <w:spacing w:before="24"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由于企业发展，项目进行改扩建，具体改扩建内容如下：</w:t>
      </w:r>
    </w:p>
    <w:p>
      <w:pPr>
        <w:pStyle w:val="5"/>
        <w:spacing w:before="0"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eastAsia="Times New Roman" w:cs="Times New Roman"/>
          <w:lang w:eastAsia="zh-CN"/>
        </w:rPr>
        <w:t>1</w:t>
      </w:r>
      <w:r>
        <w:rPr>
          <w:rFonts w:ascii="Times New Roman" w:hAnsi="Times New Roman" w:cs="Times New Roman"/>
          <w:lang w:eastAsia="zh-CN"/>
        </w:rPr>
        <w:t>）项目增加一批生产设备；</w:t>
      </w:r>
    </w:p>
    <w:p>
      <w:pPr>
        <w:pStyle w:val="5"/>
        <w:spacing w:before="0"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（2）项目总投资增加 950 万元；</w:t>
      </w:r>
    </w:p>
    <w:p>
      <w:pPr>
        <w:pStyle w:val="5"/>
        <w:spacing w:before="0"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（3）项目增加生产咖啡机五金配件3000万个、果汁机五金配件500万个、汽车齿轮100万个，取消生产五金零配件。</w:t>
      </w:r>
    </w:p>
    <w:p>
      <w:pPr>
        <w:pStyle w:val="5"/>
        <w:spacing w:before="0"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（4）项目改扩建后新增一栋2层的生产车间，一栋 4 层的员工宿舍。</w:t>
      </w:r>
    </w:p>
    <w:p>
      <w:pPr>
        <w:pStyle w:val="5"/>
        <w:spacing w:before="0"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（5）项目改扩建后占地面积5300m</w:t>
      </w:r>
      <w:r>
        <w:rPr>
          <w:rFonts w:ascii="Times New Roman" w:hAnsi="Times New Roman" w:cs="Times New Roman"/>
          <w:vertAlign w:val="superscript"/>
          <w:lang w:eastAsia="zh-CN"/>
        </w:rPr>
        <w:t>2</w:t>
      </w:r>
      <w:r>
        <w:rPr>
          <w:rFonts w:ascii="Times New Roman" w:hAnsi="Times New Roman" w:cs="Times New Roman"/>
          <w:lang w:eastAsia="zh-CN"/>
        </w:rPr>
        <w:t>，建筑面积 8000m</w:t>
      </w:r>
      <w:r>
        <w:rPr>
          <w:rFonts w:ascii="Times New Roman" w:hAnsi="Times New Roman" w:cs="Times New Roman"/>
          <w:vertAlign w:val="superscript"/>
          <w:lang w:eastAsia="zh-CN"/>
        </w:rPr>
        <w:t>2</w:t>
      </w:r>
      <w:r>
        <w:rPr>
          <w:rFonts w:ascii="Times New Roman" w:hAnsi="Times New Roman" w:cs="Times New Roman"/>
          <w:lang w:eastAsia="zh-CN"/>
        </w:rPr>
        <w:t>， 总投资1000万元，其中环保投资 5 万元，年加工生产咖啡机五金配件 3000 万个、果汁机五金配件500 万个、汽车齿轮 100 万个。</w:t>
      </w:r>
    </w:p>
    <w:p>
      <w:pPr>
        <w:pStyle w:val="5"/>
        <w:spacing w:before="0"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《东莞市华异五金制品有限公司（改扩建）项目环境影响报告表》由广西圣川环保工程有限公司编制，并于 2018 年 09 月 18 日通过了东莞市环境保护局审批，批 文号东环建﹝2018﹞8301 号。</w:t>
      </w:r>
    </w:p>
    <w:p>
      <w:pPr>
        <w:pStyle w:val="5"/>
        <w:spacing w:before="0"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lang w:val="en-US" w:eastAsia="zh-CN"/>
        </w:rPr>
        <w:t>东莞市华异五金制品有限公司（扩建）</w:t>
      </w:r>
      <w:r>
        <w:rPr>
          <w:rFonts w:ascii="Times New Roman" w:hAnsi="Times New Roman" w:cs="Times New Roman"/>
          <w:lang w:eastAsia="zh-CN"/>
        </w:rPr>
        <w:t>项目环境影响报告表》由</w:t>
      </w:r>
      <w:r>
        <w:rPr>
          <w:rFonts w:hint="eastAsia" w:ascii="Times New Roman" w:hAnsi="Times New Roman" w:cs="Times New Roman"/>
          <w:lang w:eastAsia="zh-CN"/>
        </w:rPr>
        <w:t>福州闽涵环保工程有限公司</w:t>
      </w:r>
      <w:r>
        <w:rPr>
          <w:rFonts w:ascii="Times New Roman" w:hAnsi="Times New Roman" w:cs="Times New Roman"/>
          <w:lang w:eastAsia="zh-CN"/>
        </w:rPr>
        <w:t>编制，并于 2019 年 04 月 24日通过了东莞市环境保护局审批，批 文号东环建﹝2019﹞6228 号。</w:t>
      </w:r>
    </w:p>
    <w:p>
      <w:pPr>
        <w:pStyle w:val="5"/>
        <w:spacing w:before="0" w:line="440" w:lineRule="exact"/>
        <w:ind w:left="595" w:firstLine="480" w:firstLineChars="200"/>
        <w:rPr>
          <w:rFonts w:ascii="Times New Roman" w:hAnsi="Times New Roman" w:cs="Times New Roman"/>
          <w:lang w:eastAsia="zh-CN"/>
        </w:rPr>
      </w:pPr>
      <w:r>
        <w:rPr>
          <w:rFonts w:ascii="Times New Roman" w:hAnsi="Times New Roman" w:cs="Times New Roman"/>
          <w:lang w:eastAsia="zh-CN"/>
        </w:rPr>
        <w:t>受建设单位东莞市华异五金制品有限公司委托，我司对该项目进行竣工环境保护验收监测。2018 年 12 月 11 日，</w:t>
      </w:r>
      <w:r>
        <w:rPr>
          <w:rFonts w:hint="eastAsia" w:ascii="Times New Roman" w:hAnsi="Times New Roman" w:cs="Times New Roman"/>
          <w:lang w:eastAsia="zh-CN"/>
        </w:rPr>
        <w:t>东莞市华溯检测技术有限公司</w:t>
      </w:r>
      <w:r>
        <w:rPr>
          <w:rFonts w:ascii="Times New Roman" w:hAnsi="Times New Roman" w:cs="Times New Roman"/>
          <w:lang w:eastAsia="zh-CN"/>
        </w:rPr>
        <w:t>组织技术人员到现场进行勘察，收集资料，对该项目“三同时”执行情况、环境保护设施建设情况、环境保护管理、应急处置等方面进行了现场检查，于 2018 年 12 月 14 日~15 日对其油烟治理项目进行了验收监测。2019年5月17~18日，东莞市启丰检测技术服务有限公司对（改扩建）项目</w:t>
      </w:r>
      <w:r>
        <w:rPr>
          <w:rFonts w:hint="eastAsia" w:ascii="Times New Roman" w:hAnsi="Times New Roman" w:cs="Times New Roman"/>
          <w:lang w:eastAsia="zh-CN"/>
        </w:rPr>
        <w:t>和（</w:t>
      </w:r>
      <w:r>
        <w:rPr>
          <w:rFonts w:ascii="Times New Roman" w:hAnsi="Times New Roman" w:cs="Times New Roman"/>
          <w:lang w:eastAsia="zh-CN"/>
        </w:rPr>
        <w:t>扩建</w:t>
      </w:r>
      <w:r>
        <w:rPr>
          <w:rFonts w:hint="eastAsia" w:ascii="Times New Roman" w:hAnsi="Times New Roman" w:cs="Times New Roman"/>
          <w:lang w:eastAsia="zh-CN"/>
        </w:rPr>
        <w:t>）</w:t>
      </w:r>
      <w:r>
        <w:rPr>
          <w:rFonts w:ascii="Times New Roman" w:hAnsi="Times New Roman" w:cs="Times New Roman"/>
          <w:lang w:eastAsia="zh-CN"/>
        </w:rPr>
        <w:t>噪声进行了验收监测</w:t>
      </w:r>
      <w:r>
        <w:rPr>
          <w:rFonts w:hint="eastAsia" w:ascii="Times New Roman" w:hAnsi="Times New Roman" w:cs="Times New Roman"/>
          <w:lang w:eastAsia="zh-CN"/>
        </w:rPr>
        <w:t>。</w:t>
      </w:r>
    </w:p>
    <w:p>
      <w:pPr>
        <w:pStyle w:val="5"/>
        <w:spacing w:before="0" w:line="440" w:lineRule="exact"/>
        <w:ind w:left="595" w:firstLine="480" w:firstLineChars="200"/>
        <w:rPr>
          <w:rFonts w:ascii="Times New Roman" w:hAnsi="Times New Roman" w:cs="Times New Roman"/>
          <w:lang w:eastAsia="zh-CN"/>
        </w:rPr>
        <w:sectPr>
          <w:headerReference r:id="rId3" w:type="default"/>
          <w:pgSz w:w="11910" w:h="16840"/>
          <w:pgMar w:top="1100" w:right="1580" w:bottom="280" w:left="1300" w:header="907" w:footer="0" w:gutter="0"/>
          <w:pgNumType w:start="1"/>
          <w:cols w:space="720" w:num="1"/>
        </w:sectPr>
      </w:pPr>
    </w:p>
    <w:p>
      <w:pPr>
        <w:spacing w:before="4"/>
        <w:rPr>
          <w:rFonts w:ascii="宋体" w:hAnsi="宋体" w:eastAsia="宋体" w:cs="宋体"/>
          <w:sz w:val="21"/>
          <w:szCs w:val="21"/>
          <w:lang w:eastAsia="zh-CN"/>
        </w:rPr>
      </w:pPr>
    </w:p>
    <w:p>
      <w:pPr>
        <w:pStyle w:val="3"/>
        <w:ind w:right="71"/>
        <w:rPr>
          <w:b w:val="0"/>
          <w:bCs w:val="0"/>
          <w:lang w:eastAsia="zh-CN"/>
        </w:rPr>
      </w:pPr>
      <w:bookmarkStart w:id="7" w:name="2_验收依据"/>
      <w:bookmarkEnd w:id="7"/>
      <w:bookmarkStart w:id="8" w:name="_Toc9849645"/>
      <w:r>
        <w:rPr>
          <w:rFonts w:ascii="Times New Roman" w:hAnsi="Times New Roman" w:eastAsia="Times New Roman" w:cs="Times New Roman"/>
          <w:lang w:eastAsia="zh-CN"/>
        </w:rPr>
        <w:t>2</w:t>
      </w:r>
      <w:r>
        <w:rPr>
          <w:rFonts w:ascii="Times New Roman" w:hAnsi="Times New Roman" w:eastAsia="Times New Roman" w:cs="Times New Roman"/>
          <w:spacing w:val="72"/>
          <w:lang w:eastAsia="zh-CN"/>
        </w:rPr>
        <w:t xml:space="preserve"> </w:t>
      </w:r>
      <w:r>
        <w:rPr>
          <w:lang w:eastAsia="zh-CN"/>
        </w:rPr>
        <w:t>验收依据</w:t>
      </w:r>
      <w:bookmarkEnd w:id="8"/>
    </w:p>
    <w:p>
      <w:pPr>
        <w:pStyle w:val="5"/>
        <w:spacing w:before="175"/>
        <w:ind w:right="71"/>
        <w:rPr>
          <w:lang w:eastAsia="zh-CN"/>
        </w:rPr>
      </w:pPr>
      <w:r>
        <w:rPr>
          <w:lang w:eastAsia="zh-CN"/>
        </w:rPr>
        <w:t>（</w:t>
      </w:r>
      <w:r>
        <w:rPr>
          <w:rFonts w:ascii="Times New Roman" w:hAnsi="Times New Roman" w:eastAsia="Times New Roman" w:cs="Times New Roman"/>
          <w:lang w:eastAsia="zh-CN"/>
        </w:rPr>
        <w:t>1</w:t>
      </w:r>
      <w:r>
        <w:rPr>
          <w:lang w:eastAsia="zh-CN"/>
        </w:rPr>
        <w:t>）《中华人民共和国环境保护法》；</w:t>
      </w:r>
    </w:p>
    <w:p>
      <w:pPr>
        <w:pStyle w:val="5"/>
        <w:spacing w:before="135"/>
        <w:ind w:right="71"/>
        <w:rPr>
          <w:lang w:eastAsia="zh-CN"/>
        </w:rPr>
      </w:pPr>
      <w:r>
        <w:rPr>
          <w:lang w:eastAsia="zh-CN"/>
        </w:rPr>
        <w:t>（</w:t>
      </w:r>
      <w:r>
        <w:rPr>
          <w:rFonts w:ascii="Times New Roman" w:hAnsi="Times New Roman" w:eastAsia="Times New Roman" w:cs="Times New Roman"/>
          <w:lang w:eastAsia="zh-CN"/>
        </w:rPr>
        <w:t>2</w:t>
      </w:r>
      <w:r>
        <w:rPr>
          <w:lang w:eastAsia="zh-CN"/>
        </w:rPr>
        <w:t>）中华人民共和国国务院令第</w:t>
      </w:r>
      <w:r>
        <w:rPr>
          <w:spacing w:val="-60"/>
          <w:lang w:eastAsia="zh-CN"/>
        </w:rPr>
        <w:t xml:space="preserve"> </w:t>
      </w:r>
      <w:r>
        <w:rPr>
          <w:rFonts w:ascii="Times New Roman" w:hAnsi="Times New Roman" w:eastAsia="Times New Roman" w:cs="Times New Roman"/>
          <w:lang w:eastAsia="zh-CN"/>
        </w:rPr>
        <w:t xml:space="preserve">253 </w:t>
      </w:r>
      <w:r>
        <w:rPr>
          <w:lang w:eastAsia="zh-CN"/>
        </w:rPr>
        <w:t>号《建设项目环境保护管理条例》，</w:t>
      </w:r>
      <w:r>
        <w:rPr>
          <w:rFonts w:ascii="Times New Roman" w:hAnsi="Times New Roman" w:eastAsia="Times New Roman" w:cs="Times New Roman"/>
          <w:lang w:eastAsia="zh-CN"/>
        </w:rPr>
        <w:t xml:space="preserve">1998 </w:t>
      </w:r>
      <w:r>
        <w:rPr>
          <w:lang w:eastAsia="zh-CN"/>
        </w:rPr>
        <w:t>年</w:t>
      </w:r>
    </w:p>
    <w:p>
      <w:pPr>
        <w:pStyle w:val="5"/>
        <w:ind w:right="71"/>
        <w:rPr>
          <w:lang w:eastAsia="zh-CN"/>
        </w:rPr>
      </w:pPr>
      <w:r>
        <w:rPr>
          <w:rFonts w:ascii="Times New Roman" w:hAnsi="Times New Roman" w:eastAsia="Times New Roman" w:cs="Times New Roman"/>
          <w:lang w:eastAsia="zh-CN"/>
        </w:rPr>
        <w:t xml:space="preserve">11 </w:t>
      </w:r>
      <w:r>
        <w:rPr>
          <w:lang w:eastAsia="zh-CN"/>
        </w:rPr>
        <w:t>月</w:t>
      </w:r>
      <w:r>
        <w:rPr>
          <w:spacing w:val="-60"/>
          <w:lang w:eastAsia="zh-CN"/>
        </w:rPr>
        <w:t xml:space="preserve"> </w:t>
      </w:r>
      <w:r>
        <w:rPr>
          <w:rFonts w:ascii="Times New Roman" w:hAnsi="Times New Roman" w:eastAsia="Times New Roman" w:cs="Times New Roman"/>
          <w:lang w:eastAsia="zh-CN"/>
        </w:rPr>
        <w:t xml:space="preserve">29 </w:t>
      </w:r>
      <w:r>
        <w:rPr>
          <w:lang w:eastAsia="zh-CN"/>
        </w:rPr>
        <w:t>日，中华人民共和国国务院令第</w:t>
      </w:r>
      <w:r>
        <w:rPr>
          <w:spacing w:val="-60"/>
          <w:lang w:eastAsia="zh-CN"/>
        </w:rPr>
        <w:t xml:space="preserve"> </w:t>
      </w:r>
      <w:r>
        <w:rPr>
          <w:rFonts w:ascii="Times New Roman" w:hAnsi="Times New Roman" w:eastAsia="Times New Roman" w:cs="Times New Roman"/>
          <w:lang w:eastAsia="zh-CN"/>
        </w:rPr>
        <w:t xml:space="preserve">682 </w:t>
      </w:r>
      <w:r>
        <w:rPr>
          <w:lang w:eastAsia="zh-CN"/>
        </w:rPr>
        <w:t>号《国务院关于修改〈建设项目环境</w:t>
      </w:r>
    </w:p>
    <w:p>
      <w:pPr>
        <w:pStyle w:val="5"/>
        <w:spacing w:before="135"/>
        <w:ind w:right="71"/>
        <w:rPr>
          <w:lang w:eastAsia="zh-CN"/>
        </w:rPr>
      </w:pPr>
      <w:r>
        <w:rPr>
          <w:lang w:eastAsia="zh-CN"/>
        </w:rPr>
        <w:t>保护管理条例〉的决定》，</w:t>
      </w:r>
      <w:r>
        <w:rPr>
          <w:rFonts w:ascii="Times New Roman" w:hAnsi="Times New Roman" w:eastAsia="Times New Roman" w:cs="Times New Roman"/>
          <w:lang w:eastAsia="zh-CN"/>
        </w:rPr>
        <w:t xml:space="preserve">2017 </w:t>
      </w:r>
      <w:r>
        <w:rPr>
          <w:lang w:eastAsia="zh-CN"/>
        </w:rPr>
        <w:t>年</w:t>
      </w:r>
      <w:r>
        <w:rPr>
          <w:spacing w:val="-60"/>
          <w:lang w:eastAsia="zh-CN"/>
        </w:rPr>
        <w:t xml:space="preserve"> </w:t>
      </w:r>
      <w:r>
        <w:rPr>
          <w:rFonts w:ascii="Times New Roman" w:hAnsi="Times New Roman" w:eastAsia="Times New Roman" w:cs="Times New Roman"/>
          <w:lang w:eastAsia="zh-CN"/>
        </w:rPr>
        <w:t xml:space="preserve">7 </w:t>
      </w:r>
      <w:r>
        <w:rPr>
          <w:lang w:eastAsia="zh-CN"/>
        </w:rPr>
        <w:t>月</w:t>
      </w:r>
      <w:r>
        <w:rPr>
          <w:spacing w:val="-60"/>
          <w:lang w:eastAsia="zh-CN"/>
        </w:rPr>
        <w:t xml:space="preserve"> </w:t>
      </w:r>
      <w:r>
        <w:rPr>
          <w:rFonts w:ascii="Times New Roman" w:hAnsi="Times New Roman" w:eastAsia="Times New Roman" w:cs="Times New Roman"/>
          <w:lang w:eastAsia="zh-CN"/>
        </w:rPr>
        <w:t xml:space="preserve">16 </w:t>
      </w:r>
      <w:r>
        <w:rPr>
          <w:lang w:eastAsia="zh-CN"/>
        </w:rPr>
        <w:t>日；</w:t>
      </w:r>
    </w:p>
    <w:p>
      <w:pPr>
        <w:pStyle w:val="5"/>
        <w:spacing w:before="135"/>
        <w:ind w:right="71"/>
        <w:rPr>
          <w:lang w:eastAsia="zh-CN"/>
        </w:rPr>
      </w:pPr>
      <w:r>
        <w:rPr>
          <w:lang w:eastAsia="zh-CN"/>
        </w:rPr>
        <w:t>（</w:t>
      </w:r>
      <w:r>
        <w:rPr>
          <w:rFonts w:ascii="Times New Roman" w:hAnsi="Times New Roman" w:eastAsia="Times New Roman" w:cs="Times New Roman"/>
          <w:lang w:eastAsia="zh-CN"/>
        </w:rPr>
        <w:t>3</w:t>
      </w:r>
      <w:r>
        <w:rPr>
          <w:lang w:eastAsia="zh-CN"/>
        </w:rPr>
        <w:t>）《建设项目竣工环境保护验收暂行办法》国环规环评</w:t>
      </w:r>
      <w:r>
        <w:rPr>
          <w:rFonts w:ascii="Times New Roman" w:hAnsi="Times New Roman" w:eastAsia="Times New Roman" w:cs="Times New Roman"/>
          <w:lang w:eastAsia="zh-CN"/>
        </w:rPr>
        <w:t xml:space="preserve">[2017]4 </w:t>
      </w:r>
      <w:r>
        <w:rPr>
          <w:lang w:eastAsia="zh-CN"/>
        </w:rPr>
        <w:t>号；</w:t>
      </w:r>
    </w:p>
    <w:p>
      <w:pPr>
        <w:pStyle w:val="5"/>
        <w:ind w:right="71"/>
        <w:rPr>
          <w:lang w:eastAsia="zh-CN"/>
        </w:rPr>
      </w:pPr>
      <w:r>
        <w:rPr>
          <w:lang w:eastAsia="zh-CN"/>
        </w:rPr>
        <w:t>（</w:t>
      </w:r>
      <w:r>
        <w:rPr>
          <w:rFonts w:ascii="Times New Roman" w:hAnsi="Times New Roman" w:eastAsia="Times New Roman" w:cs="Times New Roman"/>
          <w:lang w:eastAsia="zh-CN"/>
        </w:rPr>
        <w:t>4</w:t>
      </w:r>
      <w:r>
        <w:rPr>
          <w:lang w:eastAsia="zh-CN"/>
        </w:rPr>
        <w:t>）《建设项目竣工环境保护验收技术指南 污染影响类》公告</w:t>
      </w:r>
      <w:r>
        <w:rPr>
          <w:spacing w:val="-60"/>
          <w:lang w:eastAsia="zh-CN"/>
        </w:rPr>
        <w:t xml:space="preserve"> </w:t>
      </w:r>
      <w:r>
        <w:rPr>
          <w:rFonts w:ascii="Times New Roman" w:hAnsi="Times New Roman" w:eastAsia="Times New Roman" w:cs="Times New Roman"/>
          <w:lang w:eastAsia="zh-CN"/>
        </w:rPr>
        <w:t xml:space="preserve">2018 </w:t>
      </w:r>
      <w:r>
        <w:rPr>
          <w:lang w:eastAsia="zh-CN"/>
        </w:rPr>
        <w:t>年 第</w:t>
      </w:r>
      <w:r>
        <w:rPr>
          <w:spacing w:val="-60"/>
          <w:lang w:eastAsia="zh-CN"/>
        </w:rPr>
        <w:t xml:space="preserve"> </w:t>
      </w:r>
      <w:r>
        <w:rPr>
          <w:rFonts w:ascii="Times New Roman" w:hAnsi="Times New Roman" w:eastAsia="Times New Roman" w:cs="Times New Roman"/>
          <w:lang w:eastAsia="zh-CN"/>
        </w:rPr>
        <w:t xml:space="preserve">9 </w:t>
      </w:r>
      <w:r>
        <w:rPr>
          <w:lang w:eastAsia="zh-CN"/>
        </w:rPr>
        <w:t>号</w:t>
      </w:r>
    </w:p>
    <w:p>
      <w:pPr>
        <w:pStyle w:val="5"/>
        <w:spacing w:line="338" w:lineRule="auto"/>
        <w:ind w:right="71"/>
        <w:rPr>
          <w:lang w:eastAsia="zh-CN"/>
        </w:rPr>
      </w:pPr>
      <w:r>
        <w:rPr>
          <w:spacing w:val="-2"/>
          <w:lang w:eastAsia="zh-CN"/>
        </w:rPr>
        <w:t>（</w:t>
      </w:r>
      <w:r>
        <w:rPr>
          <w:rFonts w:ascii="Times New Roman" w:hAnsi="Times New Roman" w:eastAsia="Times New Roman" w:cs="Times New Roman"/>
          <w:spacing w:val="-2"/>
          <w:lang w:eastAsia="zh-CN"/>
        </w:rPr>
        <w:t>5</w:t>
      </w:r>
      <w:r>
        <w:rPr>
          <w:spacing w:val="-2"/>
          <w:lang w:eastAsia="zh-CN"/>
        </w:rPr>
        <w:t>）广东省环境保护厅，关于转发环境保护部〈建设项目竣工环境保护验收暂行办</w:t>
      </w:r>
      <w:r>
        <w:rPr>
          <w:spacing w:val="-118"/>
          <w:lang w:eastAsia="zh-CN"/>
        </w:rPr>
        <w:t xml:space="preserve"> </w:t>
      </w:r>
      <w:r>
        <w:rPr>
          <w:lang w:eastAsia="zh-CN"/>
        </w:rPr>
        <w:t>法〉的函，粤环函〔</w:t>
      </w:r>
      <w:r>
        <w:rPr>
          <w:rFonts w:ascii="Times New Roman" w:hAnsi="Times New Roman" w:eastAsia="Times New Roman" w:cs="Times New Roman"/>
          <w:lang w:eastAsia="zh-CN"/>
        </w:rPr>
        <w:t>2017</w:t>
      </w:r>
      <w:r>
        <w:rPr>
          <w:lang w:eastAsia="zh-CN"/>
        </w:rPr>
        <w:t>〕</w:t>
      </w:r>
      <w:r>
        <w:rPr>
          <w:rFonts w:ascii="Times New Roman" w:hAnsi="Times New Roman" w:eastAsia="Times New Roman" w:cs="Times New Roman"/>
          <w:lang w:eastAsia="zh-CN"/>
        </w:rPr>
        <w:t xml:space="preserve">1945 </w:t>
      </w:r>
      <w:r>
        <w:rPr>
          <w:lang w:eastAsia="zh-CN"/>
        </w:rPr>
        <w:t>号；</w:t>
      </w:r>
    </w:p>
    <w:p>
      <w:pPr>
        <w:pStyle w:val="5"/>
        <w:spacing w:before="27" w:line="336" w:lineRule="auto"/>
        <w:ind w:right="71"/>
        <w:rPr>
          <w:lang w:eastAsia="zh-CN"/>
        </w:rPr>
      </w:pPr>
      <w:r>
        <w:rPr>
          <w:spacing w:val="-2"/>
          <w:lang w:eastAsia="zh-CN"/>
        </w:rPr>
        <w:t>（</w:t>
      </w:r>
      <w:r>
        <w:rPr>
          <w:rFonts w:ascii="Times New Roman" w:hAnsi="Times New Roman" w:eastAsia="Times New Roman" w:cs="Times New Roman"/>
          <w:spacing w:val="-2"/>
          <w:lang w:eastAsia="zh-CN"/>
        </w:rPr>
        <w:t>6</w:t>
      </w:r>
      <w:r>
        <w:rPr>
          <w:spacing w:val="-2"/>
          <w:lang w:eastAsia="zh-CN"/>
        </w:rPr>
        <w:t>）广西圣川环保工程有限公司，《东莞市华异五金制品有限公司（改扩建）项目</w:t>
      </w:r>
      <w:r>
        <w:rPr>
          <w:lang w:eastAsia="zh-CN"/>
        </w:rPr>
        <w:t xml:space="preserve"> 环境影响报告表》；</w:t>
      </w:r>
    </w:p>
    <w:p>
      <w:pPr>
        <w:pStyle w:val="5"/>
        <w:spacing w:before="27" w:line="336" w:lineRule="auto"/>
        <w:ind w:right="71"/>
        <w:rPr>
          <w:lang w:eastAsia="zh-CN"/>
        </w:rPr>
      </w:pPr>
      <w:r>
        <w:rPr>
          <w:spacing w:val="-2"/>
          <w:lang w:eastAsia="zh-CN"/>
        </w:rPr>
        <w:t>（</w:t>
      </w:r>
      <w:r>
        <w:rPr>
          <w:rFonts w:ascii="Times New Roman" w:hAnsi="Times New Roman" w:eastAsia="Times New Roman" w:cs="Times New Roman"/>
          <w:spacing w:val="-2"/>
          <w:lang w:eastAsia="zh-CN"/>
        </w:rPr>
        <w:t>7</w:t>
      </w:r>
      <w:r>
        <w:rPr>
          <w:spacing w:val="-2"/>
          <w:lang w:eastAsia="zh-CN"/>
        </w:rPr>
        <w:t>）</w:t>
      </w:r>
      <w:r>
        <w:rPr>
          <w:rFonts w:hint="eastAsia" w:ascii="Times New Roman" w:hAnsi="Times New Roman" w:cs="Times New Roman"/>
          <w:lang w:eastAsia="zh-CN"/>
        </w:rPr>
        <w:t>福州闽涵环保工程有限公司</w:t>
      </w:r>
      <w:r>
        <w:rPr>
          <w:spacing w:val="-2"/>
          <w:lang w:eastAsia="zh-CN"/>
        </w:rPr>
        <w:t>，《东莞市华异五金制品有限公司（扩建）项目</w:t>
      </w:r>
      <w:r>
        <w:rPr>
          <w:lang w:eastAsia="zh-CN"/>
        </w:rPr>
        <w:t xml:space="preserve"> 环境影响报告表》；</w:t>
      </w:r>
    </w:p>
    <w:p>
      <w:pPr>
        <w:pStyle w:val="5"/>
        <w:spacing w:before="58" w:line="336" w:lineRule="auto"/>
        <w:ind w:right="71"/>
        <w:rPr>
          <w:lang w:eastAsia="zh-CN"/>
        </w:rPr>
      </w:pPr>
      <w:r>
        <w:rPr>
          <w:spacing w:val="-3"/>
          <w:lang w:eastAsia="zh-CN"/>
        </w:rPr>
        <w:t>（</w:t>
      </w:r>
      <w:r>
        <w:rPr>
          <w:rFonts w:ascii="Times New Roman" w:hAnsi="Times New Roman" w:eastAsia="Times New Roman" w:cs="Times New Roman"/>
          <w:spacing w:val="-3"/>
          <w:lang w:eastAsia="zh-CN"/>
        </w:rPr>
        <w:t>8</w:t>
      </w:r>
      <w:r>
        <w:rPr>
          <w:spacing w:val="-3"/>
          <w:lang w:eastAsia="zh-CN"/>
        </w:rPr>
        <w:t>）东莞市环境保护局，关于《东莞市华异五金制品有限公司（改扩建）项目环境</w:t>
      </w:r>
      <w:r>
        <w:rPr>
          <w:spacing w:val="-84"/>
          <w:lang w:eastAsia="zh-CN"/>
        </w:rPr>
        <w:t xml:space="preserve"> </w:t>
      </w:r>
      <w:r>
        <w:rPr>
          <w:lang w:eastAsia="zh-CN"/>
        </w:rPr>
        <w:t>影响报告表》的批复，批文号东环建﹝</w:t>
      </w:r>
      <w:r>
        <w:rPr>
          <w:rFonts w:ascii="Times New Roman" w:hAnsi="Times New Roman" w:eastAsia="Times New Roman" w:cs="Times New Roman"/>
          <w:lang w:eastAsia="zh-CN"/>
        </w:rPr>
        <w:t>2018</w:t>
      </w:r>
      <w:r>
        <w:rPr>
          <w:lang w:eastAsia="zh-CN"/>
        </w:rPr>
        <w:t>﹞</w:t>
      </w:r>
      <w:r>
        <w:rPr>
          <w:rFonts w:ascii="Times New Roman" w:hAnsi="Times New Roman" w:eastAsia="Times New Roman" w:cs="Times New Roman"/>
          <w:lang w:eastAsia="zh-CN"/>
        </w:rPr>
        <w:t xml:space="preserve">8301 </w:t>
      </w:r>
      <w:r>
        <w:rPr>
          <w:lang w:eastAsia="zh-CN"/>
        </w:rPr>
        <w:t>号，</w:t>
      </w:r>
      <w:r>
        <w:rPr>
          <w:rFonts w:ascii="Times New Roman" w:hAnsi="Times New Roman" w:eastAsia="Times New Roman" w:cs="Times New Roman"/>
          <w:lang w:eastAsia="zh-CN"/>
        </w:rPr>
        <w:t xml:space="preserve">2018 </w:t>
      </w:r>
      <w:r>
        <w:rPr>
          <w:lang w:eastAsia="zh-CN"/>
        </w:rPr>
        <w:t>年</w:t>
      </w:r>
      <w:r>
        <w:rPr>
          <w:spacing w:val="-60"/>
          <w:lang w:eastAsia="zh-CN"/>
        </w:rPr>
        <w:t xml:space="preserve"> </w:t>
      </w:r>
      <w:r>
        <w:rPr>
          <w:rFonts w:ascii="Times New Roman" w:hAnsi="Times New Roman" w:eastAsia="Times New Roman" w:cs="Times New Roman"/>
          <w:lang w:eastAsia="zh-CN"/>
        </w:rPr>
        <w:t xml:space="preserve">09 </w:t>
      </w:r>
      <w:r>
        <w:rPr>
          <w:lang w:eastAsia="zh-CN"/>
        </w:rPr>
        <w:t>月</w:t>
      </w:r>
      <w:r>
        <w:rPr>
          <w:spacing w:val="-60"/>
          <w:lang w:eastAsia="zh-CN"/>
        </w:rPr>
        <w:t xml:space="preserve"> </w:t>
      </w:r>
      <w:r>
        <w:rPr>
          <w:rFonts w:ascii="Times New Roman" w:hAnsi="Times New Roman" w:eastAsia="Times New Roman" w:cs="Times New Roman"/>
          <w:lang w:eastAsia="zh-CN"/>
        </w:rPr>
        <w:t xml:space="preserve">18 </w:t>
      </w:r>
      <w:r>
        <w:rPr>
          <w:lang w:eastAsia="zh-CN"/>
        </w:rPr>
        <w:t>日；</w:t>
      </w:r>
    </w:p>
    <w:p>
      <w:pPr>
        <w:pStyle w:val="5"/>
        <w:spacing w:before="58" w:line="336" w:lineRule="auto"/>
        <w:ind w:right="71"/>
        <w:rPr>
          <w:lang w:eastAsia="zh-CN"/>
        </w:rPr>
      </w:pPr>
      <w:r>
        <w:rPr>
          <w:spacing w:val="-3"/>
          <w:lang w:eastAsia="zh-CN"/>
        </w:rPr>
        <w:t>（</w:t>
      </w:r>
      <w:r>
        <w:rPr>
          <w:rFonts w:ascii="Times New Roman" w:hAnsi="Times New Roman" w:eastAsia="Times New Roman" w:cs="Times New Roman"/>
          <w:spacing w:val="-3"/>
          <w:lang w:eastAsia="zh-CN"/>
        </w:rPr>
        <w:t>9</w:t>
      </w:r>
      <w:r>
        <w:rPr>
          <w:spacing w:val="-3"/>
          <w:lang w:eastAsia="zh-CN"/>
        </w:rPr>
        <w:t>）东莞市环境保护局，关于《东莞市华异五金制品有限公司（扩建）项目环境</w:t>
      </w:r>
      <w:r>
        <w:rPr>
          <w:spacing w:val="-84"/>
          <w:lang w:eastAsia="zh-CN"/>
        </w:rPr>
        <w:t xml:space="preserve"> </w:t>
      </w:r>
      <w:r>
        <w:rPr>
          <w:lang w:eastAsia="zh-CN"/>
        </w:rPr>
        <w:t>影响报告表》的批复，批文号东环建﹝</w:t>
      </w:r>
      <w:r>
        <w:rPr>
          <w:rFonts w:ascii="Times New Roman" w:hAnsi="Times New Roman" w:eastAsia="Times New Roman" w:cs="Times New Roman"/>
          <w:lang w:eastAsia="zh-CN"/>
        </w:rPr>
        <w:t>2019</w:t>
      </w:r>
      <w:r>
        <w:rPr>
          <w:lang w:eastAsia="zh-CN"/>
        </w:rPr>
        <w:t>﹞</w:t>
      </w:r>
      <w:r>
        <w:rPr>
          <w:rFonts w:ascii="Times New Roman" w:hAnsi="Times New Roman" w:eastAsia="Times New Roman" w:cs="Times New Roman"/>
          <w:lang w:eastAsia="zh-CN"/>
        </w:rPr>
        <w:t>6228</w:t>
      </w:r>
      <w:r>
        <w:rPr>
          <w:lang w:eastAsia="zh-CN"/>
        </w:rPr>
        <w:t>号，</w:t>
      </w:r>
      <w:r>
        <w:rPr>
          <w:rFonts w:ascii="Times New Roman" w:hAnsi="Times New Roman" w:eastAsia="Times New Roman" w:cs="Times New Roman"/>
          <w:lang w:eastAsia="zh-CN"/>
        </w:rPr>
        <w:t xml:space="preserve">2018 </w:t>
      </w:r>
      <w:r>
        <w:rPr>
          <w:lang w:eastAsia="zh-CN"/>
        </w:rPr>
        <w:t>年</w:t>
      </w:r>
      <w:r>
        <w:rPr>
          <w:spacing w:val="-60"/>
          <w:lang w:eastAsia="zh-CN"/>
        </w:rPr>
        <w:t xml:space="preserve"> </w:t>
      </w:r>
      <w:r>
        <w:rPr>
          <w:rFonts w:ascii="Times New Roman" w:hAnsi="Times New Roman" w:eastAsia="Times New Roman" w:cs="Times New Roman"/>
          <w:lang w:eastAsia="zh-CN"/>
        </w:rPr>
        <w:t xml:space="preserve">04 </w:t>
      </w:r>
      <w:r>
        <w:rPr>
          <w:lang w:eastAsia="zh-CN"/>
        </w:rPr>
        <w:t>月</w:t>
      </w:r>
      <w:r>
        <w:rPr>
          <w:spacing w:val="-60"/>
          <w:lang w:eastAsia="zh-CN"/>
        </w:rPr>
        <w:t xml:space="preserve"> </w:t>
      </w:r>
      <w:r>
        <w:rPr>
          <w:rFonts w:ascii="Times New Roman" w:hAnsi="Times New Roman" w:eastAsia="Times New Roman" w:cs="Times New Roman"/>
          <w:lang w:eastAsia="zh-CN"/>
        </w:rPr>
        <w:t>24</w:t>
      </w:r>
      <w:r>
        <w:rPr>
          <w:lang w:eastAsia="zh-CN"/>
        </w:rPr>
        <w:t>日；</w:t>
      </w:r>
    </w:p>
    <w:p>
      <w:pPr>
        <w:pStyle w:val="5"/>
        <w:spacing w:before="29"/>
        <w:ind w:left="156" w:right="71"/>
        <w:rPr>
          <w:lang w:eastAsia="zh-CN"/>
        </w:rPr>
      </w:pPr>
      <w:r>
        <w:rPr>
          <w:lang w:eastAsia="zh-CN"/>
        </w:rPr>
        <w:t>（</w:t>
      </w:r>
      <w:r>
        <w:rPr>
          <w:rFonts w:ascii="Times New Roman" w:hAnsi="Times New Roman" w:eastAsia="Times New Roman" w:cs="Times New Roman"/>
          <w:lang w:eastAsia="zh-CN"/>
        </w:rPr>
        <w:t>10</w:t>
      </w:r>
      <w:r>
        <w:rPr>
          <w:lang w:eastAsia="zh-CN"/>
        </w:rPr>
        <w:t>）东莞市华异五金制品有限公司与验收相关的其他资料。</w:t>
      </w:r>
    </w:p>
    <w:p>
      <w:pPr>
        <w:rPr>
          <w:lang w:eastAsia="zh-CN"/>
        </w:rPr>
        <w:sectPr>
          <w:pgSz w:w="11910" w:h="16840"/>
          <w:pgMar w:top="1100" w:right="1680" w:bottom="280" w:left="1300" w:header="907" w:footer="0" w:gutter="0"/>
          <w:cols w:space="720" w:num="1"/>
        </w:sectPr>
      </w:pPr>
    </w:p>
    <w:p>
      <w:pPr>
        <w:pStyle w:val="3"/>
        <w:rPr>
          <w:b w:val="0"/>
          <w:bCs w:val="0"/>
          <w:lang w:eastAsia="zh-CN"/>
        </w:rPr>
      </w:pPr>
      <w:bookmarkStart w:id="9" w:name="3_工程建设情况"/>
      <w:bookmarkEnd w:id="9"/>
      <w:bookmarkStart w:id="10" w:name="_Toc9849646"/>
      <w:r>
        <w:rPr>
          <w:rFonts w:ascii="Times New Roman" w:hAnsi="Times New Roman" w:eastAsia="Times New Roman" w:cs="Times New Roman"/>
          <w:lang w:eastAsia="zh-CN"/>
        </w:rPr>
        <w:t>3</w:t>
      </w:r>
      <w:r>
        <w:rPr>
          <w:rFonts w:ascii="Times New Roman" w:hAnsi="Times New Roman" w:eastAsia="Times New Roman" w:cs="Times New Roman"/>
          <w:spacing w:val="71"/>
          <w:lang w:eastAsia="zh-CN"/>
        </w:rPr>
        <w:t xml:space="preserve"> </w:t>
      </w:r>
      <w:r>
        <w:rPr>
          <w:lang w:eastAsia="zh-CN"/>
        </w:rPr>
        <w:t>工程建设情况</w:t>
      </w:r>
      <w:bookmarkEnd w:id="10"/>
    </w:p>
    <w:p>
      <w:pPr>
        <w:pStyle w:val="4"/>
        <w:spacing w:before="169"/>
        <w:rPr>
          <w:b w:val="0"/>
          <w:bCs w:val="0"/>
          <w:lang w:eastAsia="zh-CN"/>
        </w:rPr>
      </w:pPr>
      <w:bookmarkStart w:id="11" w:name="3.1平面布置"/>
      <w:bookmarkEnd w:id="11"/>
      <w:bookmarkStart w:id="12" w:name="_Toc9849647"/>
      <w:r>
        <w:rPr>
          <w:rFonts w:ascii="Times New Roman" w:hAnsi="Times New Roman" w:eastAsia="Times New Roman" w:cs="Times New Roman"/>
          <w:lang w:eastAsia="zh-CN"/>
        </w:rPr>
        <w:t>3.1</w:t>
      </w:r>
      <w:r>
        <w:rPr>
          <w:rFonts w:ascii="Times New Roman" w:hAnsi="Times New Roman" w:eastAsia="Times New Roman" w:cs="Times New Roman"/>
          <w:spacing w:val="-5"/>
          <w:lang w:eastAsia="zh-CN"/>
        </w:rPr>
        <w:t xml:space="preserve"> </w:t>
      </w:r>
      <w:r>
        <w:rPr>
          <w:lang w:eastAsia="zh-CN"/>
        </w:rPr>
        <w:t>平面布置</w:t>
      </w:r>
      <w:bookmarkEnd w:id="12"/>
    </w:p>
    <w:p>
      <w:pPr>
        <w:pStyle w:val="5"/>
        <w:spacing w:before="163"/>
        <w:ind w:left="996"/>
        <w:rPr>
          <w:lang w:eastAsia="zh-CN"/>
        </w:rPr>
      </w:pPr>
      <w:r>
        <w:rPr>
          <w:lang w:eastAsia="zh-CN"/>
        </w:rPr>
        <w:t>东莞市华异五金制品有限公司位于东莞市塘厦镇横塘村坭围新兴华源西街</w:t>
      </w:r>
    </w:p>
    <w:p>
      <w:pPr>
        <w:pStyle w:val="5"/>
        <w:spacing w:before="154"/>
        <w:rPr>
          <w:lang w:eastAsia="zh-CN"/>
        </w:rPr>
      </w:pPr>
      <w:r>
        <w:rPr>
          <w:rFonts w:ascii="Times New Roman" w:hAnsi="Times New Roman" w:eastAsia="Times New Roman" w:cs="Times New Roman"/>
          <w:lang w:eastAsia="zh-CN"/>
        </w:rPr>
        <w:t xml:space="preserve">3 </w:t>
      </w:r>
      <w:r>
        <w:rPr>
          <w:lang w:eastAsia="zh-CN"/>
        </w:rPr>
        <w:t>号，厂区平面布置及监测点位图见图</w:t>
      </w:r>
      <w:r>
        <w:rPr>
          <w:spacing w:val="-61"/>
          <w:lang w:eastAsia="zh-CN"/>
        </w:rPr>
        <w:t xml:space="preserve"> </w:t>
      </w:r>
      <w:r>
        <w:rPr>
          <w:rFonts w:ascii="Times New Roman" w:hAnsi="Times New Roman" w:eastAsia="Times New Roman" w:cs="Times New Roman"/>
          <w:lang w:eastAsia="zh-CN"/>
        </w:rPr>
        <w:t>3-1</w:t>
      </w:r>
      <w:r>
        <w:rPr>
          <w:lang w:eastAsia="zh-CN"/>
        </w:rPr>
        <w:t>。</w:t>
      </w:r>
    </w:p>
    <w:p>
      <w:pPr>
        <w:spacing w:before="7"/>
        <w:rPr>
          <w:rFonts w:ascii="宋体" w:hAnsi="宋体" w:eastAsia="宋体" w:cs="宋体"/>
          <w:sz w:val="18"/>
          <w:szCs w:val="18"/>
          <w:lang w:eastAsia="zh-CN"/>
        </w:rPr>
      </w:pPr>
    </w:p>
    <w:p>
      <w:pPr>
        <w:spacing w:before="57"/>
        <w:ind w:right="1297"/>
        <w:jc w:val="right"/>
        <w:rPr>
          <w:rFonts w:ascii="宋体" w:hAnsi="宋体" w:eastAsia="宋体" w:cs="宋体"/>
          <w:sz w:val="15"/>
          <w:szCs w:val="15"/>
          <w:lang w:eastAsia="zh-CN"/>
        </w:rPr>
      </w:pPr>
      <w:r>
        <w:rPr>
          <w:rFonts w:ascii="宋体"/>
          <w:w w:val="102"/>
          <w:sz w:val="15"/>
          <w:lang w:eastAsia="zh-CN"/>
        </w:rPr>
        <w:t>N</w:t>
      </w:r>
    </w:p>
    <w:p>
      <w:pPr>
        <w:rPr>
          <w:rFonts w:ascii="宋体" w:hAnsi="宋体" w:eastAsia="宋体" w:cs="宋体"/>
          <w:sz w:val="14"/>
          <w:szCs w:val="14"/>
          <w:lang w:eastAsia="zh-CN"/>
        </w:rPr>
      </w:pPr>
    </w:p>
    <w:p>
      <w:pPr>
        <w:tabs>
          <w:tab w:val="left" w:pos="962"/>
        </w:tabs>
        <w:spacing w:before="59"/>
        <w:ind w:left="555"/>
        <w:jc w:val="center"/>
        <w:rPr>
          <w:rFonts w:ascii="宋体" w:hAnsi="宋体" w:eastAsia="宋体" w:cs="宋体"/>
          <w:sz w:val="15"/>
          <w:szCs w:val="15"/>
          <w:lang w:eastAsia="zh-CN"/>
        </w:rPr>
      </w:pPr>
      <w:r>
        <w:rPr>
          <w:rFonts w:eastAsiaTheme="minorHAnsi"/>
        </w:rPr>
        <w:pict>
          <v:group id="_x0000_s1085" o:spid="_x0000_s1085" o:spt="203" style="position:absolute;left:0pt;margin-left:447.3pt;margin-top:-7.1pt;height:17.45pt;width:3.95pt;mso-position-horizontal-relative:page;z-index:2048;mso-width-relative:page;mso-height-relative:page;" coordorigin="8946,-142" coordsize="79,349">
            <o:lock v:ext="edit"/>
            <v:group id="_x0000_s1094" o:spid="_x0000_s1094" o:spt="203" style="position:absolute;left:8946;top:-142;height:66;width:79;" coordorigin="8946,-142" coordsize="79,66">
              <o:lock v:ext="edit"/>
              <v:shape id="_x0000_s1095" o:spid="_x0000_s1095" style="position:absolute;left:8946;top:-142;height:66;width:79;" fillcolor="#000000" filled="t" stroked="f" coordorigin="8946,-142" coordsize="79,66" path="m9024,-77l8946,-77,8985,-142,9024,-77xe">
                <v:path arrowok="t"/>
                <v:fill on="t" focussize="0,0"/>
                <v:stroke on="f"/>
                <v:imagedata o:title=""/>
                <o:lock v:ext="edit"/>
              </v:shape>
            </v:group>
            <v:group id="_x0000_s1092" o:spid="_x0000_s1092" o:spt="203" style="position:absolute;left:8946;top:-142;height:66;width:79;" coordorigin="8946,-142" coordsize="79,66">
              <o:lock v:ext="edit"/>
              <v:shape id="_x0000_s1093" o:spid="_x0000_s1093" style="position:absolute;left:8946;top:-142;height:66;width:79;" filled="f" coordorigin="8946,-142" coordsize="79,66" path="m8985,-142l8946,-77,9024,-77,8985,-142e">
                <v:path arrowok="t"/>
                <v:fill on="f" focussize="0,0"/>
                <v:stroke weight="0pt"/>
                <v:imagedata o:title=""/>
                <o:lock v:ext="edit"/>
              </v:shape>
            </v:group>
            <v:group id="_x0000_s1090" o:spid="_x0000_s1090" o:spt="203" style="position:absolute;left:8946;top:-77;height:2;width:79;" coordorigin="8946,-77" coordsize="79,2">
              <o:lock v:ext="edit"/>
              <v:shape id="_x0000_s1091" o:spid="_x0000_s1091" style="position:absolute;left:8946;top:-77;height:2;width:79;" filled="f" coordorigin="8946,-77" coordsize="79,0" path="m8946,-77l9024,-77e">
                <v:path arrowok="t"/>
                <v:fill on="f" focussize="0,0"/>
                <v:stroke weight="0pt"/>
                <v:imagedata o:title=""/>
                <o:lock v:ext="edit"/>
              </v:shape>
            </v:group>
            <v:group id="_x0000_s1088" o:spid="_x0000_s1088" o:spt="203" style="position:absolute;left:8946;top:-77;height:2;width:79;" coordorigin="8946,-77" coordsize="79,2">
              <o:lock v:ext="edit"/>
              <v:shape id="_x0000_s1089" o:spid="_x0000_s1089" style="position:absolute;left:8946;top:-77;height:2;width:79;" filled="f" coordorigin="8946,-77" coordsize="79,0" path="m8946,-77l9024,-77,8946,-77e">
                <v:path arrowok="t"/>
                <v:fill on="f" focussize="0,0"/>
                <v:stroke weight="0pt"/>
                <v:imagedata o:title=""/>
                <o:lock v:ext="edit"/>
              </v:shape>
            </v:group>
            <v:group id="_x0000_s1086" o:spid="_x0000_s1086" o:spt="203" style="position:absolute;left:8985;top:-77;height:284;width:2;" coordorigin="8985,-77" coordsize="2,284">
              <o:lock v:ext="edit"/>
              <v:shape id="_x0000_s1087" o:spid="_x0000_s1087" style="position:absolute;left:8985;top:-77;height:284;width:2;" filled="f" coordorigin="8985,-77" coordsize="0,284" path="m8985,-77l8985,207e">
                <v:path arrowok="t"/>
                <v:fill on="f" focussize="0,0"/>
                <v:stroke weight="0pt"/>
                <v:imagedata o:title=""/>
                <o:lock v:ext="edit"/>
              </v:shape>
            </v:group>
          </v:group>
        </w:pict>
      </w:r>
      <w:r>
        <w:rPr>
          <w:rFonts w:ascii="宋体" w:hAnsi="宋体" w:eastAsia="宋体" w:cs="宋体"/>
          <w:sz w:val="15"/>
          <w:szCs w:val="15"/>
          <w:lang w:eastAsia="zh-CN"/>
        </w:rPr>
        <w:t>空</w:t>
      </w:r>
      <w:r>
        <w:rPr>
          <w:rFonts w:ascii="宋体" w:hAnsi="宋体" w:eastAsia="宋体" w:cs="宋体"/>
          <w:sz w:val="15"/>
          <w:szCs w:val="15"/>
          <w:lang w:eastAsia="zh-CN"/>
        </w:rPr>
        <w:tab/>
      </w:r>
      <w:r>
        <w:rPr>
          <w:rFonts w:ascii="宋体" w:hAnsi="宋体" w:eastAsia="宋体" w:cs="宋体"/>
          <w:w w:val="105"/>
          <w:sz w:val="15"/>
          <w:szCs w:val="15"/>
          <w:lang w:eastAsia="zh-CN"/>
        </w:rPr>
        <w:t>地</w:t>
      </w:r>
    </w:p>
    <w:p>
      <w:pPr>
        <w:rPr>
          <w:rFonts w:ascii="宋体" w:hAnsi="宋体" w:eastAsia="宋体" w:cs="宋体"/>
          <w:sz w:val="20"/>
          <w:szCs w:val="20"/>
          <w:lang w:eastAsia="zh-CN"/>
        </w:rPr>
      </w:pPr>
    </w:p>
    <w:p>
      <w:pPr>
        <w:spacing w:before="2"/>
        <w:rPr>
          <w:rFonts w:ascii="宋体" w:hAnsi="宋体" w:eastAsia="宋体" w:cs="宋体"/>
          <w:sz w:val="25"/>
          <w:szCs w:val="25"/>
          <w:lang w:eastAsia="zh-CN"/>
        </w:rPr>
      </w:pPr>
    </w:p>
    <w:p>
      <w:pPr>
        <w:tabs>
          <w:tab w:val="left" w:pos="5279"/>
        </w:tabs>
        <w:spacing w:before="55"/>
        <w:ind w:left="3560"/>
        <w:rPr>
          <w:rFonts w:ascii="宋体" w:hAnsi="宋体" w:eastAsia="宋体" w:cs="宋体"/>
          <w:sz w:val="15"/>
          <w:szCs w:val="15"/>
          <w:lang w:eastAsia="zh-CN"/>
        </w:rPr>
      </w:pPr>
      <w:r>
        <w:rPr>
          <w:rFonts w:eastAsiaTheme="minorHAnsi"/>
        </w:rPr>
        <w:pict>
          <v:group id="_x0000_s1042" o:spid="_x0000_s1042" o:spt="203" style="position:absolute;left:0pt;margin-left:196.55pt;margin-top:-20.85pt;height:133pt;width:227.65pt;mso-position-horizontal-relative:page;z-index:-93184;mso-width-relative:page;mso-height-relative:page;" coordorigin="3931,-417" coordsize="4553,2660">
            <o:lock v:ext="edit"/>
            <v:group id="_x0000_s1083" o:spid="_x0000_s1083" o:spt="203" style="position:absolute;left:5035;top:2211;height:2;width:2227;" coordorigin="5035,2211" coordsize="2227,2">
              <o:lock v:ext="edit"/>
              <v:shape id="_x0000_s1084" o:spid="_x0000_s1084" style="position:absolute;left:5035;top:2211;height:2;width:2227;" filled="f" coordorigin="5035,2211" coordsize="2227,0" path="m7261,2211l5035,2211e">
                <v:path arrowok="t"/>
                <v:fill on="f" focussize="0,0"/>
                <v:stroke weight="0pt"/>
                <v:imagedata o:title=""/>
                <o:lock v:ext="edit"/>
              </v:shape>
            </v:group>
            <v:group id="_x0000_s1081" o:spid="_x0000_s1081" o:spt="203" style="position:absolute;left:3931;top:-417;height:2629;width:4553;" coordorigin="3931,-417" coordsize="4553,2629">
              <o:lock v:ext="edit"/>
              <v:shape id="_x0000_s1082" o:spid="_x0000_s1082" style="position:absolute;left:3931;top:-417;height:2629;width:4553;" filled="f" coordorigin="3931,-417" coordsize="4553,2629" path="m4741,2211l3931,2211,3931,-417,8483,-417,8483,2211,7555,2211e">
                <v:path arrowok="t"/>
                <v:fill on="f" focussize="0,0"/>
                <v:stroke weight="0pt"/>
                <v:imagedata o:title=""/>
                <o:lock v:ext="edit"/>
              </v:shape>
            </v:group>
            <v:group id="_x0000_s1079" o:spid="_x0000_s1079" o:spt="203" style="position:absolute;left:4160;top:-231;height:2;width:1728;" coordorigin="4160,-231" coordsize="1728,2">
              <o:lock v:ext="edit"/>
              <v:shape id="_x0000_s1080" o:spid="_x0000_s1080" style="position:absolute;left:4160;top:-231;height:2;width:1728;" filled="f" coordorigin="4160,-231" coordsize="1728,0" path="m4160,-231l5888,-231e">
                <v:path arrowok="t"/>
                <v:fill on="f" focussize="0,0"/>
                <v:stroke weight="0pt"/>
                <v:imagedata o:title=""/>
                <o:lock v:ext="edit"/>
              </v:shape>
            </v:group>
            <v:group id="_x0000_s1077" o:spid="_x0000_s1077" o:spt="203" style="position:absolute;left:5888;top:-231;height:1626;width:2;" coordorigin="5888,-231" coordsize="2,1626">
              <o:lock v:ext="edit"/>
              <v:shape id="_x0000_s1078" o:spid="_x0000_s1078" style="position:absolute;left:5888;top:-231;height:1626;width:2;" filled="f" coordorigin="5888,-231" coordsize="0,1626" path="m5888,-231l5888,1395e">
                <v:path arrowok="t"/>
                <v:fill on="f" focussize="0,0"/>
                <v:stroke weight="0pt"/>
                <v:imagedata o:title=""/>
                <o:lock v:ext="edit"/>
              </v:shape>
            </v:group>
            <v:group id="_x0000_s1075" o:spid="_x0000_s1075" o:spt="203" style="position:absolute;left:5047;top:1395;height:2;width:841;" coordorigin="5047,1395" coordsize="841,2">
              <o:lock v:ext="edit"/>
              <v:shape id="_x0000_s1076" o:spid="_x0000_s1076" style="position:absolute;left:5047;top:1395;height:2;width:841;" filled="f" coordorigin="5047,1395" coordsize="841,0" path="m5888,1395l5047,1395e">
                <v:path arrowok="t"/>
                <v:fill on="f" focussize="0,0"/>
                <v:stroke weight="0pt"/>
                <v:imagedata o:title=""/>
                <o:lock v:ext="edit"/>
              </v:shape>
            </v:group>
            <v:group id="_x0000_s1073" o:spid="_x0000_s1073" o:spt="203" style="position:absolute;left:5047;top:563;height:832;width:2;" coordorigin="5047,563" coordsize="2,832">
              <o:lock v:ext="edit"/>
              <v:shape id="_x0000_s1074" o:spid="_x0000_s1074" style="position:absolute;left:5047;top:563;height:832;width:2;" filled="f" coordorigin="5047,563" coordsize="0,832" path="m5047,1395l5047,563e">
                <v:path arrowok="t"/>
                <v:fill on="f" focussize="0,0"/>
                <v:stroke weight="0pt"/>
                <v:imagedata o:title=""/>
                <o:lock v:ext="edit"/>
              </v:shape>
            </v:group>
            <v:group id="_x0000_s1071" o:spid="_x0000_s1071" o:spt="203" style="position:absolute;left:4160;top:563;height:2;width:887;" coordorigin="4160,563" coordsize="887,2">
              <o:lock v:ext="edit"/>
              <v:shape id="_x0000_s1072" o:spid="_x0000_s1072" style="position:absolute;left:4160;top:563;height:2;width:887;" filled="f" coordorigin="4160,563" coordsize="887,0" path="m5047,563l4160,563e">
                <v:path arrowok="t"/>
                <v:fill on="f" focussize="0,0"/>
                <v:stroke weight="0pt"/>
                <v:imagedata o:title=""/>
                <o:lock v:ext="edit"/>
              </v:shape>
            </v:group>
            <v:group id="_x0000_s1069" o:spid="_x0000_s1069" o:spt="203" style="position:absolute;left:4160;top:-231;height:794;width:2;" coordorigin="4160,-231" coordsize="2,794">
              <o:lock v:ext="edit"/>
              <v:shape id="_x0000_s1070" o:spid="_x0000_s1070" style="position:absolute;left:4160;top:-231;height:794;width:2;" filled="f" coordorigin="4160,-231" coordsize="0,794" path="m4160,563l4160,-231e">
                <v:path arrowok="t"/>
                <v:fill on="f" focussize="0,0"/>
                <v:stroke weight="0pt"/>
                <v:imagedata o:title=""/>
                <o:lock v:ext="edit"/>
              </v:shape>
            </v:group>
            <v:group id="_x0000_s1067" o:spid="_x0000_s1067" o:spt="203" style="position:absolute;left:6165;top:-284;height:1671;width:2;" coordorigin="6165,-284" coordsize="2,1671">
              <o:lock v:ext="edit"/>
              <v:shape id="_x0000_s1068" o:spid="_x0000_s1068" style="position:absolute;left:6165;top:-284;height:1671;width:2;" filled="f" coordorigin="6165,-284" coordsize="0,1671" path="m6165,1387l6165,-284e">
                <v:path arrowok="t"/>
                <v:fill on="f" focussize="0,0"/>
                <v:stroke weight="0pt"/>
                <v:imagedata o:title=""/>
                <o:lock v:ext="edit"/>
              </v:shape>
            </v:group>
            <v:group id="_x0000_s1065" o:spid="_x0000_s1065" o:spt="203" style="position:absolute;left:6165;top:-284;height:2;width:1681;" coordorigin="6165,-284" coordsize="1681,2">
              <o:lock v:ext="edit"/>
              <v:shape id="_x0000_s1066" o:spid="_x0000_s1066" style="position:absolute;left:6165;top:-284;height:2;width:1681;" filled="f" coordorigin="6165,-284" coordsize="1681,0" path="m6165,-284l7846,-284e">
                <v:path arrowok="t"/>
                <v:fill on="f" focussize="0,0"/>
                <v:stroke weight="0pt"/>
                <v:imagedata o:title=""/>
                <o:lock v:ext="edit"/>
              </v:shape>
            </v:group>
            <v:group id="_x0000_s1063" o:spid="_x0000_s1063" o:spt="203" style="position:absolute;left:7846;top:-284;height:814;width:2;" coordorigin="7846,-284" coordsize="2,814">
              <o:lock v:ext="edit"/>
              <v:shape id="_x0000_s1064" o:spid="_x0000_s1064" style="position:absolute;left:7846;top:-284;height:814;width:2;" filled="f" coordorigin="7846,-284" coordsize="0,814" path="m7846,-284l7846,530e">
                <v:path arrowok="t"/>
                <v:fill on="f" focussize="0,0"/>
                <v:stroke weight="0pt"/>
                <v:imagedata o:title=""/>
                <o:lock v:ext="edit"/>
              </v:shape>
            </v:group>
            <v:group id="_x0000_s1061" o:spid="_x0000_s1061" o:spt="203" style="position:absolute;left:6986;top:530;height:2;width:861;" coordorigin="6986,530" coordsize="861,2">
              <o:lock v:ext="edit"/>
              <v:shape id="_x0000_s1062" o:spid="_x0000_s1062" style="position:absolute;left:6986;top:530;height:2;width:861;" filled="f" coordorigin="6986,530" coordsize="861,0" path="m7846,530l6986,530e">
                <v:path arrowok="t"/>
                <v:fill on="f" focussize="0,0"/>
                <v:stroke weight="0pt"/>
                <v:imagedata o:title=""/>
                <o:lock v:ext="edit"/>
              </v:shape>
            </v:group>
            <v:group id="_x0000_s1059" o:spid="_x0000_s1059" o:spt="203" style="position:absolute;left:6986;top:530;height:858;width:2;" coordorigin="6986,530" coordsize="2,858">
              <o:lock v:ext="edit"/>
              <v:shape id="_x0000_s1060" o:spid="_x0000_s1060" style="position:absolute;left:6986;top:530;height:858;width:2;" filled="f" coordorigin="6986,530" coordsize="0,858" path="m6986,530l6986,1387e">
                <v:path arrowok="t"/>
                <v:fill on="f" focussize="0,0"/>
                <v:stroke weight="0pt"/>
                <v:imagedata o:title=""/>
                <o:lock v:ext="edit"/>
              </v:shape>
            </v:group>
            <v:group id="_x0000_s1057" o:spid="_x0000_s1057" o:spt="203" style="position:absolute;left:6165;top:1387;height:2;width:821;" coordorigin="6165,1387" coordsize="821,2">
              <o:lock v:ext="edit"/>
              <v:shape id="_x0000_s1058" o:spid="_x0000_s1058" style="position:absolute;left:6165;top:1387;height:2;width:821;" filled="f" coordorigin="6165,1387" coordsize="821,0" path="m6986,1387l6165,1387e">
                <v:path arrowok="t"/>
                <v:fill on="f" focussize="0,0"/>
                <v:stroke weight="0pt"/>
                <v:imagedata o:title=""/>
                <o:lock v:ext="edit"/>
              </v:shape>
            </v:group>
            <v:group id="_x0000_s1055" o:spid="_x0000_s1055" o:spt="203" style="position:absolute;left:7643;top:675;height:1423;width:717;" coordorigin="7643,675" coordsize="717,1423">
              <o:lock v:ext="edit"/>
              <v:shape id="_x0000_s1056" o:spid="_x0000_s1056" style="position:absolute;left:7643;top:675;height:1423;width:717;" filled="f" coordorigin="7643,675" coordsize="717,1423" path="m7643,675l8359,675,8359,2097,7643,2097,7643,675xe">
                <v:path arrowok="t"/>
                <v:fill on="f" focussize="0,0"/>
                <v:stroke weight="0pt"/>
                <v:imagedata o:title=""/>
                <o:lock v:ext="edit"/>
              </v:shape>
            </v:group>
            <v:group id="_x0000_s1053" o:spid="_x0000_s1053" o:spt="203" style="position:absolute;left:7261;top:2181;height:61;width:2;" coordorigin="7261,2181" coordsize="2,61">
              <o:lock v:ext="edit"/>
              <v:shape id="_x0000_s1054" o:spid="_x0000_s1054" style="position:absolute;left:7261;top:2181;height:61;width:2;" filled="f" coordorigin="7261,2181" coordsize="0,61" path="m7261,2242l7261,2181e">
                <v:path arrowok="t"/>
                <v:fill on="f" focussize="0,0"/>
                <v:stroke weight="0pt"/>
                <v:imagedata o:title=""/>
                <o:lock v:ext="edit"/>
              </v:shape>
            </v:group>
            <v:group id="_x0000_s1051" o:spid="_x0000_s1051" o:spt="203" style="position:absolute;left:7555;top:2181;height:61;width:2;" coordorigin="7555,2181" coordsize="2,61">
              <o:lock v:ext="edit"/>
              <v:shape id="_x0000_s1052" o:spid="_x0000_s1052" style="position:absolute;left:7555;top:2181;height:61;width:2;" filled="f" coordorigin="7555,2181" coordsize="0,61" path="m7555,2242l7555,2181e">
                <v:path arrowok="t"/>
                <v:fill on="f" focussize="0,0"/>
                <v:stroke weight="0pt"/>
                <v:imagedata o:title=""/>
                <o:lock v:ext="edit"/>
              </v:shape>
            </v:group>
            <v:group id="_x0000_s1049" o:spid="_x0000_s1049" o:spt="203" style="position:absolute;left:4741;top:2181;height:61;width:2;" coordorigin="4741,2181" coordsize="2,61">
              <o:lock v:ext="edit"/>
              <v:shape id="_x0000_s1050" o:spid="_x0000_s1050" style="position:absolute;left:4741;top:2181;height:61;width:2;" filled="f" coordorigin="4741,2181" coordsize="0,61" path="m4741,2242l4741,2181e">
                <v:path arrowok="t"/>
                <v:fill on="f" focussize="0,0"/>
                <v:stroke weight="0pt"/>
                <v:imagedata o:title=""/>
                <o:lock v:ext="edit"/>
              </v:shape>
            </v:group>
            <v:group id="_x0000_s1047" o:spid="_x0000_s1047" o:spt="203" style="position:absolute;left:5035;top:2181;height:61;width:2;" coordorigin="5035,2181" coordsize="2,61">
              <o:lock v:ext="edit"/>
              <v:shape id="_x0000_s1048" o:spid="_x0000_s1048" style="position:absolute;left:5035;top:2181;height:61;width:2;" filled="f" coordorigin="5035,2181" coordsize="0,61" path="m5035,2242l5035,2181e">
                <v:path arrowok="t"/>
                <v:fill on="f" focussize="0,0"/>
                <v:stroke weight="0pt"/>
                <v:imagedata o:title=""/>
                <o:lock v:ext="edit"/>
              </v:shape>
            </v:group>
            <v:group id="_x0000_s1045" o:spid="_x0000_s1045" o:spt="203" style="position:absolute;left:8150;top:1720;height:95;width:99;" coordorigin="8150,1720" coordsize="99,95">
              <o:lock v:ext="edit"/>
              <v:shape id="_x0000_s1046" o:spid="_x0000_s1046" style="position:absolute;left:8150;top:1720;height:95;width:99;" filled="f" coordorigin="8150,1720" coordsize="99,95" path="m8248,1767l8199,1720,8186,1721,8150,1767,8152,1780,8199,1815,8212,1813,8248,1767e">
                <v:path arrowok="t"/>
                <v:fill on="f" focussize="0,0"/>
                <v:stroke weight="0pt"/>
                <v:imagedata o:title=""/>
                <o:lock v:ext="edit"/>
              </v:shape>
            </v:group>
            <v:group id="_x0000_s1043" o:spid="_x0000_s1043" o:spt="203" style="position:absolute;left:8180;top:1747;height:42;width:43;" coordorigin="8180,1747" coordsize="43,42">
              <o:lock v:ext="edit"/>
              <v:shape id="_x0000_s1044" o:spid="_x0000_s1044" style="position:absolute;left:8180;top:1747;height:42;width:43;" filled="f" coordorigin="8180,1747" coordsize="43,42" path="m8223,1767l8221,1760,8217,1753,8210,1748,8202,1747,8193,1748,8186,1753,8182,1760,8180,1767,8182,1775,8186,1782,8193,1786,8202,1788,8210,1786,8217,1782,8221,1775,8223,1767e">
                <v:path arrowok="t"/>
                <v:fill on="f" focussize="0,0"/>
                <v:stroke weight="0pt"/>
                <v:imagedata o:title=""/>
                <o:lock v:ext="edit"/>
              </v:shape>
            </v:group>
          </v:group>
        </w:pict>
      </w:r>
      <w:r>
        <w:rPr>
          <w:rFonts w:eastAsiaTheme="minorHAnsi"/>
        </w:rPr>
        <w:pict>
          <v:group id="_x0000_s1040" o:spid="_x0000_s1040" o:spt="203" style="position:absolute;left:0pt;margin-left:184.4pt;margin-top:-20.85pt;height:131.45pt;width:0.1pt;mso-position-horizontal-relative:page;z-index:-93184;mso-width-relative:page;mso-height-relative:page;" coordorigin="3688,-417" coordsize="2,2629">
            <o:lock v:ext="edit"/>
            <v:shape id="_x0000_s1041" o:spid="_x0000_s1041" style="position:absolute;left:3688;top:-417;height:2629;width:2;" filled="f" coordorigin="3688,-417" coordsize="0,2629" path="m3688,-417l3688,2211e">
              <v:path arrowok="t"/>
              <v:fill on="f" focussize="0,0"/>
              <v:stroke weight="0pt"/>
              <v:imagedata o:title=""/>
              <o:lock v:ext="edit"/>
            </v:shape>
          </v:group>
        </w:pict>
      </w:r>
      <w:r>
        <w:rPr>
          <w:rFonts w:eastAsiaTheme="minorHAnsi"/>
        </w:rPr>
        <w:pict>
          <v:group id="_x0000_s1038" o:spid="_x0000_s1038" o:spt="203" style="position:absolute;left:0pt;margin-left:437.75pt;margin-top:-20.85pt;height:131.45pt;width:0.1pt;mso-position-horizontal-relative:page;z-index:-93184;mso-width-relative:page;mso-height-relative:page;" coordorigin="8755,-417" coordsize="2,2629">
            <o:lock v:ext="edit"/>
            <v:shape id="_x0000_s1039" o:spid="_x0000_s1039" style="position:absolute;left:8755;top:-417;height:2629;width:2;" filled="f" coordorigin="8755,-417" coordsize="0,2629" path="m8755,-417l8755,2211e">
              <v:path arrowok="t"/>
              <v:fill on="f" focussize="0,0"/>
              <v:stroke weight="0pt"/>
              <v:imagedata o:title=""/>
              <o:lock v:ext="edit"/>
            </v:shape>
          </v:group>
        </w:pict>
      </w:r>
      <w:r>
        <w:rPr>
          <w:rFonts w:ascii="宋体" w:hAnsi="宋体" w:eastAsia="宋体" w:cs="宋体"/>
          <w:spacing w:val="2"/>
          <w:w w:val="105"/>
          <w:sz w:val="15"/>
          <w:szCs w:val="15"/>
          <w:lang w:eastAsia="zh-CN"/>
        </w:rPr>
        <w:t>3F生产车间</w:t>
      </w:r>
      <w:r>
        <w:rPr>
          <w:rFonts w:ascii="宋体" w:hAnsi="宋体" w:eastAsia="宋体" w:cs="宋体"/>
          <w:spacing w:val="2"/>
          <w:w w:val="105"/>
          <w:sz w:val="15"/>
          <w:szCs w:val="15"/>
          <w:lang w:eastAsia="zh-CN"/>
        </w:rPr>
        <w:tab/>
      </w:r>
      <w:r>
        <w:rPr>
          <w:rFonts w:ascii="宋体" w:hAnsi="宋体" w:eastAsia="宋体" w:cs="宋体"/>
          <w:spacing w:val="2"/>
          <w:w w:val="105"/>
          <w:position w:val="1"/>
          <w:sz w:val="15"/>
          <w:szCs w:val="15"/>
          <w:lang w:eastAsia="zh-CN"/>
        </w:rPr>
        <w:t>2F生产车间</w:t>
      </w:r>
    </w:p>
    <w:p>
      <w:pPr>
        <w:spacing w:before="13"/>
        <w:rPr>
          <w:rFonts w:ascii="宋体" w:hAnsi="宋体" w:eastAsia="宋体" w:cs="宋体"/>
          <w:sz w:val="27"/>
          <w:szCs w:val="27"/>
          <w:lang w:eastAsia="zh-CN"/>
        </w:rPr>
      </w:pPr>
    </w:p>
    <w:p>
      <w:pPr>
        <w:tabs>
          <w:tab w:val="left" w:pos="7495"/>
        </w:tabs>
        <w:spacing w:before="59"/>
        <w:ind w:left="2189"/>
        <w:rPr>
          <w:rFonts w:ascii="宋体" w:hAnsi="宋体" w:eastAsia="宋体" w:cs="宋体"/>
          <w:sz w:val="15"/>
          <w:szCs w:val="15"/>
          <w:lang w:eastAsia="zh-CN"/>
        </w:rPr>
      </w:pPr>
      <w:r>
        <w:rPr>
          <w:rFonts w:eastAsiaTheme="minorHAnsi"/>
        </w:rPr>
        <w:pict>
          <v:shape id="_x0000_s1037" o:spid="_x0000_s1037" o:spt="202" type="#_x0000_t202" style="position:absolute;left:0pt;margin-left:208pt;margin-top:2.3pt;height:70.2pt;width:29.6pt;mso-position-horizontal-relative:page;z-index:-93184;mso-width-relative:page;mso-height-relative:page;" filled="f" coordsize="21600,21600">
            <v:path/>
            <v:fill on="f" focussize="0,0"/>
            <v:stroke weight="0pt" joinstyle="miter"/>
            <v:imagedata o:title=""/>
            <o:lock v:ext="edit"/>
            <v:textbox inset="0mm,0mm,0mm,0mm">
              <w:txbxContent>
                <w:p>
                  <w:pPr>
                    <w:rPr>
                      <w:rFonts w:ascii="宋体" w:hAnsi="宋体" w:eastAsia="宋体" w:cs="宋体"/>
                      <w:sz w:val="16"/>
                      <w:szCs w:val="16"/>
                    </w:rPr>
                  </w:pPr>
                </w:p>
                <w:p>
                  <w:pPr>
                    <w:spacing w:before="12"/>
                    <w:rPr>
                      <w:rFonts w:ascii="宋体" w:hAnsi="宋体" w:eastAsia="宋体" w:cs="宋体"/>
                      <w:sz w:val="14"/>
                      <w:szCs w:val="14"/>
                    </w:rPr>
                  </w:pPr>
                </w:p>
                <w:p>
                  <w:pPr>
                    <w:spacing w:line="249" w:lineRule="auto"/>
                    <w:ind w:left="83" w:right="25" w:hanging="3"/>
                    <w:rPr>
                      <w:rFonts w:ascii="宋体" w:hAnsi="宋体" w:eastAsia="宋体" w:cs="宋体"/>
                      <w:sz w:val="15"/>
                      <w:szCs w:val="15"/>
                    </w:rPr>
                  </w:pPr>
                  <w:r>
                    <w:rPr>
                      <w:rFonts w:ascii="宋体" w:hAnsi="宋体" w:eastAsia="宋体" w:cs="宋体"/>
                      <w:spacing w:val="2"/>
                      <w:w w:val="104"/>
                      <w:sz w:val="15"/>
                      <w:szCs w:val="15"/>
                    </w:rPr>
                    <w:t>5F</w:t>
                  </w:r>
                  <w:r>
                    <w:rPr>
                      <w:rFonts w:ascii="宋体" w:hAnsi="宋体" w:eastAsia="宋体" w:cs="宋体"/>
                      <w:spacing w:val="5"/>
                      <w:w w:val="104"/>
                      <w:sz w:val="15"/>
                      <w:szCs w:val="15"/>
                    </w:rPr>
                    <w:t>员</w:t>
                  </w:r>
                  <w:r>
                    <w:rPr>
                      <w:rFonts w:ascii="宋体" w:hAnsi="宋体" w:eastAsia="宋体" w:cs="宋体"/>
                      <w:w w:val="104"/>
                      <w:sz w:val="15"/>
                      <w:szCs w:val="15"/>
                    </w:rPr>
                    <w:t xml:space="preserve">工 </w:t>
                  </w:r>
                  <w:r>
                    <w:rPr>
                      <w:rFonts w:ascii="宋体" w:hAnsi="宋体" w:eastAsia="宋体" w:cs="宋体"/>
                      <w:spacing w:val="5"/>
                      <w:w w:val="104"/>
                      <w:sz w:val="15"/>
                      <w:szCs w:val="15"/>
                    </w:rPr>
                    <w:t>宿</w:t>
                  </w:r>
                  <w:r>
                    <w:rPr>
                      <w:rFonts w:ascii="宋体" w:hAnsi="宋体" w:eastAsia="宋体" w:cs="宋体"/>
                      <w:w w:val="104"/>
                      <w:sz w:val="15"/>
                      <w:szCs w:val="15"/>
                    </w:rPr>
                    <w:t>舍</w:t>
                  </w:r>
                </w:p>
              </w:txbxContent>
            </v:textbox>
          </v:shape>
        </w:pict>
      </w:r>
      <w:r>
        <w:rPr>
          <w:rFonts w:ascii="宋体" w:hAnsi="宋体" w:eastAsia="宋体" w:cs="宋体"/>
          <w:sz w:val="15"/>
          <w:szCs w:val="15"/>
          <w:lang w:eastAsia="zh-CN"/>
        </w:rPr>
        <w:t>邻</w:t>
      </w:r>
      <w:r>
        <w:rPr>
          <w:rFonts w:ascii="宋体" w:hAnsi="宋体" w:eastAsia="宋体" w:cs="宋体"/>
          <w:sz w:val="15"/>
          <w:szCs w:val="15"/>
          <w:lang w:eastAsia="zh-CN"/>
        </w:rPr>
        <w:tab/>
      </w:r>
      <w:r>
        <w:rPr>
          <w:rFonts w:ascii="宋体" w:hAnsi="宋体" w:eastAsia="宋体" w:cs="宋体"/>
          <w:w w:val="105"/>
          <w:sz w:val="15"/>
          <w:szCs w:val="15"/>
          <w:lang w:eastAsia="zh-CN"/>
        </w:rPr>
        <w:t>邻</w:t>
      </w:r>
    </w:p>
    <w:p>
      <w:pPr>
        <w:spacing w:before="7"/>
        <w:rPr>
          <w:rFonts w:ascii="宋体" w:hAnsi="宋体" w:eastAsia="宋体" w:cs="宋体"/>
          <w:sz w:val="8"/>
          <w:szCs w:val="8"/>
          <w:lang w:eastAsia="zh-CN"/>
        </w:rPr>
      </w:pPr>
    </w:p>
    <w:p>
      <w:pPr>
        <w:tabs>
          <w:tab w:val="left" w:pos="6478"/>
          <w:tab w:val="left" w:pos="7493"/>
        </w:tabs>
        <w:spacing w:before="55" w:line="212" w:lineRule="exact"/>
        <w:ind w:left="2187"/>
        <w:rPr>
          <w:rFonts w:ascii="宋体" w:hAnsi="宋体" w:eastAsia="宋体" w:cs="宋体"/>
          <w:sz w:val="15"/>
          <w:szCs w:val="15"/>
          <w:lang w:eastAsia="zh-CN"/>
        </w:rPr>
      </w:pPr>
      <w:r>
        <w:rPr>
          <w:rFonts w:ascii="宋体" w:hAnsi="宋体" w:eastAsia="宋体" w:cs="宋体"/>
          <w:sz w:val="15"/>
          <w:szCs w:val="15"/>
          <w:lang w:eastAsia="zh-CN"/>
        </w:rPr>
        <w:t>厂</w:t>
      </w:r>
      <w:r>
        <w:rPr>
          <w:rFonts w:ascii="宋体" w:hAnsi="宋体" w:eastAsia="宋体" w:cs="宋体"/>
          <w:sz w:val="15"/>
          <w:szCs w:val="15"/>
          <w:lang w:eastAsia="zh-CN"/>
        </w:rPr>
        <w:tab/>
      </w:r>
      <w:r>
        <w:rPr>
          <w:rFonts w:ascii="宋体" w:hAnsi="宋体" w:eastAsia="宋体" w:cs="宋体"/>
          <w:w w:val="105"/>
          <w:position w:val="2"/>
          <w:sz w:val="15"/>
          <w:szCs w:val="15"/>
          <w:lang w:eastAsia="zh-CN"/>
        </w:rPr>
        <w:t>4F员工</w:t>
      </w:r>
      <w:r>
        <w:rPr>
          <w:rFonts w:ascii="宋体" w:hAnsi="宋体" w:eastAsia="宋体" w:cs="宋体"/>
          <w:w w:val="105"/>
          <w:position w:val="2"/>
          <w:sz w:val="15"/>
          <w:szCs w:val="15"/>
          <w:lang w:eastAsia="zh-CN"/>
        </w:rPr>
        <w:tab/>
      </w:r>
      <w:r>
        <w:rPr>
          <w:rFonts w:ascii="宋体" w:hAnsi="宋体" w:eastAsia="宋体" w:cs="宋体"/>
          <w:w w:val="105"/>
          <w:sz w:val="15"/>
          <w:szCs w:val="15"/>
          <w:lang w:eastAsia="zh-CN"/>
        </w:rPr>
        <w:t>厂</w:t>
      </w:r>
    </w:p>
    <w:p>
      <w:pPr>
        <w:spacing w:line="192" w:lineRule="exact"/>
        <w:ind w:right="2227"/>
        <w:jc w:val="right"/>
        <w:rPr>
          <w:rFonts w:ascii="宋体" w:hAnsi="宋体" w:eastAsia="宋体" w:cs="宋体"/>
          <w:sz w:val="15"/>
          <w:szCs w:val="15"/>
          <w:lang w:eastAsia="zh-CN"/>
        </w:rPr>
      </w:pPr>
      <w:r>
        <w:rPr>
          <w:rFonts w:eastAsiaTheme="minorHAnsi"/>
        </w:rPr>
        <w:pict>
          <v:shape id="_x0000_s1036" o:spid="_x0000_s1036" o:spt="202" type="#_x0000_t202" style="position:absolute;left:0pt;margin-left:256.65pt;margin-top:9.35pt;height:33.7pt;width:101.2pt;mso-position-horizontal-relative:page;z-index:2048;mso-width-relative:page;mso-height-relative:page;" filled="f" coordsize="21600,21600">
            <v:path/>
            <v:fill on="f" focussize="0,0"/>
            <v:stroke weight="0pt" joinstyle="miter"/>
            <v:imagedata o:title=""/>
            <o:lock v:ext="edit"/>
            <v:textbox inset="0mm,0mm,0mm,0mm">
              <w:txbxContent>
                <w:p>
                  <w:pPr>
                    <w:spacing w:before="2"/>
                    <w:rPr>
                      <w:rFonts w:ascii="宋体" w:hAnsi="宋体" w:eastAsia="宋体" w:cs="宋体"/>
                      <w:sz w:val="16"/>
                      <w:szCs w:val="16"/>
                    </w:rPr>
                  </w:pPr>
                </w:p>
                <w:p>
                  <w:pPr>
                    <w:ind w:left="604"/>
                    <w:rPr>
                      <w:rFonts w:ascii="宋体" w:hAnsi="宋体" w:eastAsia="宋体" w:cs="宋体"/>
                      <w:sz w:val="15"/>
                      <w:szCs w:val="15"/>
                    </w:rPr>
                  </w:pPr>
                  <w:r>
                    <w:rPr>
                      <w:rFonts w:ascii="宋体" w:hAnsi="宋体" w:eastAsia="宋体" w:cs="宋体"/>
                      <w:spacing w:val="2"/>
                      <w:w w:val="104"/>
                      <w:sz w:val="15"/>
                      <w:szCs w:val="15"/>
                    </w:rPr>
                    <w:t>3F</w:t>
                  </w:r>
                  <w:r>
                    <w:rPr>
                      <w:rFonts w:ascii="宋体" w:hAnsi="宋体" w:eastAsia="宋体" w:cs="宋体"/>
                      <w:spacing w:val="5"/>
                      <w:w w:val="104"/>
                      <w:sz w:val="15"/>
                      <w:szCs w:val="15"/>
                    </w:rPr>
                    <w:t>办公</w:t>
                  </w:r>
                  <w:r>
                    <w:rPr>
                      <w:rFonts w:ascii="宋体" w:hAnsi="宋体" w:eastAsia="宋体" w:cs="宋体"/>
                      <w:w w:val="104"/>
                      <w:sz w:val="15"/>
                      <w:szCs w:val="15"/>
                    </w:rPr>
                    <w:t>室</w:t>
                  </w:r>
                </w:p>
              </w:txbxContent>
            </v:textbox>
          </v:shape>
        </w:pict>
      </w:r>
      <w:r>
        <w:rPr>
          <w:rFonts w:ascii="宋体" w:hAnsi="宋体" w:eastAsia="宋体" w:cs="宋体"/>
          <w:w w:val="105"/>
          <w:sz w:val="15"/>
          <w:szCs w:val="15"/>
          <w:lang w:eastAsia="zh-CN"/>
        </w:rPr>
        <w:t>宿舍</w:t>
      </w:r>
    </w:p>
    <w:p>
      <w:pPr>
        <w:spacing w:before="5"/>
        <w:rPr>
          <w:rFonts w:ascii="宋体" w:hAnsi="宋体" w:eastAsia="宋体" w:cs="宋体"/>
          <w:lang w:eastAsia="zh-CN"/>
        </w:rPr>
      </w:pPr>
    </w:p>
    <w:p>
      <w:pPr>
        <w:rPr>
          <w:rFonts w:ascii="宋体" w:hAnsi="宋体" w:eastAsia="宋体" w:cs="宋体"/>
          <w:lang w:eastAsia="zh-CN"/>
        </w:rPr>
        <w:sectPr>
          <w:pgSz w:w="11910" w:h="16840"/>
          <w:pgMar w:top="1100" w:right="1580" w:bottom="280" w:left="1300" w:header="907" w:footer="0" w:gutter="0"/>
          <w:cols w:space="720" w:num="1"/>
        </w:sectPr>
      </w:pPr>
    </w:p>
    <w:p>
      <w:pPr>
        <w:rPr>
          <w:rFonts w:ascii="宋体" w:hAnsi="宋体" w:eastAsia="宋体" w:cs="宋体"/>
          <w:sz w:val="16"/>
          <w:szCs w:val="16"/>
          <w:lang w:eastAsia="zh-CN"/>
        </w:rPr>
      </w:pPr>
    </w:p>
    <w:p>
      <w:pPr>
        <w:spacing w:before="135"/>
        <w:ind w:left="3516"/>
        <w:rPr>
          <w:rFonts w:ascii="宋体" w:hAnsi="宋体" w:eastAsia="宋体" w:cs="宋体"/>
          <w:sz w:val="15"/>
          <w:szCs w:val="15"/>
          <w:lang w:eastAsia="zh-CN"/>
        </w:rPr>
      </w:pPr>
      <w:r>
        <w:rPr>
          <w:rFonts w:ascii="宋体" w:hAnsi="宋体" w:eastAsia="宋体" w:cs="宋体"/>
          <w:w w:val="104"/>
          <w:sz w:val="15"/>
          <w:szCs w:val="15"/>
          <w:lang w:eastAsia="zh-CN"/>
        </w:rPr>
        <w:t>门</w:t>
      </w:r>
    </w:p>
    <w:p>
      <w:pPr>
        <w:spacing w:before="39"/>
        <w:jc w:val="right"/>
        <w:rPr>
          <w:rFonts w:ascii="宋体" w:hAnsi="宋体" w:eastAsia="宋体" w:cs="宋体"/>
          <w:sz w:val="15"/>
          <w:szCs w:val="15"/>
          <w:lang w:eastAsia="zh-CN"/>
        </w:rPr>
      </w:pPr>
      <w:r>
        <w:rPr>
          <w:rFonts w:ascii="宋体" w:hAnsi="宋体" w:eastAsia="宋体" w:cs="宋体"/>
          <w:spacing w:val="3"/>
          <w:w w:val="105"/>
          <w:sz w:val="15"/>
          <w:szCs w:val="15"/>
          <w:lang w:eastAsia="zh-CN"/>
        </w:rPr>
        <w:t>华源西街</w:t>
      </w:r>
    </w:p>
    <w:p>
      <w:pPr>
        <w:spacing w:before="59"/>
        <w:ind w:left="1366"/>
        <w:rPr>
          <w:rFonts w:ascii="宋体" w:hAnsi="宋体" w:eastAsia="宋体" w:cs="宋体"/>
          <w:sz w:val="15"/>
          <w:szCs w:val="15"/>
        </w:rPr>
      </w:pPr>
      <w:r>
        <w:rPr>
          <w:spacing w:val="3"/>
          <w:w w:val="105"/>
          <w:lang w:eastAsia="zh-CN"/>
        </w:rPr>
        <w:br w:type="column"/>
      </w:r>
      <w:r>
        <w:rPr>
          <w:rFonts w:ascii="宋体" w:hAnsi="宋体" w:eastAsia="宋体" w:cs="宋体"/>
          <w:spacing w:val="3"/>
          <w:w w:val="105"/>
          <w:sz w:val="15"/>
          <w:szCs w:val="15"/>
        </w:rPr>
        <w:t>厨房油烟排放口</w:t>
      </w:r>
    </w:p>
    <w:p>
      <w:pPr>
        <w:spacing w:before="89"/>
        <w:ind w:left="706"/>
        <w:rPr>
          <w:rFonts w:ascii="宋体" w:hAnsi="宋体" w:eastAsia="宋体" w:cs="宋体"/>
          <w:sz w:val="15"/>
          <w:szCs w:val="15"/>
        </w:rPr>
      </w:pPr>
      <w:r>
        <w:rPr>
          <w:rFonts w:ascii="宋体" w:hAnsi="宋体" w:eastAsia="宋体" w:cs="宋体"/>
          <w:w w:val="104"/>
          <w:sz w:val="15"/>
          <w:szCs w:val="15"/>
        </w:rPr>
        <w:t>门</w:t>
      </w:r>
    </w:p>
    <w:p>
      <w:pPr>
        <w:rPr>
          <w:rFonts w:ascii="宋体" w:hAnsi="宋体" w:eastAsia="宋体" w:cs="宋体"/>
          <w:sz w:val="15"/>
          <w:szCs w:val="15"/>
        </w:rPr>
        <w:sectPr>
          <w:type w:val="continuous"/>
          <w:pgSz w:w="11910" w:h="16840"/>
          <w:pgMar w:top="1600" w:right="1580" w:bottom="280" w:left="1300" w:header="720" w:footer="720" w:gutter="0"/>
          <w:cols w:equalWidth="0" w:num="2">
            <w:col w:w="5290" w:space="40"/>
            <w:col w:w="3700"/>
          </w:cols>
        </w:sectPr>
      </w:pPr>
    </w:p>
    <w:p>
      <w:pPr>
        <w:spacing w:before="10"/>
        <w:rPr>
          <w:rFonts w:ascii="宋体" w:hAnsi="宋体" w:eastAsia="宋体" w:cs="宋体"/>
          <w:sz w:val="4"/>
          <w:szCs w:val="4"/>
        </w:rPr>
      </w:pPr>
    </w:p>
    <w:p>
      <w:pPr>
        <w:spacing w:line="20" w:lineRule="exact"/>
        <w:ind w:left="2630"/>
        <w:rPr>
          <w:rFonts w:ascii="宋体" w:hAnsi="宋体" w:eastAsia="宋体" w:cs="宋体"/>
          <w:sz w:val="2"/>
          <w:szCs w:val="2"/>
        </w:rPr>
      </w:pPr>
      <w:r>
        <w:rPr>
          <w:rFonts w:ascii="宋体" w:hAnsi="宋体" w:eastAsia="宋体" w:cs="宋体"/>
          <w:sz w:val="2"/>
          <w:szCs w:val="2"/>
        </w:rPr>
        <w:pict>
          <v:group id="_x0000_s1033" o:spid="_x0000_s1033" o:spt="203" style="height:0.1pt;width:227.65pt;" coordsize="4553,2">
            <o:lock v:ext="edit"/>
            <v:group id="_x0000_s1034" o:spid="_x0000_s1034" o:spt="203" style="position:absolute;left:0;top:0;height:2;width:4553;" coordsize="4553,2">
              <o:lock v:ext="edit"/>
              <v:shape id="_x0000_s1035" o:spid="_x0000_s1035" style="position:absolute;left:0;top:0;height:2;width:4553;" filled="f" coordsize="4553,0" path="m0,0l4552,0e">
                <v:path arrowok="t"/>
                <v:fill on="f" focussize="0,0"/>
                <v:stroke weight="0pt"/>
                <v:imagedata o:title=""/>
                <o:lock v:ext="edit"/>
              </v:shape>
            </v:group>
            <w10:wrap type="none"/>
            <w10:anchorlock/>
          </v:group>
        </w:pict>
      </w:r>
    </w:p>
    <w:p>
      <w:pPr>
        <w:rPr>
          <w:rFonts w:ascii="宋体" w:hAnsi="宋体" w:eastAsia="宋体" w:cs="宋体"/>
          <w:sz w:val="20"/>
          <w:szCs w:val="20"/>
        </w:rPr>
      </w:pPr>
    </w:p>
    <w:p>
      <w:pPr>
        <w:spacing w:before="7"/>
        <w:rPr>
          <w:rFonts w:ascii="宋体" w:hAnsi="宋体" w:eastAsia="宋体" w:cs="宋体"/>
          <w:sz w:val="15"/>
          <w:szCs w:val="15"/>
        </w:rPr>
      </w:pPr>
    </w:p>
    <w:p>
      <w:pPr>
        <w:rPr>
          <w:rFonts w:ascii="宋体" w:hAnsi="宋体" w:eastAsia="宋体" w:cs="宋体"/>
          <w:sz w:val="15"/>
          <w:szCs w:val="15"/>
        </w:rPr>
        <w:sectPr>
          <w:type w:val="continuous"/>
          <w:pgSz w:w="11910" w:h="16840"/>
          <w:pgMar w:top="1600" w:right="1580" w:bottom="280" w:left="1300" w:header="720" w:footer="720" w:gutter="0"/>
          <w:cols w:space="720" w:num="1"/>
        </w:sectPr>
      </w:pPr>
    </w:p>
    <w:p>
      <w:pPr>
        <w:rPr>
          <w:rFonts w:ascii="宋体" w:hAnsi="宋体" w:eastAsia="宋体" w:cs="宋体"/>
          <w:sz w:val="30"/>
          <w:szCs w:val="30"/>
        </w:rPr>
      </w:pPr>
    </w:p>
    <w:p>
      <w:pPr>
        <w:spacing w:before="11"/>
        <w:rPr>
          <w:rFonts w:ascii="宋体" w:hAnsi="宋体" w:eastAsia="宋体" w:cs="宋体"/>
          <w:sz w:val="31"/>
          <w:szCs w:val="31"/>
        </w:rPr>
      </w:pPr>
    </w:p>
    <w:p>
      <w:pPr>
        <w:pStyle w:val="4"/>
        <w:spacing w:before="0"/>
        <w:rPr>
          <w:b w:val="0"/>
          <w:bCs w:val="0"/>
          <w:lang w:eastAsia="zh-CN"/>
        </w:rPr>
      </w:pPr>
      <w:bookmarkStart w:id="13" w:name="3.2建设内容"/>
      <w:bookmarkEnd w:id="13"/>
      <w:bookmarkStart w:id="14" w:name="_Toc9849648"/>
      <w:r>
        <w:rPr>
          <w:rFonts w:ascii="Times New Roman" w:hAnsi="Times New Roman" w:eastAsia="Times New Roman" w:cs="Times New Roman"/>
          <w:lang w:eastAsia="zh-CN"/>
        </w:rPr>
        <w:t>3.2</w:t>
      </w:r>
      <w:r>
        <w:rPr>
          <w:rFonts w:ascii="Times New Roman" w:hAnsi="Times New Roman" w:eastAsia="Times New Roman" w:cs="Times New Roman"/>
          <w:spacing w:val="-5"/>
          <w:lang w:eastAsia="zh-CN"/>
        </w:rPr>
        <w:t xml:space="preserve"> </w:t>
      </w:r>
      <w:r>
        <w:rPr>
          <w:lang w:eastAsia="zh-CN"/>
        </w:rPr>
        <w:t>建设内容</w:t>
      </w:r>
      <w:bookmarkEnd w:id="14"/>
    </w:p>
    <w:p>
      <w:pPr>
        <w:spacing w:before="34"/>
        <w:ind w:left="89" w:right="2849"/>
        <w:jc w:val="center"/>
        <w:rPr>
          <w:rFonts w:ascii="宋体" w:hAnsi="宋体" w:eastAsia="宋体" w:cs="宋体"/>
          <w:sz w:val="21"/>
          <w:szCs w:val="21"/>
          <w:lang w:eastAsia="zh-CN"/>
        </w:rPr>
      </w:pPr>
      <w:r>
        <w:rPr>
          <w:w w:val="95"/>
          <w:lang w:eastAsia="zh-CN"/>
        </w:rPr>
        <w:br w:type="column"/>
      </w:r>
      <w:r>
        <w:rPr>
          <w:rFonts w:ascii="宋体" w:hAnsi="宋体" w:eastAsia="宋体" w:cs="宋体"/>
          <w:w w:val="95"/>
          <w:sz w:val="21"/>
          <w:szCs w:val="21"/>
          <w:lang w:eastAsia="zh-CN"/>
        </w:rPr>
        <w:t>注：</w:t>
      </w:r>
      <w:r>
        <w:rPr>
          <w:rFonts w:ascii="宋体" w:hAnsi="宋体" w:eastAsia="宋体" w:cs="宋体"/>
          <w:spacing w:val="-80"/>
          <w:w w:val="95"/>
          <w:sz w:val="21"/>
          <w:szCs w:val="21"/>
          <w:lang w:eastAsia="zh-CN"/>
        </w:rPr>
        <w:t xml:space="preserve"> </w:t>
      </w:r>
      <w:r>
        <w:rPr>
          <w:rFonts w:ascii="宋体" w:hAnsi="宋体" w:eastAsia="宋体" w:cs="宋体"/>
          <w:spacing w:val="2"/>
          <w:w w:val="99"/>
          <w:sz w:val="21"/>
          <w:szCs w:val="21"/>
          <w:lang w:eastAsia="zh-CN"/>
        </w:rPr>
        <w:drawing>
          <wp:inline distT="0" distB="0" distL="0" distR="0">
            <wp:extent cx="116205" cy="10033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9" cstate="print"/>
                    <a:stretch>
                      <a:fillRect/>
                    </a:stretch>
                  </pic:blipFill>
                  <pic:spPr>
                    <a:xfrm>
                      <a:off x="0" y="0"/>
                      <a:ext cx="116584" cy="100837"/>
                    </a:xfrm>
                    <a:prstGeom prst="rect">
                      <a:avLst/>
                    </a:prstGeom>
                  </pic:spPr>
                </pic:pic>
              </a:graphicData>
            </a:graphic>
          </wp:inline>
        </w:drawing>
      </w:r>
      <w:r>
        <w:rPr>
          <w:rFonts w:ascii="宋体" w:hAnsi="宋体" w:eastAsia="宋体" w:cs="宋体"/>
          <w:sz w:val="21"/>
          <w:szCs w:val="21"/>
          <w:lang w:eastAsia="zh-CN"/>
        </w:rPr>
        <w:t>为厨房油烟监测点</w:t>
      </w:r>
    </w:p>
    <w:p>
      <w:pPr>
        <w:spacing w:before="78"/>
        <w:ind w:left="98" w:right="2849"/>
        <w:jc w:val="center"/>
        <w:rPr>
          <w:rFonts w:ascii="宋体" w:hAnsi="宋体" w:eastAsia="宋体" w:cs="宋体"/>
          <w:sz w:val="21"/>
          <w:szCs w:val="21"/>
          <w:lang w:eastAsia="zh-CN"/>
        </w:rPr>
      </w:pPr>
      <w:r>
        <w:rPr>
          <w:rFonts w:ascii="宋体" w:hAnsi="宋体" w:eastAsia="宋体" w:cs="宋体"/>
          <w:b/>
          <w:bCs/>
          <w:sz w:val="21"/>
          <w:szCs w:val="21"/>
          <w:lang w:eastAsia="zh-CN"/>
        </w:rPr>
        <w:t xml:space="preserve">图 </w:t>
      </w:r>
      <w:r>
        <w:rPr>
          <w:rFonts w:ascii="Times New Roman" w:hAnsi="Times New Roman" w:eastAsia="Times New Roman" w:cs="Times New Roman"/>
          <w:b/>
          <w:bCs/>
          <w:sz w:val="21"/>
          <w:szCs w:val="21"/>
          <w:lang w:eastAsia="zh-CN"/>
        </w:rPr>
        <w:t>3-2</w:t>
      </w:r>
      <w:r>
        <w:rPr>
          <w:rFonts w:ascii="Times New Roman" w:hAnsi="Times New Roman" w:eastAsia="Times New Roman" w:cs="Times New Roman"/>
          <w:b/>
          <w:bCs/>
          <w:spacing w:val="-5"/>
          <w:sz w:val="21"/>
          <w:szCs w:val="21"/>
          <w:lang w:eastAsia="zh-CN"/>
        </w:rPr>
        <w:t xml:space="preserve"> </w:t>
      </w:r>
      <w:r>
        <w:rPr>
          <w:rFonts w:ascii="宋体" w:hAnsi="宋体" w:eastAsia="宋体" w:cs="宋体"/>
          <w:b/>
          <w:bCs/>
          <w:sz w:val="21"/>
          <w:szCs w:val="21"/>
          <w:lang w:eastAsia="zh-CN"/>
        </w:rPr>
        <w:t>厂区平面布置及监测点位</w:t>
      </w:r>
    </w:p>
    <w:p>
      <w:pPr>
        <w:jc w:val="center"/>
        <w:rPr>
          <w:rFonts w:ascii="宋体" w:hAnsi="宋体" w:eastAsia="宋体" w:cs="宋体"/>
          <w:sz w:val="21"/>
          <w:szCs w:val="21"/>
          <w:lang w:eastAsia="zh-CN"/>
        </w:rPr>
        <w:sectPr>
          <w:type w:val="continuous"/>
          <w:pgSz w:w="11910" w:h="16840"/>
          <w:pgMar w:top="1600" w:right="1580" w:bottom="280" w:left="1300" w:header="720" w:footer="720" w:gutter="0"/>
          <w:cols w:equalWidth="0" w:num="2">
            <w:col w:w="1660" w:space="1415"/>
            <w:col w:w="5955"/>
          </w:cols>
        </w:sectPr>
      </w:pPr>
    </w:p>
    <w:p>
      <w:pPr>
        <w:spacing w:before="6"/>
        <w:rPr>
          <w:rFonts w:ascii="宋体" w:hAnsi="宋体" w:eastAsia="宋体" w:cs="宋体"/>
          <w:b/>
          <w:bCs/>
          <w:sz w:val="10"/>
          <w:szCs w:val="10"/>
          <w:lang w:eastAsia="zh-CN"/>
        </w:rPr>
      </w:pPr>
    </w:p>
    <w:p>
      <w:pPr>
        <w:pStyle w:val="5"/>
        <w:spacing w:before="26"/>
        <w:ind w:left="595"/>
        <w:rPr>
          <w:rFonts w:ascii="Times New Roman" w:hAnsi="Times New Roman" w:eastAsia="Times New Roman" w:cs="Times New Roman"/>
          <w:lang w:eastAsia="zh-CN"/>
        </w:rPr>
      </w:pPr>
      <w:r>
        <w:rPr>
          <w:lang w:eastAsia="zh-CN"/>
        </w:rPr>
        <w:t>东莞市华异五金制品有限公司位于东莞市塘厦镇横塘村坭围新兴华源西街</w:t>
      </w:r>
      <w:r>
        <w:rPr>
          <w:spacing w:val="-60"/>
          <w:lang w:eastAsia="zh-CN"/>
        </w:rPr>
        <w:t xml:space="preserve"> </w:t>
      </w:r>
      <w:r>
        <w:rPr>
          <w:rFonts w:ascii="Times New Roman" w:hAnsi="Times New Roman" w:eastAsia="Times New Roman" w:cs="Times New Roman"/>
          <w:lang w:eastAsia="zh-CN"/>
        </w:rPr>
        <w:t>3</w:t>
      </w:r>
    </w:p>
    <w:p>
      <w:pPr>
        <w:pStyle w:val="5"/>
        <w:spacing w:before="135"/>
        <w:rPr>
          <w:lang w:eastAsia="zh-CN"/>
        </w:rPr>
      </w:pPr>
      <w:r>
        <w:rPr>
          <w:lang w:eastAsia="zh-CN"/>
        </w:rPr>
        <w:t>号。项目于</w:t>
      </w:r>
      <w:r>
        <w:rPr>
          <w:spacing w:val="-60"/>
          <w:lang w:eastAsia="zh-CN"/>
        </w:rPr>
        <w:t xml:space="preserve"> </w:t>
      </w:r>
      <w:r>
        <w:rPr>
          <w:rFonts w:ascii="Times New Roman" w:hAnsi="Times New Roman" w:eastAsia="Times New Roman" w:cs="Times New Roman"/>
          <w:lang w:eastAsia="zh-CN"/>
        </w:rPr>
        <w:t xml:space="preserve">2002 </w:t>
      </w:r>
      <w:r>
        <w:rPr>
          <w:lang w:eastAsia="zh-CN"/>
        </w:rPr>
        <w:t>年</w:t>
      </w:r>
      <w:r>
        <w:rPr>
          <w:spacing w:val="-60"/>
          <w:lang w:eastAsia="zh-CN"/>
        </w:rPr>
        <w:t xml:space="preserve"> </w:t>
      </w:r>
      <w:r>
        <w:rPr>
          <w:rFonts w:ascii="Times New Roman" w:hAnsi="Times New Roman" w:eastAsia="Times New Roman" w:cs="Times New Roman"/>
          <w:lang w:eastAsia="zh-CN"/>
        </w:rPr>
        <w:t xml:space="preserve">4 </w:t>
      </w:r>
      <w:r>
        <w:rPr>
          <w:lang w:eastAsia="zh-CN"/>
        </w:rPr>
        <w:t>月</w:t>
      </w:r>
      <w:r>
        <w:rPr>
          <w:spacing w:val="-60"/>
          <w:lang w:eastAsia="zh-CN"/>
        </w:rPr>
        <w:t xml:space="preserve"> </w:t>
      </w:r>
      <w:r>
        <w:rPr>
          <w:rFonts w:ascii="Times New Roman" w:hAnsi="Times New Roman" w:eastAsia="Times New Roman" w:cs="Times New Roman"/>
          <w:lang w:eastAsia="zh-CN"/>
        </w:rPr>
        <w:t xml:space="preserve">29 </w:t>
      </w:r>
      <w:r>
        <w:rPr>
          <w:lang w:eastAsia="zh-CN"/>
        </w:rPr>
        <w:t>日填报了《东莞市塘厦华异五金制品厂建设项目环境影</w:t>
      </w:r>
    </w:p>
    <w:p>
      <w:pPr>
        <w:pStyle w:val="5"/>
        <w:spacing w:line="338" w:lineRule="auto"/>
        <w:rPr>
          <w:lang w:eastAsia="zh-CN"/>
        </w:rPr>
      </w:pPr>
      <w:r>
        <w:rPr>
          <w:spacing w:val="-9"/>
          <w:lang w:eastAsia="zh-CN"/>
        </w:rPr>
        <w:t>响登记表》，并于</w:t>
      </w:r>
      <w:r>
        <w:rPr>
          <w:spacing w:val="-60"/>
          <w:lang w:eastAsia="zh-CN"/>
        </w:rPr>
        <w:t xml:space="preserve"> </w:t>
      </w:r>
      <w:r>
        <w:rPr>
          <w:rFonts w:ascii="Times New Roman" w:hAnsi="Times New Roman" w:eastAsia="Times New Roman" w:cs="Times New Roman"/>
          <w:lang w:eastAsia="zh-CN"/>
        </w:rPr>
        <w:t xml:space="preserve">2002 </w:t>
      </w:r>
      <w:r>
        <w:rPr>
          <w:lang w:eastAsia="zh-CN"/>
        </w:rPr>
        <w:t>年</w:t>
      </w:r>
      <w:r>
        <w:rPr>
          <w:spacing w:val="-60"/>
          <w:lang w:eastAsia="zh-CN"/>
        </w:rPr>
        <w:t xml:space="preserve"> </w:t>
      </w:r>
      <w:r>
        <w:rPr>
          <w:rFonts w:ascii="Times New Roman" w:hAnsi="Times New Roman" w:eastAsia="Times New Roman" w:cs="Times New Roman"/>
          <w:lang w:eastAsia="zh-CN"/>
        </w:rPr>
        <w:t xml:space="preserve">4 </w:t>
      </w:r>
      <w:r>
        <w:rPr>
          <w:lang w:eastAsia="zh-CN"/>
        </w:rPr>
        <w:t>月</w:t>
      </w:r>
      <w:r>
        <w:rPr>
          <w:spacing w:val="-60"/>
          <w:lang w:eastAsia="zh-CN"/>
        </w:rPr>
        <w:t xml:space="preserve"> </w:t>
      </w:r>
      <w:r>
        <w:rPr>
          <w:rFonts w:ascii="Times New Roman" w:hAnsi="Times New Roman" w:eastAsia="Times New Roman" w:cs="Times New Roman"/>
          <w:lang w:eastAsia="zh-CN"/>
        </w:rPr>
        <w:t xml:space="preserve">29 </w:t>
      </w:r>
      <w:r>
        <w:rPr>
          <w:lang w:eastAsia="zh-CN"/>
        </w:rPr>
        <w:t>日通过东莞市环境保护局塘厦分局审批同意建设。 编号：塘厦</w:t>
      </w:r>
      <w:r>
        <w:rPr>
          <w:spacing w:val="-61"/>
          <w:lang w:eastAsia="zh-CN"/>
        </w:rPr>
        <w:t xml:space="preserve"> </w:t>
      </w:r>
      <w:r>
        <w:rPr>
          <w:rFonts w:ascii="Times New Roman" w:hAnsi="Times New Roman" w:eastAsia="Times New Roman" w:cs="Times New Roman"/>
          <w:lang w:eastAsia="zh-CN"/>
        </w:rPr>
        <w:t>2002-</w:t>
      </w:r>
      <w:r>
        <w:rPr>
          <w:lang w:eastAsia="zh-CN"/>
        </w:rPr>
        <w:t>补。</w:t>
      </w:r>
    </w:p>
    <w:p>
      <w:pPr>
        <w:pStyle w:val="5"/>
        <w:spacing w:before="24"/>
        <w:ind w:left="595"/>
        <w:rPr>
          <w:lang w:eastAsia="zh-CN"/>
        </w:rPr>
      </w:pPr>
      <w:r>
        <w:rPr>
          <w:lang w:eastAsia="zh-CN"/>
        </w:rPr>
        <w:t>项目于</w:t>
      </w:r>
      <w:r>
        <w:rPr>
          <w:spacing w:val="-60"/>
          <w:lang w:eastAsia="zh-CN"/>
        </w:rPr>
        <w:t xml:space="preserve"> </w:t>
      </w:r>
      <w:r>
        <w:rPr>
          <w:rFonts w:ascii="Times New Roman" w:hAnsi="Times New Roman" w:eastAsia="Times New Roman" w:cs="Times New Roman"/>
          <w:lang w:eastAsia="zh-CN"/>
        </w:rPr>
        <w:t xml:space="preserve">2004 </w:t>
      </w:r>
      <w:r>
        <w:rPr>
          <w:lang w:eastAsia="zh-CN"/>
        </w:rPr>
        <w:t>年</w:t>
      </w:r>
      <w:r>
        <w:rPr>
          <w:spacing w:val="-60"/>
          <w:lang w:eastAsia="zh-CN"/>
        </w:rPr>
        <w:t xml:space="preserve"> </w:t>
      </w:r>
      <w:r>
        <w:rPr>
          <w:rFonts w:ascii="Times New Roman" w:hAnsi="Times New Roman" w:eastAsia="Times New Roman" w:cs="Times New Roman"/>
          <w:lang w:eastAsia="zh-CN"/>
        </w:rPr>
        <w:t xml:space="preserve">1 </w:t>
      </w:r>
      <w:r>
        <w:rPr>
          <w:lang w:eastAsia="zh-CN"/>
        </w:rPr>
        <w:t>月</w:t>
      </w:r>
      <w:r>
        <w:rPr>
          <w:spacing w:val="-60"/>
          <w:lang w:eastAsia="zh-CN"/>
        </w:rPr>
        <w:t xml:space="preserve"> </w:t>
      </w:r>
      <w:r>
        <w:rPr>
          <w:rFonts w:ascii="Times New Roman" w:hAnsi="Times New Roman" w:eastAsia="Times New Roman" w:cs="Times New Roman"/>
          <w:lang w:eastAsia="zh-CN"/>
        </w:rPr>
        <w:t xml:space="preserve">7 </w:t>
      </w:r>
      <w:r>
        <w:rPr>
          <w:spacing w:val="-3"/>
          <w:lang w:eastAsia="zh-CN"/>
        </w:rPr>
        <w:t>日填报了《东莞市塘厦华异五金制品有限公司建设项目环</w:t>
      </w:r>
    </w:p>
    <w:p>
      <w:pPr>
        <w:pStyle w:val="5"/>
        <w:spacing w:line="338" w:lineRule="auto"/>
        <w:rPr>
          <w:lang w:eastAsia="zh-CN"/>
        </w:rPr>
      </w:pPr>
      <w:r>
        <w:rPr>
          <w:spacing w:val="-20"/>
          <w:lang w:eastAsia="zh-CN"/>
        </w:rPr>
        <w:t>境影响登记表》，并于</w:t>
      </w:r>
      <w:r>
        <w:rPr>
          <w:spacing w:val="-59"/>
          <w:lang w:eastAsia="zh-CN"/>
        </w:rPr>
        <w:t xml:space="preserve"> </w:t>
      </w:r>
      <w:r>
        <w:rPr>
          <w:rFonts w:ascii="Times New Roman" w:hAnsi="Times New Roman" w:eastAsia="Times New Roman" w:cs="Times New Roman"/>
          <w:lang w:eastAsia="zh-CN"/>
        </w:rPr>
        <w:t>2004</w:t>
      </w:r>
      <w:r>
        <w:rPr>
          <w:rFonts w:ascii="Times New Roman" w:hAnsi="Times New Roman" w:eastAsia="Times New Roman" w:cs="Times New Roman"/>
          <w:spacing w:val="1"/>
          <w:lang w:eastAsia="zh-CN"/>
        </w:rPr>
        <w:t xml:space="preserve"> </w:t>
      </w:r>
      <w:r>
        <w:rPr>
          <w:lang w:eastAsia="zh-CN"/>
        </w:rPr>
        <w:t>年</w:t>
      </w:r>
      <w:r>
        <w:rPr>
          <w:spacing w:val="-59"/>
          <w:lang w:eastAsia="zh-CN"/>
        </w:rPr>
        <w:t xml:space="preserve"> </w:t>
      </w:r>
      <w:r>
        <w:rPr>
          <w:rFonts w:ascii="Times New Roman" w:hAnsi="Times New Roman" w:eastAsia="Times New Roman" w:cs="Times New Roman"/>
          <w:lang w:eastAsia="zh-CN"/>
        </w:rPr>
        <w:t>1</w:t>
      </w:r>
      <w:r>
        <w:rPr>
          <w:rFonts w:ascii="Times New Roman" w:hAnsi="Times New Roman" w:eastAsia="Times New Roman" w:cs="Times New Roman"/>
          <w:spacing w:val="1"/>
          <w:lang w:eastAsia="zh-CN"/>
        </w:rPr>
        <w:t xml:space="preserve"> </w:t>
      </w:r>
      <w:r>
        <w:rPr>
          <w:lang w:eastAsia="zh-CN"/>
        </w:rPr>
        <w:t>月</w:t>
      </w:r>
      <w:r>
        <w:rPr>
          <w:spacing w:val="-59"/>
          <w:lang w:eastAsia="zh-CN"/>
        </w:rPr>
        <w:t xml:space="preserve"> </w:t>
      </w:r>
      <w:r>
        <w:rPr>
          <w:rFonts w:ascii="Times New Roman" w:hAnsi="Times New Roman" w:eastAsia="Times New Roman" w:cs="Times New Roman"/>
          <w:lang w:eastAsia="zh-CN"/>
        </w:rPr>
        <w:t>7</w:t>
      </w:r>
      <w:r>
        <w:rPr>
          <w:rFonts w:ascii="Times New Roman" w:hAnsi="Times New Roman" w:eastAsia="Times New Roman" w:cs="Times New Roman"/>
          <w:spacing w:val="1"/>
          <w:lang w:eastAsia="zh-CN"/>
        </w:rPr>
        <w:t xml:space="preserve"> </w:t>
      </w:r>
      <w:r>
        <w:rPr>
          <w:lang w:eastAsia="zh-CN"/>
        </w:rPr>
        <w:t>日通过了东莞市环保局塘厦分局审批同意建设。 编号：塘厦</w:t>
      </w:r>
      <w:r>
        <w:rPr>
          <w:spacing w:val="-61"/>
          <w:lang w:eastAsia="zh-CN"/>
        </w:rPr>
        <w:t xml:space="preserve"> </w:t>
      </w:r>
      <w:r>
        <w:rPr>
          <w:rFonts w:ascii="Times New Roman" w:hAnsi="Times New Roman" w:eastAsia="Times New Roman" w:cs="Times New Roman"/>
          <w:lang w:eastAsia="zh-CN"/>
        </w:rPr>
        <w:t>2004-026</w:t>
      </w:r>
      <w:r>
        <w:rPr>
          <w:lang w:eastAsia="zh-CN"/>
        </w:rPr>
        <w:t>。</w:t>
      </w:r>
    </w:p>
    <w:p>
      <w:pPr>
        <w:pStyle w:val="5"/>
        <w:spacing w:before="27"/>
        <w:ind w:left="595"/>
        <w:rPr>
          <w:lang w:eastAsia="zh-CN"/>
        </w:rPr>
      </w:pPr>
      <w:r>
        <w:rPr>
          <w:lang w:eastAsia="zh-CN"/>
        </w:rPr>
        <w:t>由于企业发展，项目进行改扩建，具体改扩建内容如下：</w:t>
      </w:r>
    </w:p>
    <w:p>
      <w:pPr>
        <w:pStyle w:val="5"/>
        <w:spacing w:before="151"/>
        <w:ind w:left="595"/>
        <w:rPr>
          <w:lang w:eastAsia="zh-CN"/>
        </w:rPr>
      </w:pPr>
      <w:r>
        <w:rPr>
          <w:lang w:eastAsia="zh-CN"/>
        </w:rPr>
        <w:t>（</w:t>
      </w:r>
      <w:r>
        <w:rPr>
          <w:rFonts w:ascii="Times New Roman" w:hAnsi="Times New Roman" w:eastAsia="Times New Roman" w:cs="Times New Roman"/>
          <w:lang w:eastAsia="zh-CN"/>
        </w:rPr>
        <w:t>1</w:t>
      </w:r>
      <w:r>
        <w:rPr>
          <w:lang w:eastAsia="zh-CN"/>
        </w:rPr>
        <w:t>）项目增加一批生产设备；</w:t>
      </w:r>
    </w:p>
    <w:p>
      <w:pPr>
        <w:pStyle w:val="5"/>
        <w:spacing w:before="135"/>
        <w:ind w:left="595"/>
        <w:rPr>
          <w:lang w:eastAsia="zh-CN"/>
        </w:rPr>
      </w:pPr>
      <w:r>
        <w:rPr>
          <w:lang w:eastAsia="zh-CN"/>
        </w:rPr>
        <w:t>（</w:t>
      </w:r>
      <w:r>
        <w:rPr>
          <w:rFonts w:ascii="Times New Roman" w:hAnsi="Times New Roman" w:eastAsia="Times New Roman" w:cs="Times New Roman"/>
          <w:lang w:eastAsia="zh-CN"/>
        </w:rPr>
        <w:t>2</w:t>
      </w:r>
      <w:r>
        <w:rPr>
          <w:lang w:eastAsia="zh-CN"/>
        </w:rPr>
        <w:t>）项目总投资增加</w:t>
      </w:r>
      <w:r>
        <w:rPr>
          <w:spacing w:val="-60"/>
          <w:lang w:eastAsia="zh-CN"/>
        </w:rPr>
        <w:t xml:space="preserve"> </w:t>
      </w:r>
      <w:r>
        <w:rPr>
          <w:rFonts w:ascii="Times New Roman" w:hAnsi="Times New Roman" w:eastAsia="Times New Roman" w:cs="Times New Roman"/>
          <w:lang w:eastAsia="zh-CN"/>
        </w:rPr>
        <w:t xml:space="preserve">950 </w:t>
      </w:r>
      <w:r>
        <w:rPr>
          <w:lang w:eastAsia="zh-CN"/>
        </w:rPr>
        <w:t>万元；</w:t>
      </w:r>
    </w:p>
    <w:p>
      <w:pPr>
        <w:pStyle w:val="5"/>
        <w:ind w:left="595"/>
        <w:rPr>
          <w:lang w:eastAsia="zh-CN"/>
        </w:rPr>
      </w:pPr>
      <w:r>
        <w:rPr>
          <w:lang w:eastAsia="zh-CN"/>
        </w:rPr>
        <w:t>（</w:t>
      </w:r>
      <w:r>
        <w:rPr>
          <w:rFonts w:ascii="Times New Roman" w:hAnsi="Times New Roman" w:eastAsia="Times New Roman" w:cs="Times New Roman"/>
          <w:lang w:eastAsia="zh-CN"/>
        </w:rPr>
        <w:t>3</w:t>
      </w:r>
      <w:r>
        <w:rPr>
          <w:lang w:eastAsia="zh-CN"/>
        </w:rPr>
        <w:t>）项目增加生产咖啡机五金配件</w:t>
      </w:r>
      <w:r>
        <w:rPr>
          <w:spacing w:val="-60"/>
          <w:lang w:eastAsia="zh-CN"/>
        </w:rPr>
        <w:t xml:space="preserve"> </w:t>
      </w:r>
      <w:r>
        <w:rPr>
          <w:rFonts w:ascii="Times New Roman" w:hAnsi="Times New Roman" w:eastAsia="Times New Roman" w:cs="Times New Roman"/>
          <w:lang w:eastAsia="zh-CN"/>
        </w:rPr>
        <w:t xml:space="preserve">3000 </w:t>
      </w:r>
      <w:r>
        <w:rPr>
          <w:lang w:eastAsia="zh-CN"/>
        </w:rPr>
        <w:t>万个、果汁机五金配件</w:t>
      </w:r>
      <w:r>
        <w:rPr>
          <w:spacing w:val="-60"/>
          <w:lang w:eastAsia="zh-CN"/>
        </w:rPr>
        <w:t xml:space="preserve"> </w:t>
      </w:r>
      <w:r>
        <w:rPr>
          <w:rFonts w:ascii="Times New Roman" w:hAnsi="Times New Roman" w:eastAsia="Times New Roman" w:cs="Times New Roman"/>
          <w:lang w:eastAsia="zh-CN"/>
        </w:rPr>
        <w:t xml:space="preserve">500 </w:t>
      </w:r>
      <w:r>
        <w:rPr>
          <w:lang w:eastAsia="zh-CN"/>
        </w:rPr>
        <w:t>万个、汽</w:t>
      </w:r>
    </w:p>
    <w:p>
      <w:pPr>
        <w:pStyle w:val="5"/>
        <w:spacing w:before="135"/>
        <w:rPr>
          <w:lang w:eastAsia="zh-CN"/>
        </w:rPr>
      </w:pPr>
      <w:r>
        <w:rPr>
          <w:lang w:eastAsia="zh-CN"/>
        </w:rPr>
        <w:t>车齿轮</w:t>
      </w:r>
      <w:r>
        <w:rPr>
          <w:spacing w:val="-60"/>
          <w:lang w:eastAsia="zh-CN"/>
        </w:rPr>
        <w:t xml:space="preserve"> </w:t>
      </w:r>
      <w:r>
        <w:rPr>
          <w:rFonts w:ascii="Times New Roman" w:hAnsi="Times New Roman" w:eastAsia="Times New Roman" w:cs="Times New Roman"/>
          <w:lang w:eastAsia="zh-CN"/>
        </w:rPr>
        <w:t xml:space="preserve">100 </w:t>
      </w:r>
      <w:r>
        <w:rPr>
          <w:lang w:eastAsia="zh-CN"/>
        </w:rPr>
        <w:t>万个，取消生产五金零配件。</w:t>
      </w:r>
    </w:p>
    <w:p>
      <w:pPr>
        <w:rPr>
          <w:lang w:eastAsia="zh-CN"/>
        </w:rPr>
        <w:sectPr>
          <w:type w:val="continuous"/>
          <w:pgSz w:w="11910" w:h="16840"/>
          <w:pgMar w:top="1600" w:right="1580" w:bottom="280" w:left="1300" w:header="720" w:footer="720" w:gutter="0"/>
          <w:cols w:space="720" w:num="1"/>
        </w:sectPr>
      </w:pPr>
    </w:p>
    <w:p>
      <w:pPr>
        <w:spacing w:before="6"/>
        <w:rPr>
          <w:rFonts w:ascii="宋体" w:hAnsi="宋体" w:eastAsia="宋体" w:cs="宋体"/>
          <w:sz w:val="20"/>
          <w:szCs w:val="20"/>
          <w:lang w:eastAsia="zh-CN"/>
        </w:rPr>
      </w:pPr>
    </w:p>
    <w:p>
      <w:pPr>
        <w:pStyle w:val="5"/>
        <w:spacing w:before="26"/>
        <w:ind w:left="1056" w:right="7"/>
        <w:rPr>
          <w:lang w:eastAsia="zh-CN"/>
        </w:rPr>
      </w:pPr>
      <w:r>
        <w:rPr>
          <w:lang w:eastAsia="zh-CN"/>
        </w:rPr>
        <w:t>（</w:t>
      </w:r>
      <w:r>
        <w:rPr>
          <w:rFonts w:ascii="Times New Roman" w:hAnsi="Times New Roman" w:eastAsia="Times New Roman" w:cs="Times New Roman"/>
          <w:lang w:eastAsia="zh-CN"/>
        </w:rPr>
        <w:t>4</w:t>
      </w:r>
      <w:r>
        <w:rPr>
          <w:lang w:eastAsia="zh-CN"/>
        </w:rPr>
        <w:t>）项目改扩建后新增一栋</w:t>
      </w:r>
      <w:r>
        <w:rPr>
          <w:spacing w:val="-60"/>
          <w:lang w:eastAsia="zh-CN"/>
        </w:rPr>
        <w:t xml:space="preserve"> </w:t>
      </w:r>
      <w:r>
        <w:rPr>
          <w:rFonts w:ascii="Times New Roman" w:hAnsi="Times New Roman" w:eastAsia="Times New Roman" w:cs="Times New Roman"/>
          <w:lang w:eastAsia="zh-CN"/>
        </w:rPr>
        <w:t xml:space="preserve">2 </w:t>
      </w:r>
      <w:r>
        <w:rPr>
          <w:lang w:eastAsia="zh-CN"/>
        </w:rPr>
        <w:t>层的生产车间，一栋</w:t>
      </w:r>
      <w:r>
        <w:rPr>
          <w:spacing w:val="-60"/>
          <w:lang w:eastAsia="zh-CN"/>
        </w:rPr>
        <w:t xml:space="preserve"> </w:t>
      </w:r>
      <w:r>
        <w:rPr>
          <w:rFonts w:ascii="Times New Roman" w:hAnsi="Times New Roman" w:eastAsia="Times New Roman" w:cs="Times New Roman"/>
          <w:lang w:eastAsia="zh-CN"/>
        </w:rPr>
        <w:t xml:space="preserve">4 </w:t>
      </w:r>
      <w:r>
        <w:rPr>
          <w:lang w:eastAsia="zh-CN"/>
        </w:rPr>
        <w:t>层的员工宿舍。</w:t>
      </w:r>
    </w:p>
    <w:p>
      <w:pPr>
        <w:pStyle w:val="5"/>
        <w:spacing w:before="135" w:line="336" w:lineRule="auto"/>
        <w:ind w:left="575" w:right="7" w:firstLine="480"/>
        <w:rPr>
          <w:lang w:eastAsia="zh-CN"/>
        </w:rPr>
      </w:pPr>
      <w:r>
        <w:rPr>
          <w:lang w:eastAsia="zh-CN"/>
        </w:rPr>
        <w:t>（</w:t>
      </w:r>
      <w:r>
        <w:rPr>
          <w:rFonts w:ascii="Times New Roman" w:hAnsi="Times New Roman" w:eastAsia="Times New Roman" w:cs="Times New Roman"/>
          <w:lang w:eastAsia="zh-CN"/>
        </w:rPr>
        <w:t>5</w:t>
      </w:r>
      <w:r>
        <w:rPr>
          <w:lang w:eastAsia="zh-CN"/>
        </w:rPr>
        <w:t>）项目改扩建后总投资</w:t>
      </w:r>
      <w:r>
        <w:rPr>
          <w:spacing w:val="-60"/>
          <w:lang w:eastAsia="zh-CN"/>
        </w:rPr>
        <w:t xml:space="preserve"> </w:t>
      </w:r>
      <w:r>
        <w:rPr>
          <w:rFonts w:ascii="Times New Roman" w:hAnsi="Times New Roman" w:eastAsia="Times New Roman" w:cs="Times New Roman"/>
          <w:lang w:eastAsia="zh-CN"/>
        </w:rPr>
        <w:t xml:space="preserve">1000 </w:t>
      </w:r>
      <w:r>
        <w:rPr>
          <w:lang w:eastAsia="zh-CN"/>
        </w:rPr>
        <w:t>万元，占地面积</w:t>
      </w:r>
      <w:r>
        <w:rPr>
          <w:spacing w:val="-60"/>
          <w:lang w:eastAsia="zh-CN"/>
        </w:rPr>
        <w:t xml:space="preserve"> </w:t>
      </w:r>
      <w:r>
        <w:rPr>
          <w:rFonts w:ascii="Times New Roman" w:hAnsi="Times New Roman" w:eastAsia="Times New Roman" w:cs="Times New Roman"/>
          <w:lang w:eastAsia="zh-CN"/>
        </w:rPr>
        <w:t>5300m</w:t>
      </w:r>
      <w:r>
        <w:rPr>
          <w:rFonts w:ascii="Times New Roman" w:hAnsi="Times New Roman" w:eastAsia="Times New Roman" w:cs="Times New Roman"/>
          <w:position w:val="8"/>
          <w:sz w:val="15"/>
          <w:szCs w:val="15"/>
          <w:lang w:eastAsia="zh-CN"/>
        </w:rPr>
        <w:t>2</w:t>
      </w:r>
      <w:r>
        <w:rPr>
          <w:lang w:eastAsia="zh-CN"/>
        </w:rPr>
        <w:t>，建筑面积</w:t>
      </w:r>
      <w:r>
        <w:rPr>
          <w:spacing w:val="-60"/>
          <w:lang w:eastAsia="zh-CN"/>
        </w:rPr>
        <w:t xml:space="preserve"> </w:t>
      </w:r>
      <w:r>
        <w:rPr>
          <w:rFonts w:ascii="Times New Roman" w:hAnsi="Times New Roman" w:eastAsia="Times New Roman" w:cs="Times New Roman"/>
          <w:lang w:eastAsia="zh-CN"/>
        </w:rPr>
        <w:t>8000m</w:t>
      </w:r>
      <w:r>
        <w:rPr>
          <w:rFonts w:ascii="Times New Roman" w:hAnsi="Times New Roman" w:eastAsia="Times New Roman" w:cs="Times New Roman"/>
          <w:position w:val="8"/>
          <w:sz w:val="15"/>
          <w:szCs w:val="15"/>
          <w:lang w:eastAsia="zh-CN"/>
        </w:rPr>
        <w:t>2</w:t>
      </w:r>
      <w:r>
        <w:rPr>
          <w:lang w:eastAsia="zh-CN"/>
        </w:rPr>
        <w:t>， 总投资</w:t>
      </w:r>
      <w:r>
        <w:rPr>
          <w:spacing w:val="-60"/>
          <w:lang w:eastAsia="zh-CN"/>
        </w:rPr>
        <w:t xml:space="preserve"> </w:t>
      </w:r>
      <w:r>
        <w:rPr>
          <w:rFonts w:ascii="Times New Roman" w:hAnsi="Times New Roman" w:eastAsia="Times New Roman" w:cs="Times New Roman"/>
          <w:lang w:eastAsia="zh-CN"/>
        </w:rPr>
        <w:t xml:space="preserve">1000 </w:t>
      </w:r>
      <w:r>
        <w:rPr>
          <w:lang w:eastAsia="zh-CN"/>
        </w:rPr>
        <w:t>万元，其中环保投资</w:t>
      </w:r>
      <w:r>
        <w:rPr>
          <w:spacing w:val="-60"/>
          <w:lang w:eastAsia="zh-CN"/>
        </w:rPr>
        <w:t xml:space="preserve"> </w:t>
      </w:r>
      <w:r>
        <w:rPr>
          <w:rFonts w:ascii="Times New Roman" w:hAnsi="Times New Roman" w:eastAsia="Times New Roman" w:cs="Times New Roman"/>
          <w:lang w:eastAsia="zh-CN"/>
        </w:rPr>
        <w:t xml:space="preserve">5 </w:t>
      </w:r>
      <w:r>
        <w:rPr>
          <w:lang w:eastAsia="zh-CN"/>
        </w:rPr>
        <w:t>万元，年加工生产咖啡机五金配件</w:t>
      </w:r>
      <w:r>
        <w:rPr>
          <w:spacing w:val="-60"/>
          <w:lang w:eastAsia="zh-CN"/>
        </w:rPr>
        <w:t xml:space="preserve"> </w:t>
      </w:r>
      <w:r>
        <w:rPr>
          <w:rFonts w:ascii="Times New Roman" w:hAnsi="Times New Roman" w:eastAsia="Times New Roman" w:cs="Times New Roman"/>
          <w:lang w:eastAsia="zh-CN"/>
        </w:rPr>
        <w:t xml:space="preserve">3000 </w:t>
      </w:r>
      <w:r>
        <w:rPr>
          <w:lang w:eastAsia="zh-CN"/>
        </w:rPr>
        <w:t>万个、</w:t>
      </w:r>
    </w:p>
    <w:p>
      <w:pPr>
        <w:pStyle w:val="5"/>
        <w:spacing w:before="29"/>
        <w:ind w:left="575" w:right="7"/>
        <w:rPr>
          <w:lang w:eastAsia="zh-CN"/>
        </w:rPr>
      </w:pPr>
      <w:r>
        <w:rPr>
          <w:lang w:eastAsia="zh-CN"/>
        </w:rPr>
        <w:t>果汁机五金配件</w:t>
      </w:r>
      <w:r>
        <w:rPr>
          <w:spacing w:val="-60"/>
          <w:lang w:eastAsia="zh-CN"/>
        </w:rPr>
        <w:t xml:space="preserve"> </w:t>
      </w:r>
      <w:r>
        <w:rPr>
          <w:rFonts w:ascii="Times New Roman" w:hAnsi="Times New Roman" w:eastAsia="Times New Roman" w:cs="Times New Roman"/>
          <w:lang w:eastAsia="zh-CN"/>
        </w:rPr>
        <w:t xml:space="preserve">500 </w:t>
      </w:r>
      <w:r>
        <w:rPr>
          <w:lang w:eastAsia="zh-CN"/>
        </w:rPr>
        <w:t>万个、汽车齿轮</w:t>
      </w:r>
      <w:r>
        <w:rPr>
          <w:spacing w:val="-60"/>
          <w:lang w:eastAsia="zh-CN"/>
        </w:rPr>
        <w:t xml:space="preserve"> </w:t>
      </w:r>
      <w:r>
        <w:rPr>
          <w:rFonts w:ascii="Times New Roman" w:hAnsi="Times New Roman" w:eastAsia="Times New Roman" w:cs="Times New Roman"/>
          <w:lang w:eastAsia="zh-CN"/>
        </w:rPr>
        <w:t xml:space="preserve">100 </w:t>
      </w:r>
      <w:r>
        <w:rPr>
          <w:lang w:eastAsia="zh-CN"/>
        </w:rPr>
        <w:t>万个。</w:t>
      </w:r>
    </w:p>
    <w:p>
      <w:pPr>
        <w:pStyle w:val="5"/>
        <w:spacing w:line="338" w:lineRule="auto"/>
        <w:ind w:left="575" w:right="7" w:firstLine="480"/>
        <w:rPr>
          <w:lang w:eastAsia="zh-CN"/>
        </w:rPr>
      </w:pPr>
      <w:r>
        <w:rPr>
          <w:lang w:eastAsia="zh-CN"/>
        </w:rPr>
        <w:t>项目共有员工</w:t>
      </w:r>
      <w:r>
        <w:rPr>
          <w:spacing w:val="-60"/>
          <w:lang w:eastAsia="zh-CN"/>
        </w:rPr>
        <w:t xml:space="preserve"> </w:t>
      </w:r>
      <w:r>
        <w:rPr>
          <w:rFonts w:ascii="Times New Roman" w:hAnsi="Times New Roman" w:eastAsia="Times New Roman" w:cs="Times New Roman"/>
          <w:lang w:eastAsia="zh-CN"/>
        </w:rPr>
        <w:t xml:space="preserve">160 </w:t>
      </w:r>
      <w:r>
        <w:rPr>
          <w:lang w:eastAsia="zh-CN"/>
        </w:rPr>
        <w:t>人，全年工作</w:t>
      </w:r>
      <w:r>
        <w:rPr>
          <w:spacing w:val="-60"/>
          <w:lang w:eastAsia="zh-CN"/>
        </w:rPr>
        <w:t xml:space="preserve"> </w:t>
      </w:r>
      <w:r>
        <w:rPr>
          <w:rFonts w:ascii="Times New Roman" w:hAnsi="Times New Roman" w:eastAsia="Times New Roman" w:cs="Times New Roman"/>
          <w:lang w:eastAsia="zh-CN"/>
        </w:rPr>
        <w:t xml:space="preserve">300 </w:t>
      </w:r>
      <w:r>
        <w:rPr>
          <w:lang w:eastAsia="zh-CN"/>
        </w:rPr>
        <w:t>天，一天一班制，每班</w:t>
      </w:r>
      <w:r>
        <w:rPr>
          <w:spacing w:val="-60"/>
          <w:lang w:eastAsia="zh-CN"/>
        </w:rPr>
        <w:t xml:space="preserve"> </w:t>
      </w:r>
      <w:r>
        <w:rPr>
          <w:rFonts w:ascii="Times New Roman" w:hAnsi="Times New Roman" w:eastAsia="Times New Roman" w:cs="Times New Roman"/>
          <w:lang w:eastAsia="zh-CN"/>
        </w:rPr>
        <w:t xml:space="preserve">8 </w:t>
      </w:r>
      <w:r>
        <w:rPr>
          <w:lang w:eastAsia="zh-CN"/>
        </w:rPr>
        <w:t>小时，均在项目 内食宿。</w:t>
      </w:r>
    </w:p>
    <w:p>
      <w:pPr>
        <w:pStyle w:val="5"/>
        <w:spacing w:line="338" w:lineRule="auto"/>
        <w:ind w:left="575" w:right="7" w:firstLine="480"/>
        <w:rPr>
          <w:rFonts w:hint="eastAsia"/>
          <w:lang w:eastAsia="zh-CN"/>
        </w:rPr>
      </w:pPr>
      <w:r>
        <w:rPr>
          <w:rFonts w:hint="eastAsia"/>
          <w:lang w:eastAsia="zh-CN"/>
        </w:rPr>
        <w:t>由于企业发展，2</w:t>
      </w:r>
      <w:r>
        <w:rPr>
          <w:lang w:eastAsia="zh-CN"/>
        </w:rPr>
        <w:t>019</w:t>
      </w:r>
      <w:r>
        <w:rPr>
          <w:rFonts w:hint="eastAsia"/>
          <w:lang w:eastAsia="zh-CN"/>
        </w:rPr>
        <w:t>年项目进行扩建，具体扩建内容如下：</w:t>
      </w:r>
    </w:p>
    <w:p>
      <w:pPr>
        <w:pStyle w:val="5"/>
        <w:spacing w:line="338" w:lineRule="auto"/>
        <w:ind w:left="575" w:right="7" w:firstLine="480"/>
        <w:rPr>
          <w:rFonts w:hint="eastAsia"/>
          <w:lang w:eastAsia="zh-CN"/>
        </w:rPr>
      </w:pPr>
      <w:r>
        <w:rPr>
          <w:rFonts w:hint="eastAsia"/>
          <w:lang w:eastAsia="zh-CN"/>
        </w:rPr>
        <w:t>（1）项目增加磁力研磨机、振动研磨机、超声波清洗机一批生产设备；</w:t>
      </w:r>
    </w:p>
    <w:p>
      <w:pPr>
        <w:pStyle w:val="5"/>
        <w:spacing w:line="338" w:lineRule="auto"/>
        <w:ind w:left="575" w:right="7" w:firstLine="480"/>
        <w:rPr>
          <w:rFonts w:hint="eastAsia"/>
          <w:lang w:eastAsia="zh-CN"/>
        </w:rPr>
      </w:pPr>
      <w:r>
        <w:rPr>
          <w:rFonts w:hint="eastAsia"/>
          <w:lang w:eastAsia="zh-CN"/>
        </w:rPr>
        <w:t>（2）项目总投资增加5万元；</w:t>
      </w:r>
    </w:p>
    <w:p>
      <w:pPr>
        <w:pStyle w:val="5"/>
        <w:spacing w:line="338" w:lineRule="auto"/>
        <w:ind w:left="575" w:right="7" w:firstLine="480"/>
        <w:rPr>
          <w:rFonts w:hint="eastAsia"/>
          <w:lang w:eastAsia="zh-CN"/>
        </w:rPr>
      </w:pPr>
      <w:r>
        <w:rPr>
          <w:rFonts w:hint="eastAsia"/>
          <w:lang w:eastAsia="zh-CN"/>
        </w:rPr>
        <w:t>项目扩建后总投资1005万元，占地面积5300m</w:t>
      </w:r>
      <w:r>
        <w:rPr>
          <w:rFonts w:hint="eastAsia"/>
          <w:vertAlign w:val="superscript"/>
          <w:lang w:eastAsia="zh-CN"/>
        </w:rPr>
        <w:t>2</w:t>
      </w:r>
      <w:r>
        <w:rPr>
          <w:rFonts w:hint="eastAsia"/>
          <w:lang w:eastAsia="zh-CN"/>
        </w:rPr>
        <w:t>，建筑面积8000m</w:t>
      </w:r>
      <w:r>
        <w:rPr>
          <w:rFonts w:hint="eastAsia"/>
          <w:vertAlign w:val="superscript"/>
          <w:lang w:eastAsia="zh-CN"/>
        </w:rPr>
        <w:t>2</w:t>
      </w:r>
      <w:r>
        <w:rPr>
          <w:rFonts w:hint="eastAsia"/>
          <w:lang w:eastAsia="zh-CN"/>
        </w:rPr>
        <w:t>，项目年加工咖啡机五金配件3000万个、果汁机五金配件500万个、汽车齿轮100万个。</w:t>
      </w:r>
    </w:p>
    <w:p>
      <w:pPr>
        <w:pStyle w:val="5"/>
        <w:spacing w:before="53"/>
        <w:ind w:left="1056" w:right="7"/>
        <w:rPr>
          <w:lang w:eastAsia="zh-CN"/>
        </w:rPr>
      </w:pPr>
      <w:r>
        <w:rPr>
          <w:lang w:eastAsia="zh-CN"/>
        </w:rPr>
        <w:t>环评及批复阶段生产设备与实际生产设备对比一览表见表</w:t>
      </w:r>
      <w:r>
        <w:rPr>
          <w:spacing w:val="-61"/>
          <w:lang w:eastAsia="zh-CN"/>
        </w:rPr>
        <w:t xml:space="preserve"> </w:t>
      </w:r>
      <w:r>
        <w:rPr>
          <w:rFonts w:ascii="Times New Roman" w:hAnsi="Times New Roman" w:eastAsia="Times New Roman" w:cs="Times New Roman"/>
          <w:lang w:eastAsia="zh-CN"/>
        </w:rPr>
        <w:t>3-1</w:t>
      </w:r>
      <w:r>
        <w:rPr>
          <w:lang w:eastAsia="zh-CN"/>
        </w:rPr>
        <w:t>。</w:t>
      </w:r>
    </w:p>
    <w:p>
      <w:pPr>
        <w:spacing w:before="139"/>
        <w:ind w:left="2181" w:right="7"/>
        <w:rPr>
          <w:rFonts w:ascii="宋体" w:hAnsi="宋体" w:eastAsia="宋体" w:cs="宋体"/>
          <w:sz w:val="21"/>
          <w:szCs w:val="21"/>
          <w:lang w:eastAsia="zh-CN"/>
        </w:rPr>
      </w:pPr>
      <w:r>
        <w:rPr>
          <w:rFonts w:ascii="宋体" w:hAnsi="宋体" w:eastAsia="宋体" w:cs="宋体"/>
          <w:b/>
          <w:bCs/>
          <w:sz w:val="21"/>
          <w:szCs w:val="21"/>
          <w:lang w:eastAsia="zh-CN"/>
        </w:rPr>
        <w:t xml:space="preserve">表 </w:t>
      </w:r>
      <w:r>
        <w:rPr>
          <w:rFonts w:ascii="Times New Roman" w:hAnsi="Times New Roman" w:eastAsia="Times New Roman" w:cs="Times New Roman"/>
          <w:b/>
          <w:bCs/>
          <w:sz w:val="21"/>
          <w:szCs w:val="21"/>
          <w:lang w:eastAsia="zh-CN"/>
        </w:rPr>
        <w:t>3-1</w:t>
      </w:r>
      <w:r>
        <w:rPr>
          <w:rFonts w:ascii="Times New Roman" w:hAnsi="Times New Roman" w:eastAsia="Times New Roman" w:cs="Times New Roman"/>
          <w:b/>
          <w:bCs/>
          <w:spacing w:val="-14"/>
          <w:sz w:val="21"/>
          <w:szCs w:val="21"/>
          <w:lang w:eastAsia="zh-CN"/>
        </w:rPr>
        <w:t xml:space="preserve"> </w:t>
      </w:r>
      <w:r>
        <w:rPr>
          <w:rFonts w:ascii="宋体" w:hAnsi="宋体" w:eastAsia="宋体" w:cs="宋体"/>
          <w:b/>
          <w:bCs/>
          <w:sz w:val="21"/>
          <w:szCs w:val="21"/>
          <w:lang w:eastAsia="zh-CN"/>
        </w:rPr>
        <w:t>环评及批复阶段生产设备与实际生产设备对比一览表</w:t>
      </w:r>
    </w:p>
    <w:tbl>
      <w:tblPr>
        <w:tblStyle w:val="17"/>
        <w:tblW w:w="10661" w:type="dxa"/>
        <w:tblInd w:w="117" w:type="dxa"/>
        <w:tblLayout w:type="fixed"/>
        <w:tblCellMar>
          <w:top w:w="0" w:type="dxa"/>
          <w:left w:w="0" w:type="dxa"/>
          <w:bottom w:w="0" w:type="dxa"/>
          <w:right w:w="0" w:type="dxa"/>
        </w:tblCellMar>
      </w:tblPr>
      <w:tblGrid>
        <w:gridCol w:w="666"/>
        <w:gridCol w:w="1097"/>
        <w:gridCol w:w="588"/>
        <w:gridCol w:w="656"/>
        <w:gridCol w:w="1134"/>
        <w:gridCol w:w="1134"/>
        <w:gridCol w:w="1134"/>
        <w:gridCol w:w="850"/>
        <w:gridCol w:w="993"/>
        <w:gridCol w:w="850"/>
        <w:gridCol w:w="1559"/>
      </w:tblGrid>
      <w:tr>
        <w:tblPrEx>
          <w:tblLayout w:type="fixed"/>
          <w:tblCellMar>
            <w:top w:w="0" w:type="dxa"/>
            <w:left w:w="0" w:type="dxa"/>
            <w:bottom w:w="0" w:type="dxa"/>
            <w:right w:w="0" w:type="dxa"/>
          </w:tblCellMar>
        </w:tblPrEx>
        <w:trPr>
          <w:trHeight w:val="555"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101"/>
              <w:ind w:left="117"/>
              <w:rPr>
                <w:rFonts w:ascii="宋体" w:hAnsi="宋体" w:eastAsia="宋体" w:cs="宋体"/>
                <w:sz w:val="21"/>
                <w:szCs w:val="21"/>
              </w:rPr>
            </w:pPr>
            <w:r>
              <w:rPr>
                <w:rFonts w:ascii="宋体" w:hAnsi="宋体" w:eastAsia="宋体" w:cs="宋体"/>
                <w:sz w:val="21"/>
                <w:szCs w:val="21"/>
              </w:rPr>
              <w:t>序号</w:t>
            </w:r>
          </w:p>
        </w:tc>
        <w:tc>
          <w:tcPr>
            <w:tcW w:w="1097" w:type="dxa"/>
            <w:tcBorders>
              <w:top w:val="single" w:color="000000" w:sz="4" w:space="0"/>
              <w:left w:val="single" w:color="000000" w:sz="4" w:space="0"/>
              <w:bottom w:val="single" w:color="000000" w:sz="4" w:space="0"/>
              <w:right w:val="single" w:color="000000" w:sz="4" w:space="0"/>
            </w:tcBorders>
            <w:vAlign w:val="center"/>
          </w:tcPr>
          <w:p>
            <w:pPr>
              <w:pStyle w:val="19"/>
              <w:spacing w:before="101"/>
              <w:ind w:left="332"/>
              <w:rPr>
                <w:rFonts w:ascii="宋体" w:hAnsi="宋体" w:eastAsia="宋体" w:cs="宋体"/>
                <w:sz w:val="21"/>
                <w:szCs w:val="21"/>
              </w:rPr>
            </w:pPr>
            <w:r>
              <w:rPr>
                <w:rFonts w:ascii="宋体" w:hAnsi="宋体" w:eastAsia="宋体" w:cs="宋体"/>
                <w:sz w:val="21"/>
                <w:szCs w:val="21"/>
              </w:rPr>
              <w:t>工序</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before="101"/>
              <w:ind w:left="284"/>
              <w:rPr>
                <w:rFonts w:ascii="宋体" w:hAnsi="宋体" w:eastAsia="宋体" w:cs="宋体"/>
                <w:sz w:val="21"/>
                <w:szCs w:val="21"/>
              </w:rPr>
            </w:pPr>
            <w:r>
              <w:rPr>
                <w:rFonts w:ascii="宋体" w:hAnsi="宋体" w:eastAsia="宋体" w:cs="宋体"/>
                <w:sz w:val="21"/>
                <w:szCs w:val="21"/>
              </w:rPr>
              <w:t>设备名称</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19"/>
              <w:spacing w:before="101"/>
              <w:ind w:left="145"/>
              <w:rPr>
                <w:rFonts w:ascii="宋体" w:hAnsi="宋体" w:eastAsia="宋体" w:cs="宋体"/>
                <w:sz w:val="21"/>
                <w:szCs w:val="21"/>
              </w:rPr>
            </w:pPr>
            <w:r>
              <w:rPr>
                <w:rFonts w:ascii="宋体" w:hAnsi="宋体" w:eastAsia="宋体" w:cs="宋体"/>
                <w:sz w:val="21"/>
                <w:szCs w:val="21"/>
              </w:rPr>
              <w:t>改扩建前</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19"/>
              <w:spacing w:before="101"/>
              <w:ind w:left="155"/>
              <w:rPr>
                <w:rFonts w:ascii="宋体" w:hAnsi="宋体" w:eastAsia="宋体" w:cs="宋体"/>
                <w:sz w:val="21"/>
                <w:szCs w:val="21"/>
              </w:rPr>
            </w:pPr>
            <w:r>
              <w:rPr>
                <w:rFonts w:ascii="宋体" w:hAnsi="宋体" w:eastAsia="宋体" w:cs="宋体"/>
                <w:sz w:val="21"/>
                <w:szCs w:val="21"/>
              </w:rPr>
              <w:t>改扩建后</w:t>
            </w:r>
          </w:p>
        </w:tc>
        <w:tc>
          <w:tcPr>
            <w:tcW w:w="1134" w:type="dxa"/>
            <w:tcBorders>
              <w:top w:val="single" w:color="000000" w:sz="4" w:space="0"/>
              <w:left w:val="single" w:color="000000" w:sz="4" w:space="0"/>
              <w:bottom w:val="single" w:color="000000" w:sz="4" w:space="0"/>
              <w:right w:val="single" w:color="auto" w:sz="4" w:space="0"/>
            </w:tcBorders>
            <w:vAlign w:val="center"/>
          </w:tcPr>
          <w:p>
            <w:pPr>
              <w:pStyle w:val="19"/>
              <w:spacing w:before="101"/>
              <w:ind w:left="126"/>
              <w:rPr>
                <w:rFonts w:ascii="宋体" w:hAnsi="宋体" w:eastAsia="宋体" w:cs="宋体"/>
                <w:sz w:val="21"/>
                <w:szCs w:val="21"/>
              </w:rPr>
            </w:pPr>
            <w:r>
              <w:rPr>
                <w:rFonts w:ascii="宋体" w:hAnsi="宋体" w:eastAsia="宋体" w:cs="宋体"/>
                <w:sz w:val="21"/>
                <w:szCs w:val="21"/>
              </w:rPr>
              <w:t>变化情况</w:t>
            </w:r>
          </w:p>
        </w:tc>
        <w:tc>
          <w:tcPr>
            <w:tcW w:w="850" w:type="dxa"/>
            <w:tcBorders>
              <w:top w:val="single" w:color="000000" w:sz="4" w:space="0"/>
              <w:left w:val="single" w:color="auto" w:sz="4" w:space="0"/>
              <w:bottom w:val="single" w:color="000000" w:sz="4" w:space="0"/>
              <w:right w:val="single" w:color="auto" w:sz="4" w:space="0"/>
            </w:tcBorders>
            <w:vAlign w:val="center"/>
          </w:tcPr>
          <w:p>
            <w:pPr>
              <w:pStyle w:val="19"/>
              <w:spacing w:before="101"/>
              <w:ind w:left="155"/>
              <w:rPr>
                <w:rFonts w:ascii="宋体" w:hAnsi="宋体" w:eastAsia="宋体" w:cs="宋体"/>
                <w:sz w:val="21"/>
                <w:szCs w:val="21"/>
              </w:rPr>
            </w:pPr>
            <w:r>
              <w:rPr>
                <w:rFonts w:ascii="宋体" w:hAnsi="宋体" w:eastAsia="宋体" w:cs="宋体"/>
                <w:sz w:val="21"/>
                <w:szCs w:val="21"/>
              </w:rPr>
              <w:t>扩建后</w:t>
            </w:r>
          </w:p>
        </w:tc>
        <w:tc>
          <w:tcPr>
            <w:tcW w:w="993" w:type="dxa"/>
            <w:tcBorders>
              <w:top w:val="single" w:color="000000" w:sz="4" w:space="0"/>
              <w:left w:val="single" w:color="auto" w:sz="4" w:space="0"/>
              <w:bottom w:val="single" w:color="000000" w:sz="4" w:space="0"/>
              <w:right w:val="single" w:color="000000" w:sz="4" w:space="0"/>
            </w:tcBorders>
            <w:vAlign w:val="center"/>
          </w:tcPr>
          <w:p>
            <w:pPr>
              <w:pStyle w:val="19"/>
              <w:spacing w:before="101"/>
              <w:ind w:left="126"/>
              <w:rPr>
                <w:rFonts w:ascii="宋体" w:hAnsi="宋体" w:eastAsia="宋体" w:cs="宋体"/>
                <w:sz w:val="21"/>
                <w:szCs w:val="21"/>
              </w:rPr>
            </w:pPr>
            <w:r>
              <w:rPr>
                <w:rFonts w:ascii="宋体" w:hAnsi="宋体" w:eastAsia="宋体" w:cs="宋体"/>
                <w:sz w:val="21"/>
                <w:szCs w:val="21"/>
              </w:rPr>
              <w:t>变化情况</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是否与环</w:t>
            </w:r>
          </w:p>
          <w:p>
            <w:pPr>
              <w:jc w:val="center"/>
            </w:pPr>
            <w:r>
              <w:t>评一致</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型号</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2"/>
              <w:ind w:right="1"/>
              <w:jc w:val="center"/>
              <w:rPr>
                <w:rFonts w:ascii="Times New Roman" w:hAnsi="Times New Roman" w:eastAsia="Times New Roman" w:cs="Times New Roman"/>
                <w:sz w:val="21"/>
                <w:szCs w:val="21"/>
              </w:rPr>
            </w:pPr>
            <w:r>
              <w:rPr>
                <w:rFonts w:ascii="Times New Roman"/>
                <w:w w:val="99"/>
                <w:sz w:val="21"/>
              </w:rPr>
              <w:t>1</w:t>
            </w:r>
          </w:p>
        </w:tc>
        <w:tc>
          <w:tcPr>
            <w:tcW w:w="1097" w:type="dxa"/>
            <w:vMerge w:val="restart"/>
            <w:tcBorders>
              <w:top w:val="single" w:color="000000" w:sz="4" w:space="0"/>
              <w:left w:val="single" w:color="000000" w:sz="4" w:space="0"/>
              <w:right w:val="single" w:color="000000" w:sz="4" w:space="0"/>
            </w:tcBorders>
            <w:vAlign w:val="center"/>
          </w:tcPr>
          <w:p>
            <w:pPr>
              <w:pStyle w:val="19"/>
              <w:rPr>
                <w:rFonts w:ascii="宋体" w:hAnsi="宋体" w:eastAsia="宋体" w:cs="宋体"/>
                <w:b/>
                <w:bCs/>
                <w:sz w:val="20"/>
                <w:szCs w:val="20"/>
              </w:rPr>
            </w:pPr>
          </w:p>
          <w:p>
            <w:pPr>
              <w:pStyle w:val="19"/>
              <w:rPr>
                <w:rFonts w:ascii="宋体" w:hAnsi="宋体" w:eastAsia="宋体" w:cs="宋体"/>
                <w:b/>
                <w:bCs/>
                <w:sz w:val="20"/>
                <w:szCs w:val="20"/>
              </w:rPr>
            </w:pPr>
          </w:p>
          <w:p>
            <w:pPr>
              <w:pStyle w:val="19"/>
              <w:rPr>
                <w:rFonts w:ascii="宋体" w:hAnsi="宋体" w:eastAsia="宋体" w:cs="宋体"/>
                <w:b/>
                <w:bCs/>
                <w:sz w:val="20"/>
                <w:szCs w:val="20"/>
              </w:rPr>
            </w:pPr>
          </w:p>
          <w:p>
            <w:pPr>
              <w:pStyle w:val="19"/>
              <w:spacing w:before="3"/>
              <w:rPr>
                <w:rFonts w:ascii="宋体" w:hAnsi="宋体" w:eastAsia="宋体" w:cs="宋体"/>
                <w:b/>
                <w:bCs/>
                <w:sz w:val="21"/>
                <w:szCs w:val="21"/>
              </w:rPr>
            </w:pPr>
          </w:p>
          <w:p>
            <w:pPr>
              <w:pStyle w:val="19"/>
              <w:ind w:left="227"/>
              <w:rPr>
                <w:rFonts w:ascii="宋体" w:hAnsi="宋体" w:eastAsia="宋体" w:cs="宋体"/>
                <w:sz w:val="21"/>
                <w:szCs w:val="21"/>
              </w:rPr>
            </w:pPr>
            <w:r>
              <w:rPr>
                <w:rFonts w:ascii="宋体" w:hAnsi="宋体" w:eastAsia="宋体" w:cs="宋体"/>
                <w:sz w:val="21"/>
                <w:szCs w:val="21"/>
              </w:rPr>
              <w:t>机加工</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6" w:lineRule="exact"/>
              <w:jc w:val="center"/>
              <w:rPr>
                <w:rFonts w:ascii="宋体" w:hAnsi="宋体" w:eastAsia="宋体" w:cs="宋体"/>
                <w:sz w:val="21"/>
                <w:szCs w:val="21"/>
              </w:rPr>
            </w:pPr>
            <w:r>
              <w:rPr>
                <w:rFonts w:ascii="宋体" w:hAnsi="宋体" w:eastAsia="宋体" w:cs="宋体"/>
                <w:sz w:val="21"/>
                <w:szCs w:val="21"/>
              </w:rPr>
              <w:t>车床</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10 台</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-10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rPr>
                <w:rFonts w:hint="eastAsia"/>
              </w:rPr>
            </w:pPr>
            <w:r>
              <w:rPr>
                <w:rFonts w:hint="eastAsia"/>
              </w:rPr>
              <w:t>0</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0"/>
              <w:ind w:right="1"/>
              <w:jc w:val="center"/>
              <w:rPr>
                <w:rFonts w:ascii="Times New Roman" w:hAnsi="Times New Roman" w:eastAsia="Times New Roman" w:cs="Times New Roman"/>
                <w:sz w:val="21"/>
                <w:szCs w:val="21"/>
              </w:rPr>
            </w:pPr>
            <w:r>
              <w:rPr>
                <w:rFonts w:ascii="Times New Roman"/>
                <w:w w:val="99"/>
                <w:sz w:val="21"/>
              </w:rPr>
              <w:t>2</w:t>
            </w:r>
          </w:p>
        </w:tc>
        <w:tc>
          <w:tcPr>
            <w:tcW w:w="1097" w:type="dxa"/>
            <w:vMerge w:val="continue"/>
            <w:tcBorders>
              <w:left w:val="single" w:color="000000" w:sz="4" w:space="0"/>
              <w:right w:val="single" w:color="000000" w:sz="4" w:space="0"/>
            </w:tcBorders>
            <w:vAlign w:val="center"/>
          </w:tcP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6" w:lineRule="exact"/>
              <w:ind w:left="390"/>
              <w:rPr>
                <w:rFonts w:ascii="宋体" w:hAnsi="宋体" w:eastAsia="宋体" w:cs="宋体"/>
                <w:sz w:val="21"/>
                <w:szCs w:val="21"/>
              </w:rPr>
            </w:pPr>
            <w:r>
              <w:rPr>
                <w:rFonts w:ascii="宋体" w:hAnsi="宋体" w:eastAsia="宋体" w:cs="宋体"/>
                <w:sz w:val="21"/>
                <w:szCs w:val="21"/>
              </w:rPr>
              <w:t>螺丝机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3 台</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-3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rPr>
                <w:rFonts w:hint="eastAsia"/>
              </w:rPr>
            </w:pPr>
            <w:r>
              <w:rPr>
                <w:rFonts w:hint="eastAsia"/>
              </w:rPr>
              <w:t>0</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0"/>
              <w:ind w:right="1"/>
              <w:jc w:val="center"/>
              <w:rPr>
                <w:rFonts w:ascii="Times New Roman" w:hAnsi="Times New Roman" w:eastAsia="Times New Roman" w:cs="Times New Roman"/>
                <w:sz w:val="21"/>
                <w:szCs w:val="21"/>
              </w:rPr>
            </w:pPr>
            <w:r>
              <w:rPr>
                <w:rFonts w:ascii="Times New Roman"/>
                <w:w w:val="99"/>
                <w:sz w:val="21"/>
              </w:rPr>
              <w:t>3</w:t>
            </w:r>
          </w:p>
        </w:tc>
        <w:tc>
          <w:tcPr>
            <w:tcW w:w="1097" w:type="dxa"/>
            <w:vMerge w:val="continue"/>
            <w:tcBorders>
              <w:left w:val="single" w:color="000000" w:sz="4" w:space="0"/>
              <w:right w:val="single" w:color="000000" w:sz="4" w:space="0"/>
            </w:tcBorders>
            <w:vAlign w:val="center"/>
          </w:tcP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6" w:lineRule="exact"/>
              <w:ind w:left="178"/>
              <w:rPr>
                <w:rFonts w:ascii="宋体" w:hAnsi="宋体" w:eastAsia="宋体" w:cs="宋体"/>
                <w:sz w:val="21"/>
                <w:szCs w:val="21"/>
              </w:rPr>
            </w:pPr>
            <w:r>
              <w:rPr>
                <w:rFonts w:ascii="宋体" w:hAnsi="宋体" w:eastAsia="宋体" w:cs="宋体"/>
                <w:sz w:val="21"/>
                <w:szCs w:val="21"/>
              </w:rPr>
              <w:t>二次加工机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113 台</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+113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113 台</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1"/>
              <w:ind w:right="1"/>
              <w:jc w:val="center"/>
              <w:rPr>
                <w:rFonts w:ascii="Times New Roman" w:hAnsi="Times New Roman" w:eastAsia="Times New Roman" w:cs="Times New Roman"/>
                <w:sz w:val="21"/>
                <w:szCs w:val="21"/>
              </w:rPr>
            </w:pPr>
            <w:r>
              <w:rPr>
                <w:rFonts w:ascii="Times New Roman"/>
                <w:w w:val="99"/>
                <w:sz w:val="21"/>
              </w:rPr>
              <w:t>4</w:t>
            </w:r>
          </w:p>
        </w:tc>
        <w:tc>
          <w:tcPr>
            <w:tcW w:w="1097" w:type="dxa"/>
            <w:vMerge w:val="continue"/>
            <w:tcBorders>
              <w:left w:val="single" w:color="000000" w:sz="4" w:space="0"/>
              <w:right w:val="single" w:color="000000" w:sz="4" w:space="0"/>
            </w:tcBorders>
            <w:vAlign w:val="center"/>
          </w:tcP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73" w:lineRule="exact"/>
              <w:ind w:left="253"/>
              <w:rPr>
                <w:rFonts w:ascii="宋体" w:hAnsi="宋体" w:eastAsia="宋体" w:cs="宋体"/>
                <w:sz w:val="21"/>
                <w:szCs w:val="21"/>
              </w:rPr>
            </w:pPr>
            <w:r>
              <w:rPr>
                <w:rFonts w:ascii="Times New Roman" w:hAnsi="Times New Roman" w:eastAsia="Times New Roman" w:cs="Times New Roman"/>
                <w:sz w:val="21"/>
                <w:szCs w:val="21"/>
              </w:rPr>
              <w:t>CNC</w:t>
            </w:r>
            <w:r>
              <w:rPr>
                <w:rFonts w:ascii="Times New Roman" w:hAnsi="Times New Roman" w:eastAsia="Times New Roman" w:cs="Times New Roman"/>
                <w:spacing w:val="-4"/>
                <w:sz w:val="21"/>
                <w:szCs w:val="21"/>
              </w:rPr>
              <w:t xml:space="preserve"> </w:t>
            </w:r>
            <w:r>
              <w:rPr>
                <w:rFonts w:ascii="宋体" w:hAnsi="宋体" w:eastAsia="宋体" w:cs="宋体"/>
                <w:sz w:val="21"/>
                <w:szCs w:val="21"/>
              </w:rPr>
              <w:t>车床</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55 台</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+55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55 台</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1"/>
              <w:ind w:right="1"/>
              <w:jc w:val="center"/>
              <w:rPr>
                <w:rFonts w:ascii="Times New Roman" w:hAnsi="Times New Roman" w:eastAsia="Times New Roman" w:cs="Times New Roman"/>
                <w:sz w:val="21"/>
                <w:szCs w:val="21"/>
              </w:rPr>
            </w:pPr>
            <w:r>
              <w:rPr>
                <w:rFonts w:ascii="Times New Roman"/>
                <w:w w:val="99"/>
                <w:sz w:val="21"/>
              </w:rPr>
              <w:t>5</w:t>
            </w:r>
          </w:p>
        </w:tc>
        <w:tc>
          <w:tcPr>
            <w:tcW w:w="1097" w:type="dxa"/>
            <w:vMerge w:val="continue"/>
            <w:tcBorders>
              <w:left w:val="single" w:color="000000" w:sz="4" w:space="0"/>
              <w:right w:val="single" w:color="000000" w:sz="4" w:space="0"/>
            </w:tcBorders>
            <w:vAlign w:val="center"/>
          </w:tcP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5" w:lineRule="exact"/>
              <w:ind w:left="284"/>
              <w:rPr>
                <w:rFonts w:ascii="宋体" w:hAnsi="宋体" w:eastAsia="宋体" w:cs="宋体"/>
                <w:sz w:val="21"/>
                <w:szCs w:val="21"/>
              </w:rPr>
            </w:pPr>
            <w:r>
              <w:rPr>
                <w:rFonts w:ascii="宋体" w:hAnsi="宋体" w:eastAsia="宋体" w:cs="宋体"/>
                <w:sz w:val="21"/>
                <w:szCs w:val="21"/>
              </w:rPr>
              <w:t>自动车床</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54 台</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+54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54 台</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283"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15"/>
              <w:ind w:right="1"/>
              <w:jc w:val="center"/>
              <w:rPr>
                <w:rFonts w:ascii="Times New Roman" w:hAnsi="Times New Roman" w:eastAsia="Times New Roman" w:cs="Times New Roman"/>
                <w:sz w:val="21"/>
                <w:szCs w:val="21"/>
              </w:rPr>
            </w:pPr>
            <w:r>
              <w:rPr>
                <w:rFonts w:ascii="Times New Roman"/>
                <w:w w:val="99"/>
                <w:sz w:val="21"/>
              </w:rPr>
              <w:t>6</w:t>
            </w:r>
          </w:p>
        </w:tc>
        <w:tc>
          <w:tcPr>
            <w:tcW w:w="1097" w:type="dxa"/>
            <w:vMerge w:val="continue"/>
            <w:tcBorders>
              <w:left w:val="single" w:color="000000" w:sz="4" w:space="0"/>
              <w:right w:val="single" w:color="000000" w:sz="4" w:space="0"/>
            </w:tcBorders>
            <w:vAlign w:val="center"/>
          </w:tcP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41" w:lineRule="exact"/>
              <w:ind w:left="284"/>
              <w:rPr>
                <w:rFonts w:ascii="宋体" w:hAnsi="宋体" w:eastAsia="宋体" w:cs="宋体"/>
                <w:sz w:val="21"/>
                <w:szCs w:val="21"/>
              </w:rPr>
            </w:pPr>
            <w:r>
              <w:rPr>
                <w:rFonts w:ascii="宋体" w:hAnsi="宋体" w:eastAsia="宋体" w:cs="宋体"/>
                <w:sz w:val="21"/>
                <w:szCs w:val="21"/>
              </w:rPr>
              <w:t>加工中心</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7 台</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+7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7 台</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29"/>
              <w:ind w:right="1"/>
              <w:jc w:val="center"/>
              <w:rPr>
                <w:rFonts w:ascii="Times New Roman" w:hAnsi="Times New Roman" w:eastAsia="Times New Roman" w:cs="Times New Roman"/>
                <w:sz w:val="21"/>
                <w:szCs w:val="21"/>
              </w:rPr>
            </w:pPr>
            <w:r>
              <w:rPr>
                <w:rFonts w:ascii="Times New Roman"/>
                <w:w w:val="99"/>
                <w:sz w:val="21"/>
              </w:rPr>
              <w:t>7</w:t>
            </w:r>
          </w:p>
        </w:tc>
        <w:tc>
          <w:tcPr>
            <w:tcW w:w="1097" w:type="dxa"/>
            <w:vMerge w:val="continue"/>
            <w:tcBorders>
              <w:left w:val="single" w:color="000000" w:sz="4" w:space="0"/>
              <w:right w:val="single" w:color="000000" w:sz="4" w:space="0"/>
            </w:tcBorders>
            <w:vAlign w:val="center"/>
          </w:tcP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5" w:lineRule="exact"/>
              <w:ind w:left="390"/>
              <w:rPr>
                <w:rFonts w:ascii="宋体" w:hAnsi="宋体" w:eastAsia="宋体" w:cs="宋体"/>
                <w:sz w:val="21"/>
                <w:szCs w:val="21"/>
              </w:rPr>
            </w:pPr>
            <w:r>
              <w:rPr>
                <w:rFonts w:ascii="宋体" w:hAnsi="宋体" w:eastAsia="宋体" w:cs="宋体"/>
                <w:sz w:val="21"/>
                <w:szCs w:val="21"/>
              </w:rPr>
              <w:t>打头机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18 台</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+18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18 台</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0"/>
              <w:ind w:right="1"/>
              <w:jc w:val="center"/>
              <w:rPr>
                <w:rFonts w:ascii="Times New Roman" w:hAnsi="Times New Roman" w:eastAsia="Times New Roman" w:cs="Times New Roman"/>
                <w:sz w:val="21"/>
                <w:szCs w:val="21"/>
              </w:rPr>
            </w:pPr>
            <w:r>
              <w:rPr>
                <w:rFonts w:ascii="Times New Roman"/>
                <w:w w:val="99"/>
                <w:sz w:val="21"/>
              </w:rPr>
              <w:t>8</w:t>
            </w:r>
          </w:p>
        </w:tc>
        <w:tc>
          <w:tcPr>
            <w:tcW w:w="1097" w:type="dxa"/>
            <w:vMerge w:val="continue"/>
            <w:tcBorders>
              <w:left w:val="single" w:color="000000" w:sz="4" w:space="0"/>
              <w:bottom w:val="single" w:color="000000" w:sz="4" w:space="0"/>
              <w:right w:val="single" w:color="000000" w:sz="4" w:space="0"/>
            </w:tcBorders>
            <w:vAlign w:val="center"/>
          </w:tcP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6" w:lineRule="exact"/>
              <w:ind w:left="390"/>
              <w:rPr>
                <w:rFonts w:ascii="宋体" w:hAnsi="宋体" w:eastAsia="宋体" w:cs="宋体"/>
                <w:sz w:val="21"/>
                <w:szCs w:val="21"/>
              </w:rPr>
            </w:pPr>
            <w:r>
              <w:rPr>
                <w:rFonts w:ascii="宋体" w:hAnsi="宋体" w:eastAsia="宋体" w:cs="宋体"/>
                <w:sz w:val="21"/>
                <w:szCs w:val="21"/>
              </w:rPr>
              <w:t>搓牙机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14 台</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+14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14 台</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0"/>
              <w:ind w:right="1"/>
              <w:jc w:val="center"/>
              <w:rPr>
                <w:rFonts w:ascii="Times New Roman" w:hAnsi="Times New Roman" w:eastAsia="Times New Roman" w:cs="Times New Roman"/>
                <w:sz w:val="21"/>
                <w:szCs w:val="21"/>
              </w:rPr>
            </w:pPr>
            <w:r>
              <w:rPr>
                <w:rFonts w:ascii="Times New Roman"/>
                <w:w w:val="99"/>
                <w:sz w:val="21"/>
              </w:rPr>
              <w:t>9</w:t>
            </w:r>
          </w:p>
        </w:tc>
        <w:tc>
          <w:tcPr>
            <w:tcW w:w="1097" w:type="dxa"/>
            <w:vMerge w:val="restart"/>
            <w:tcBorders>
              <w:top w:val="single" w:color="000000" w:sz="4" w:space="0"/>
              <w:left w:val="single" w:color="000000" w:sz="4" w:space="0"/>
              <w:right w:val="single" w:color="000000" w:sz="4" w:space="0"/>
            </w:tcBorders>
            <w:vAlign w:val="center"/>
          </w:tcPr>
          <w:p>
            <w:pPr>
              <w:pStyle w:val="19"/>
              <w:spacing w:before="137"/>
              <w:ind w:left="332"/>
              <w:rPr>
                <w:rFonts w:ascii="宋体" w:hAnsi="宋体" w:eastAsia="宋体" w:cs="宋体"/>
                <w:sz w:val="21"/>
                <w:szCs w:val="21"/>
              </w:rPr>
            </w:pPr>
            <w:r>
              <w:rPr>
                <w:rFonts w:ascii="宋体" w:hAnsi="宋体" w:eastAsia="宋体" w:cs="宋体"/>
                <w:sz w:val="21"/>
                <w:szCs w:val="21"/>
              </w:rPr>
              <w:t>成型</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4" w:lineRule="exact"/>
              <w:ind w:left="390"/>
              <w:rPr>
                <w:rFonts w:ascii="宋体" w:hAnsi="宋体" w:eastAsia="宋体" w:cs="宋体"/>
                <w:sz w:val="21"/>
                <w:szCs w:val="21"/>
              </w:rPr>
            </w:pPr>
            <w:r>
              <w:rPr>
                <w:rFonts w:ascii="宋体" w:hAnsi="宋体" w:eastAsia="宋体" w:cs="宋体"/>
                <w:sz w:val="21"/>
                <w:szCs w:val="21"/>
              </w:rPr>
              <w:t>扭簧机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8 台</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+8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8 台</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1"/>
              <w:jc w:val="center"/>
              <w:rPr>
                <w:rFonts w:ascii="Times New Roman" w:hAnsi="Times New Roman" w:eastAsia="Times New Roman" w:cs="Times New Roman"/>
                <w:sz w:val="21"/>
                <w:szCs w:val="21"/>
              </w:rPr>
            </w:pPr>
            <w:r>
              <w:rPr>
                <w:rFonts w:ascii="Times New Roman"/>
                <w:sz w:val="21"/>
              </w:rPr>
              <w:t>10</w:t>
            </w:r>
          </w:p>
        </w:tc>
        <w:tc>
          <w:tcPr>
            <w:tcW w:w="1097" w:type="dxa"/>
            <w:vMerge w:val="continue"/>
            <w:tcBorders>
              <w:left w:val="single" w:color="000000" w:sz="4" w:space="0"/>
              <w:bottom w:val="single" w:color="000000" w:sz="4" w:space="0"/>
              <w:right w:val="single" w:color="000000" w:sz="4" w:space="0"/>
            </w:tcBorders>
            <w:vAlign w:val="center"/>
          </w:tcP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4" w:lineRule="exact"/>
              <w:ind w:left="390"/>
              <w:rPr>
                <w:rFonts w:ascii="宋体" w:hAnsi="宋体" w:eastAsia="宋体" w:cs="宋体"/>
                <w:sz w:val="21"/>
                <w:szCs w:val="21"/>
              </w:rPr>
            </w:pPr>
            <w:r>
              <w:rPr>
                <w:rFonts w:ascii="宋体" w:hAnsi="宋体" w:eastAsia="宋体" w:cs="宋体"/>
                <w:sz w:val="21"/>
                <w:szCs w:val="21"/>
              </w:rPr>
              <w:t>压簧机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8 台</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+8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8 台</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1"/>
              <w:jc w:val="center"/>
              <w:rPr>
                <w:rFonts w:ascii="Times New Roman" w:hAnsi="Times New Roman" w:eastAsia="Times New Roman" w:cs="Times New Roman"/>
                <w:sz w:val="21"/>
                <w:szCs w:val="21"/>
              </w:rPr>
            </w:pPr>
            <w:r>
              <w:rPr>
                <w:rFonts w:ascii="Times New Roman"/>
                <w:sz w:val="21"/>
              </w:rPr>
              <w:t>11</w:t>
            </w:r>
          </w:p>
        </w:tc>
        <w:tc>
          <w:tcPr>
            <w:tcW w:w="1097" w:type="dxa"/>
            <w:tcBorders>
              <w:top w:val="single" w:color="000000" w:sz="4" w:space="0"/>
              <w:left w:val="single" w:color="000000" w:sz="4" w:space="0"/>
              <w:bottom w:val="single" w:color="000000" w:sz="4" w:space="0"/>
              <w:right w:val="single" w:color="000000" w:sz="4" w:space="0"/>
            </w:tcBorders>
            <w:vAlign w:val="center"/>
          </w:tcPr>
          <w:p>
            <w:pPr>
              <w:pStyle w:val="19"/>
              <w:spacing w:line="255" w:lineRule="exact"/>
              <w:ind w:left="332"/>
              <w:rPr>
                <w:rFonts w:ascii="宋体" w:hAnsi="宋体" w:eastAsia="宋体" w:cs="宋体"/>
                <w:sz w:val="21"/>
                <w:szCs w:val="21"/>
              </w:rPr>
            </w:pPr>
            <w:r>
              <w:rPr>
                <w:rFonts w:ascii="宋体" w:hAnsi="宋体" w:eastAsia="宋体" w:cs="宋体"/>
                <w:sz w:val="21"/>
                <w:szCs w:val="21"/>
              </w:rPr>
              <w:t>打包</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5" w:lineRule="exact"/>
              <w:ind w:left="390"/>
              <w:rPr>
                <w:rFonts w:ascii="宋体" w:hAnsi="宋体" w:eastAsia="宋体" w:cs="宋体"/>
                <w:sz w:val="21"/>
                <w:szCs w:val="21"/>
              </w:rPr>
            </w:pPr>
            <w:r>
              <w:rPr>
                <w:rFonts w:ascii="宋体" w:hAnsi="宋体" w:eastAsia="宋体" w:cs="宋体"/>
                <w:sz w:val="21"/>
                <w:szCs w:val="21"/>
              </w:rPr>
              <w:t>打包机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1 台</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+1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1 台</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523"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135"/>
              <w:jc w:val="center"/>
              <w:rPr>
                <w:rFonts w:ascii="Times New Roman" w:hAnsi="Times New Roman" w:eastAsia="Times New Roman" w:cs="Times New Roman"/>
                <w:sz w:val="21"/>
                <w:szCs w:val="21"/>
              </w:rPr>
            </w:pPr>
            <w:r>
              <w:rPr>
                <w:rFonts w:ascii="Times New Roman"/>
                <w:sz w:val="21"/>
              </w:rPr>
              <w:t>12</w:t>
            </w:r>
          </w:p>
        </w:tc>
        <w:tc>
          <w:tcPr>
            <w:tcW w:w="1097" w:type="dxa"/>
            <w:tcBorders>
              <w:top w:val="single" w:color="000000" w:sz="4" w:space="0"/>
              <w:left w:val="single" w:color="000000" w:sz="4" w:space="0"/>
              <w:bottom w:val="single" w:color="000000" w:sz="4" w:space="0"/>
              <w:right w:val="single" w:color="000000" w:sz="4" w:space="0"/>
            </w:tcBorders>
            <w:vAlign w:val="center"/>
          </w:tcPr>
          <w:p>
            <w:pPr>
              <w:pStyle w:val="19"/>
              <w:spacing w:before="85"/>
              <w:ind w:left="124"/>
              <w:rPr>
                <w:rFonts w:ascii="宋体" w:hAnsi="宋体" w:eastAsia="宋体" w:cs="宋体"/>
                <w:sz w:val="21"/>
                <w:szCs w:val="21"/>
              </w:rPr>
            </w:pPr>
            <w:r>
              <w:rPr>
                <w:rFonts w:ascii="宋体" w:hAnsi="宋体" w:eastAsia="宋体" w:cs="宋体"/>
                <w:sz w:val="21"/>
                <w:szCs w:val="21"/>
              </w:rPr>
              <w:t>浸润滑油</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before="85"/>
              <w:jc w:val="center"/>
              <w:rPr>
                <w:rFonts w:ascii="宋体" w:hAnsi="宋体" w:eastAsia="宋体" w:cs="宋体"/>
                <w:sz w:val="21"/>
                <w:szCs w:val="21"/>
              </w:rPr>
            </w:pPr>
            <w:r>
              <w:rPr>
                <w:rFonts w:ascii="宋体" w:hAnsi="宋体" w:eastAsia="宋体" w:cs="宋体"/>
                <w:sz w:val="21"/>
                <w:szCs w:val="21"/>
              </w:rPr>
              <w:t>水槽</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1 个</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+1 个</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1 个</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有效尺寸：</w:t>
            </w:r>
          </w:p>
          <w:p>
            <w:pPr>
              <w:jc w:val="center"/>
            </w:pPr>
            <w:r>
              <w:t>1.2m*0.5m*0.4m</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2"/>
              <w:jc w:val="center"/>
              <w:rPr>
                <w:rFonts w:ascii="Times New Roman" w:hAnsi="Times New Roman" w:eastAsia="Times New Roman" w:cs="Times New Roman"/>
                <w:sz w:val="21"/>
                <w:szCs w:val="21"/>
              </w:rPr>
            </w:pPr>
            <w:r>
              <w:rPr>
                <w:rFonts w:ascii="Times New Roman"/>
                <w:sz w:val="21"/>
              </w:rPr>
              <w:t>13</w:t>
            </w:r>
          </w:p>
        </w:tc>
        <w:tc>
          <w:tcPr>
            <w:tcW w:w="1097" w:type="dxa"/>
            <w:vMerge w:val="restart"/>
            <w:tcBorders>
              <w:top w:val="single" w:color="000000" w:sz="4" w:space="0"/>
              <w:left w:val="single" w:color="000000" w:sz="4" w:space="0"/>
              <w:right w:val="single" w:color="000000" w:sz="4" w:space="0"/>
            </w:tcBorders>
            <w:vAlign w:val="center"/>
          </w:tcPr>
          <w:p>
            <w:pPr>
              <w:pStyle w:val="19"/>
              <w:spacing w:before="138"/>
              <w:ind w:left="124"/>
              <w:rPr>
                <w:rFonts w:ascii="宋体" w:hAnsi="宋体" w:eastAsia="宋体" w:cs="宋体"/>
                <w:sz w:val="21"/>
                <w:szCs w:val="21"/>
              </w:rPr>
            </w:pPr>
            <w:r>
              <w:rPr>
                <w:rFonts w:ascii="宋体" w:hAnsi="宋体" w:eastAsia="宋体" w:cs="宋体"/>
                <w:sz w:val="21"/>
                <w:szCs w:val="21"/>
              </w:rPr>
              <w:t>辅助设备</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5" w:lineRule="exact"/>
              <w:ind w:left="390"/>
              <w:rPr>
                <w:rFonts w:ascii="宋体" w:hAnsi="宋体" w:eastAsia="宋体" w:cs="宋体"/>
                <w:sz w:val="21"/>
                <w:szCs w:val="21"/>
              </w:rPr>
            </w:pPr>
            <w:r>
              <w:rPr>
                <w:rFonts w:ascii="宋体" w:hAnsi="宋体" w:eastAsia="宋体" w:cs="宋体"/>
                <w:sz w:val="21"/>
                <w:szCs w:val="21"/>
              </w:rPr>
              <w:t>空压机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2 台</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+2 台</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2 台</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314" w:hRule="exact"/>
        </w:trPr>
        <w:tc>
          <w:tcPr>
            <w:tcW w:w="666" w:type="dxa"/>
            <w:tcBorders>
              <w:top w:val="single" w:color="000000" w:sz="4" w:space="0"/>
              <w:left w:val="single" w:color="000000" w:sz="4" w:space="0"/>
              <w:bottom w:val="single" w:color="000000" w:sz="4" w:space="0"/>
              <w:right w:val="single" w:color="000000" w:sz="4" w:space="0"/>
            </w:tcBorders>
            <w:vAlign w:val="center"/>
          </w:tcPr>
          <w:p>
            <w:pPr>
              <w:pStyle w:val="19"/>
              <w:spacing w:before="32"/>
              <w:jc w:val="center"/>
              <w:rPr>
                <w:rFonts w:ascii="Times New Roman" w:hAnsi="Times New Roman" w:eastAsia="Times New Roman" w:cs="Times New Roman"/>
                <w:sz w:val="21"/>
                <w:szCs w:val="21"/>
              </w:rPr>
            </w:pPr>
            <w:r>
              <w:rPr>
                <w:rFonts w:ascii="Times New Roman"/>
                <w:sz w:val="21"/>
              </w:rPr>
              <w:t>14</w:t>
            </w:r>
          </w:p>
        </w:tc>
        <w:tc>
          <w:tcPr>
            <w:tcW w:w="1097" w:type="dxa"/>
            <w:vMerge w:val="continue"/>
            <w:tcBorders>
              <w:left w:val="single" w:color="000000" w:sz="4" w:space="0"/>
              <w:bottom w:val="single" w:color="auto" w:sz="4" w:space="0"/>
              <w:right w:val="single" w:color="000000" w:sz="4" w:space="0"/>
            </w:tcBorders>
            <w:vAlign w:val="center"/>
          </w:tcP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line="256" w:lineRule="exact"/>
              <w:jc w:val="center"/>
              <w:rPr>
                <w:rFonts w:ascii="宋体" w:hAnsi="宋体" w:eastAsia="宋体" w:cs="宋体"/>
                <w:sz w:val="21"/>
                <w:szCs w:val="21"/>
              </w:rPr>
            </w:pPr>
            <w:r>
              <w:rPr>
                <w:rFonts w:ascii="宋体" w:hAnsi="宋体" w:eastAsia="宋体" w:cs="宋体"/>
                <w:sz w:val="21"/>
                <w:szCs w:val="21"/>
              </w:rPr>
              <w:t>刀具</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pPr>
            <w:r>
              <w:t>30000 个</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pPr>
            <w:r>
              <w:t>+30000 个</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pPr>
            <w:r>
              <w:t>30000 个</w:t>
            </w:r>
          </w:p>
        </w:tc>
        <w:tc>
          <w:tcPr>
            <w:tcW w:w="993" w:type="dxa"/>
            <w:tcBorders>
              <w:top w:val="single" w:color="000000" w:sz="4" w:space="0"/>
              <w:left w:val="single" w:color="auto" w:sz="4" w:space="0"/>
              <w:bottom w:val="single" w:color="000000" w:sz="4" w:space="0"/>
              <w:right w:val="single" w:color="000000" w:sz="4" w:space="0"/>
            </w:tcBorders>
            <w:vAlign w:val="center"/>
          </w:tcPr>
          <w:p>
            <w:pPr>
              <w:jc w:val="center"/>
              <w:rPr>
                <w:rFonts w:hint="eastAsia"/>
              </w:rPr>
            </w:pPr>
            <w:r>
              <w:rPr>
                <w:rFonts w:hint="eastAsia"/>
              </w:rPr>
              <w:t>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r>
      <w:tr>
        <w:tblPrEx>
          <w:tblLayout w:type="fixed"/>
          <w:tblCellMar>
            <w:top w:w="0" w:type="dxa"/>
            <w:left w:w="0" w:type="dxa"/>
            <w:bottom w:w="0" w:type="dxa"/>
            <w:right w:w="0" w:type="dxa"/>
          </w:tblCellMar>
        </w:tblPrEx>
        <w:trPr>
          <w:trHeight w:val="619" w:hRule="exact"/>
        </w:trPr>
        <w:tc>
          <w:tcPr>
            <w:tcW w:w="666" w:type="dxa"/>
            <w:vMerge w:val="restart"/>
            <w:tcBorders>
              <w:top w:val="single" w:color="000000" w:sz="4" w:space="0"/>
              <w:left w:val="single" w:color="000000" w:sz="4" w:space="0"/>
              <w:right w:val="single" w:color="000000" w:sz="4" w:space="0"/>
            </w:tcBorders>
            <w:vAlign w:val="center"/>
          </w:tcPr>
          <w:p>
            <w:pPr>
              <w:pStyle w:val="19"/>
              <w:spacing w:before="32"/>
              <w:jc w:val="center"/>
              <w:rPr>
                <w:rFonts w:hint="eastAsia" w:ascii="Times New Roman"/>
                <w:sz w:val="21"/>
                <w:lang w:eastAsia="zh-CN"/>
              </w:rPr>
            </w:pPr>
            <w:r>
              <w:rPr>
                <w:rFonts w:hint="eastAsia" w:ascii="Times New Roman"/>
                <w:sz w:val="21"/>
                <w:lang w:eastAsia="zh-CN"/>
              </w:rPr>
              <w:t>1</w:t>
            </w:r>
            <w:r>
              <w:rPr>
                <w:rFonts w:ascii="Times New Roman"/>
                <w:sz w:val="21"/>
                <w:lang w:eastAsia="zh-CN"/>
              </w:rPr>
              <w:t>5</w:t>
            </w:r>
          </w:p>
        </w:tc>
        <w:tc>
          <w:tcPr>
            <w:tcW w:w="1097" w:type="dxa"/>
            <w:vMerge w:val="restart"/>
            <w:tcBorders>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研磨</w:t>
            </w:r>
          </w:p>
        </w:tc>
        <w:tc>
          <w:tcPr>
            <w:tcW w:w="1244" w:type="dxa"/>
            <w:gridSpan w:val="2"/>
            <w:tcBorders>
              <w:left w:val="single" w:color="auto" w:sz="4" w:space="0"/>
              <w:bottom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磁力研磨机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0</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rPr>
            </w:pPr>
            <w:r>
              <w:rPr>
                <w:rFonts w:hint="eastAsia"/>
              </w:rPr>
              <w:t>0</w:t>
            </w:r>
          </w:p>
        </w:tc>
        <w:tc>
          <w:tcPr>
            <w:tcW w:w="850" w:type="dxa"/>
            <w:tcBorders>
              <w:bottom w:val="single" w:color="auto" w:sz="4" w:space="0"/>
              <w:right w:val="single" w:color="auto" w:sz="4" w:space="0"/>
            </w:tcBorders>
            <w:vAlign w:val="center"/>
          </w:tcPr>
          <w:p>
            <w:pPr>
              <w:jc w:val="center"/>
            </w:pPr>
            <w:r>
              <w:t>1台</w:t>
            </w:r>
          </w:p>
        </w:tc>
        <w:tc>
          <w:tcPr>
            <w:tcW w:w="993" w:type="dxa"/>
            <w:tcBorders>
              <w:left w:val="single" w:color="auto" w:sz="4" w:space="0"/>
              <w:bottom w:val="single" w:color="auto" w:sz="4" w:space="0"/>
            </w:tcBorders>
            <w:vAlign w:val="center"/>
          </w:tcPr>
          <w:p>
            <w:pPr>
              <w:jc w:val="center"/>
            </w:pPr>
            <w:r>
              <w:t>+1台</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pPr>
            <w:r>
              <w:rPr>
                <w:rFonts w:ascii="Times New Roman" w:hAnsi="Times New Roman" w:cs="Times New Roman"/>
                <w:bCs/>
                <w:szCs w:val="21"/>
              </w:rPr>
              <w:t>有效容积为：0.2m</w:t>
            </w:r>
            <w:r>
              <w:rPr>
                <w:rFonts w:ascii="Times New Roman" w:hAnsi="Times New Roman" w:cs="Times New Roman"/>
                <w:bCs/>
                <w:szCs w:val="21"/>
                <w:vertAlign w:val="superscript"/>
              </w:rPr>
              <w:t>3</w:t>
            </w:r>
          </w:p>
        </w:tc>
      </w:tr>
      <w:tr>
        <w:tblPrEx>
          <w:tblLayout w:type="fixed"/>
          <w:tblCellMar>
            <w:top w:w="0" w:type="dxa"/>
            <w:left w:w="0" w:type="dxa"/>
            <w:bottom w:w="0" w:type="dxa"/>
            <w:right w:w="0" w:type="dxa"/>
          </w:tblCellMar>
        </w:tblPrEx>
        <w:trPr>
          <w:trHeight w:val="1124" w:hRule="exact"/>
        </w:trPr>
        <w:tc>
          <w:tcPr>
            <w:tcW w:w="666" w:type="dxa"/>
            <w:vMerge w:val="continue"/>
            <w:tcBorders>
              <w:left w:val="single" w:color="000000" w:sz="4" w:space="0"/>
              <w:bottom w:val="single" w:color="000000" w:sz="4" w:space="0"/>
              <w:right w:val="single" w:color="000000" w:sz="4" w:space="0"/>
            </w:tcBorders>
            <w:vAlign w:val="center"/>
          </w:tcPr>
          <w:p>
            <w:pPr>
              <w:pStyle w:val="19"/>
              <w:spacing w:before="32"/>
              <w:jc w:val="center"/>
              <w:rPr>
                <w:rFonts w:ascii="Times New Roman"/>
                <w:sz w:val="21"/>
              </w:rPr>
            </w:pPr>
          </w:p>
        </w:tc>
        <w:tc>
          <w:tcPr>
            <w:tcW w:w="1097" w:type="dxa"/>
            <w:vMerge w:val="continue"/>
            <w:tcBorders>
              <w:bottom w:val="single" w:color="auto" w:sz="4" w:space="0"/>
              <w:right w:val="single" w:color="auto" w:sz="4" w:space="0"/>
            </w:tcBorders>
            <w:vAlign w:val="center"/>
          </w:tcPr>
          <w:p>
            <w:pPr>
              <w:jc w:val="center"/>
              <w:rPr>
                <w:rFonts w:ascii="Times New Roman" w:hAnsi="Times New Roman" w:cs="Times New Roman"/>
                <w:szCs w:val="21"/>
              </w:rPr>
            </w:pPr>
          </w:p>
        </w:tc>
        <w:tc>
          <w:tcPr>
            <w:tcW w:w="1244" w:type="dxa"/>
            <w:gridSpan w:val="2"/>
            <w:tcBorders>
              <w:top w:val="single" w:color="auto" w:sz="4" w:space="0"/>
              <w:left w:val="single" w:color="auto" w:sz="4" w:space="0"/>
              <w:bottom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振动研磨机</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0</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0</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rPr>
            </w:pPr>
            <w:r>
              <w:rPr>
                <w:rFonts w:hint="eastAsia"/>
              </w:rPr>
              <w:t>0</w:t>
            </w:r>
          </w:p>
        </w:tc>
        <w:tc>
          <w:tcPr>
            <w:tcW w:w="850" w:type="dxa"/>
            <w:tcBorders>
              <w:top w:val="single" w:color="auto" w:sz="4" w:space="0"/>
              <w:bottom w:val="single" w:color="auto" w:sz="4" w:space="0"/>
              <w:right w:val="single" w:color="auto" w:sz="4" w:space="0"/>
            </w:tcBorders>
            <w:vAlign w:val="center"/>
          </w:tcPr>
          <w:p>
            <w:pPr>
              <w:jc w:val="center"/>
            </w:pPr>
            <w:r>
              <w:t>2台</w:t>
            </w:r>
          </w:p>
        </w:tc>
        <w:tc>
          <w:tcPr>
            <w:tcW w:w="993" w:type="dxa"/>
            <w:tcBorders>
              <w:top w:val="single" w:color="auto" w:sz="4" w:space="0"/>
              <w:left w:val="single" w:color="auto" w:sz="4" w:space="0"/>
              <w:bottom w:val="single" w:color="auto" w:sz="4" w:space="0"/>
            </w:tcBorders>
            <w:vAlign w:val="center"/>
          </w:tcPr>
          <w:p>
            <w:pPr>
              <w:jc w:val="center"/>
            </w:pPr>
            <w:r>
              <w:t>+2台</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lang w:eastAsia="zh-CN"/>
              </w:rPr>
            </w:pPr>
            <w:r>
              <w:rPr>
                <w:rFonts w:hint="eastAsia"/>
                <w:lang w:eastAsia="zh-CN"/>
              </w:rPr>
              <w:t>1台有效容积为：0.3m</w:t>
            </w:r>
            <w:r>
              <w:rPr>
                <w:rFonts w:hint="eastAsia"/>
                <w:vertAlign w:val="superscript"/>
                <w:lang w:eastAsia="zh-CN"/>
              </w:rPr>
              <w:t>3</w:t>
            </w:r>
            <w:r>
              <w:rPr>
                <w:rFonts w:hint="eastAsia"/>
                <w:lang w:eastAsia="zh-CN"/>
              </w:rPr>
              <w:t>,</w:t>
            </w:r>
          </w:p>
          <w:p>
            <w:pPr>
              <w:jc w:val="center"/>
              <w:rPr>
                <w:lang w:eastAsia="zh-CN"/>
              </w:rPr>
            </w:pPr>
            <w:r>
              <w:rPr>
                <w:rFonts w:hint="eastAsia"/>
                <w:lang w:eastAsia="zh-CN"/>
              </w:rPr>
              <w:t>1台有效容积为：0.2m</w:t>
            </w:r>
            <w:r>
              <w:rPr>
                <w:rFonts w:hint="eastAsia"/>
                <w:vertAlign w:val="superscript"/>
                <w:lang w:eastAsia="zh-CN"/>
              </w:rPr>
              <w:t>3</w:t>
            </w:r>
          </w:p>
        </w:tc>
      </w:tr>
      <w:tr>
        <w:tblPrEx>
          <w:tblLayout w:type="fixed"/>
          <w:tblCellMar>
            <w:top w:w="0" w:type="dxa"/>
            <w:left w:w="0" w:type="dxa"/>
            <w:bottom w:w="0" w:type="dxa"/>
            <w:right w:w="0" w:type="dxa"/>
          </w:tblCellMar>
        </w:tblPrEx>
        <w:trPr>
          <w:trHeight w:val="314" w:hRule="exact"/>
        </w:trPr>
        <w:tc>
          <w:tcPr>
            <w:tcW w:w="666" w:type="dxa"/>
            <w:vMerge w:val="restart"/>
            <w:tcBorders>
              <w:top w:val="single" w:color="000000" w:sz="4" w:space="0"/>
              <w:left w:val="single" w:color="000000" w:sz="4" w:space="0"/>
              <w:right w:val="single" w:color="000000" w:sz="4" w:space="0"/>
            </w:tcBorders>
            <w:vAlign w:val="center"/>
          </w:tcPr>
          <w:p>
            <w:pPr>
              <w:pStyle w:val="19"/>
              <w:spacing w:before="32"/>
              <w:jc w:val="center"/>
              <w:rPr>
                <w:rFonts w:hint="eastAsia" w:ascii="Times New Roman"/>
                <w:sz w:val="21"/>
                <w:lang w:eastAsia="zh-CN"/>
              </w:rPr>
            </w:pPr>
            <w:r>
              <w:rPr>
                <w:rFonts w:hint="eastAsia" w:ascii="Times New Roman"/>
                <w:sz w:val="21"/>
                <w:lang w:eastAsia="zh-CN"/>
              </w:rPr>
              <w:t>1</w:t>
            </w:r>
            <w:r>
              <w:rPr>
                <w:rFonts w:ascii="Times New Roman"/>
                <w:sz w:val="21"/>
                <w:lang w:eastAsia="zh-CN"/>
              </w:rPr>
              <w:t>6</w:t>
            </w:r>
          </w:p>
        </w:tc>
        <w:tc>
          <w:tcPr>
            <w:tcW w:w="1097" w:type="dxa"/>
            <w:vMerge w:val="restart"/>
            <w:tcBorders>
              <w:top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超声波清洗</w:t>
            </w:r>
          </w:p>
        </w:tc>
        <w:tc>
          <w:tcPr>
            <w:tcW w:w="1244" w:type="dxa"/>
            <w:gridSpan w:val="2"/>
            <w:tcBorders>
              <w:top w:val="single" w:color="auto" w:sz="4" w:space="0"/>
              <w:left w:val="single" w:color="auto" w:sz="4" w:space="0"/>
              <w:bottom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超声波清洗机</w:t>
            </w:r>
          </w:p>
        </w:tc>
        <w:tc>
          <w:tcPr>
            <w:tcW w:w="1134"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rPr>
            </w:pPr>
            <w:r>
              <w:rPr>
                <w:rFonts w:hint="eastAsia"/>
              </w:rPr>
              <w:t>0</w:t>
            </w:r>
          </w:p>
        </w:tc>
        <w:tc>
          <w:tcPr>
            <w:tcW w:w="1134"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rPr>
            </w:pPr>
            <w:r>
              <w:rPr>
                <w:rFonts w:hint="eastAsia"/>
              </w:rPr>
              <w:t>0</w:t>
            </w:r>
          </w:p>
        </w:tc>
        <w:tc>
          <w:tcPr>
            <w:tcW w:w="1134"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rPr>
            </w:pPr>
            <w:r>
              <w:rPr>
                <w:rFonts w:hint="eastAsia"/>
              </w:rPr>
              <w:t>0</w:t>
            </w:r>
          </w:p>
        </w:tc>
        <w:tc>
          <w:tcPr>
            <w:tcW w:w="850" w:type="dxa"/>
            <w:tcBorders>
              <w:top w:val="single" w:color="auto" w:sz="4" w:space="0"/>
              <w:bottom w:val="single" w:color="auto" w:sz="4" w:space="0"/>
              <w:right w:val="single" w:color="auto" w:sz="4" w:space="0"/>
            </w:tcBorders>
            <w:vAlign w:val="center"/>
          </w:tcPr>
          <w:p>
            <w:pPr>
              <w:jc w:val="center"/>
            </w:pPr>
            <w:r>
              <w:t>1台</w:t>
            </w:r>
          </w:p>
        </w:tc>
        <w:tc>
          <w:tcPr>
            <w:tcW w:w="993" w:type="dxa"/>
            <w:tcBorders>
              <w:top w:val="single" w:color="auto" w:sz="4" w:space="0"/>
              <w:left w:val="single" w:color="auto" w:sz="4" w:space="0"/>
              <w:bottom w:val="single" w:color="auto" w:sz="4" w:space="0"/>
            </w:tcBorders>
            <w:vAlign w:val="center"/>
          </w:tcPr>
          <w:p>
            <w:pPr>
              <w:jc w:val="center"/>
            </w:pPr>
            <w:r>
              <w:t>+1台</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lang w:eastAsia="zh-CN"/>
              </w:rPr>
            </w:pPr>
            <w:r>
              <w:rPr>
                <w:rFonts w:hint="eastAsia"/>
                <w:lang w:eastAsia="zh-CN"/>
              </w:rPr>
              <w:t>/</w:t>
            </w:r>
          </w:p>
        </w:tc>
      </w:tr>
      <w:tr>
        <w:tblPrEx>
          <w:tblLayout w:type="fixed"/>
          <w:tblCellMar>
            <w:top w:w="0" w:type="dxa"/>
            <w:left w:w="0" w:type="dxa"/>
            <w:bottom w:w="0" w:type="dxa"/>
            <w:right w:w="0" w:type="dxa"/>
          </w:tblCellMar>
        </w:tblPrEx>
        <w:trPr>
          <w:trHeight w:val="1103" w:hRule="exact"/>
        </w:trPr>
        <w:tc>
          <w:tcPr>
            <w:tcW w:w="666" w:type="dxa"/>
            <w:vMerge w:val="continue"/>
            <w:tcBorders>
              <w:left w:val="single" w:color="000000" w:sz="4" w:space="0"/>
              <w:bottom w:val="single" w:color="000000" w:sz="4" w:space="0"/>
              <w:right w:val="single" w:color="000000" w:sz="4" w:space="0"/>
            </w:tcBorders>
            <w:vAlign w:val="center"/>
          </w:tcPr>
          <w:p>
            <w:pPr>
              <w:pStyle w:val="19"/>
              <w:spacing w:before="32"/>
              <w:jc w:val="center"/>
              <w:rPr>
                <w:rFonts w:ascii="Times New Roman"/>
                <w:sz w:val="21"/>
              </w:rPr>
            </w:pPr>
          </w:p>
        </w:tc>
        <w:tc>
          <w:tcPr>
            <w:tcW w:w="1097" w:type="dxa"/>
            <w:vMerge w:val="continue"/>
            <w:tcBorders>
              <w:bottom w:val="single" w:color="auto" w:sz="4" w:space="0"/>
              <w:right w:val="single" w:color="auto" w:sz="4" w:space="0"/>
            </w:tcBorders>
            <w:vAlign w:val="center"/>
          </w:tcPr>
          <w:p>
            <w:pPr>
              <w:jc w:val="center"/>
              <w:rPr>
                <w:rFonts w:ascii="Times New Roman" w:hAnsi="Times New Roman" w:cs="Times New Roman"/>
                <w:szCs w:val="21"/>
              </w:rPr>
            </w:pPr>
          </w:p>
        </w:tc>
        <w:tc>
          <w:tcPr>
            <w:tcW w:w="58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配套</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水槽</w:t>
            </w:r>
          </w:p>
        </w:tc>
        <w:tc>
          <w:tcPr>
            <w:tcW w:w="1134" w:type="dxa"/>
            <w:tcBorders>
              <w:top w:val="single" w:color="auto" w:sz="4" w:space="0"/>
              <w:left w:val="single" w:color="auto" w:sz="4" w:space="0"/>
              <w:bottom w:val="single" w:color="auto" w:sz="4" w:space="0"/>
            </w:tcBorders>
            <w:vAlign w:val="center"/>
          </w:tcPr>
          <w:p>
            <w:pPr>
              <w:jc w:val="center"/>
              <w:rPr>
                <w:rFonts w:hint="eastAsia"/>
              </w:rPr>
            </w:pPr>
            <w:r>
              <w:rPr>
                <w:rFonts w:hint="eastAsia"/>
              </w:rPr>
              <w:t>0</w:t>
            </w:r>
          </w:p>
        </w:tc>
        <w:tc>
          <w:tcPr>
            <w:tcW w:w="1134"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rPr>
            </w:pPr>
            <w:r>
              <w:rPr>
                <w:rFonts w:hint="eastAsia"/>
              </w:rPr>
              <w:t>0</w:t>
            </w:r>
          </w:p>
        </w:tc>
        <w:tc>
          <w:tcPr>
            <w:tcW w:w="1134" w:type="dxa"/>
            <w:tcBorders>
              <w:bottom w:val="single" w:color="auto" w:sz="4" w:space="0"/>
              <w:right w:val="single" w:color="auto" w:sz="4" w:space="0"/>
            </w:tcBorders>
            <w:vAlign w:val="center"/>
          </w:tcPr>
          <w:p>
            <w:pPr>
              <w:jc w:val="center"/>
              <w:rPr>
                <w:rFonts w:hint="eastAsia"/>
              </w:rPr>
            </w:pPr>
            <w:r>
              <w:rPr>
                <w:rFonts w:hint="eastAsia"/>
              </w:rPr>
              <w:t>0</w:t>
            </w:r>
          </w:p>
        </w:tc>
        <w:tc>
          <w:tcPr>
            <w:tcW w:w="850" w:type="dxa"/>
            <w:tcBorders>
              <w:top w:val="single" w:color="auto" w:sz="4" w:space="0"/>
              <w:left w:val="single" w:color="auto" w:sz="4" w:space="0"/>
              <w:bottom w:val="single" w:color="auto" w:sz="4" w:space="0"/>
            </w:tcBorders>
            <w:vAlign w:val="center"/>
          </w:tcPr>
          <w:p>
            <w:pPr>
              <w:jc w:val="center"/>
            </w:pPr>
            <w:r>
              <w:t>3个</w:t>
            </w:r>
          </w:p>
        </w:tc>
        <w:tc>
          <w:tcPr>
            <w:tcW w:w="993" w:type="dxa"/>
            <w:tcBorders>
              <w:top w:val="single" w:color="auto" w:sz="4" w:space="0"/>
              <w:left w:val="single" w:color="auto" w:sz="4" w:space="0"/>
              <w:bottom w:val="single" w:color="auto" w:sz="4" w:space="0"/>
              <w:right w:val="single" w:color="000000" w:sz="4" w:space="0"/>
            </w:tcBorders>
            <w:vAlign w:val="center"/>
          </w:tcPr>
          <w:p>
            <w:pPr>
              <w:jc w:val="center"/>
              <w:rPr>
                <w:rFonts w:hint="eastAsia"/>
              </w:rPr>
            </w:pPr>
            <w:r>
              <w:t>+3个</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pPr>
            <w:r>
              <w:t>相符</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lang w:eastAsia="zh-CN"/>
              </w:rPr>
            </w:pPr>
            <w:r>
              <w:rPr>
                <w:rFonts w:ascii="Times New Roman" w:hAnsi="Times New Roman" w:cs="Times New Roman"/>
                <w:szCs w:val="21"/>
                <w:lang w:eastAsia="zh-CN"/>
              </w:rPr>
              <w:t>每个水槽有效容水尺寸为：1.2m*0.3m*037m</w:t>
            </w:r>
          </w:p>
        </w:tc>
      </w:tr>
    </w:tbl>
    <w:p>
      <w:pPr>
        <w:spacing w:before="6"/>
        <w:rPr>
          <w:rFonts w:ascii="宋体" w:hAnsi="宋体" w:eastAsia="宋体" w:cs="宋体"/>
          <w:b/>
          <w:bCs/>
          <w:sz w:val="27"/>
          <w:szCs w:val="27"/>
          <w:lang w:eastAsia="zh-CN"/>
        </w:rPr>
      </w:pPr>
    </w:p>
    <w:p>
      <w:pPr>
        <w:pStyle w:val="4"/>
        <w:ind w:left="575" w:right="7"/>
        <w:rPr>
          <w:b w:val="0"/>
          <w:bCs w:val="0"/>
        </w:rPr>
      </w:pPr>
      <w:bookmarkStart w:id="15" w:name="3.3主要原辅材料"/>
      <w:bookmarkEnd w:id="15"/>
      <w:bookmarkStart w:id="16" w:name="_Toc9849649"/>
      <w:r>
        <w:rPr>
          <w:rFonts w:ascii="Times New Roman" w:hAnsi="Times New Roman" w:eastAsia="Times New Roman" w:cs="Times New Roman"/>
        </w:rPr>
        <w:t>3.3</w:t>
      </w:r>
      <w:r>
        <w:rPr>
          <w:rFonts w:ascii="Times New Roman" w:hAnsi="Times New Roman" w:eastAsia="Times New Roman" w:cs="Times New Roman"/>
          <w:spacing w:val="-4"/>
        </w:rPr>
        <w:t xml:space="preserve"> </w:t>
      </w:r>
      <w:r>
        <w:t>主要原辅材料</w:t>
      </w:r>
      <w:bookmarkEnd w:id="16"/>
    </w:p>
    <w:p>
      <w:pPr>
        <w:pStyle w:val="5"/>
        <w:spacing w:before="163"/>
        <w:ind w:left="1056" w:right="7"/>
        <w:rPr>
          <w:lang w:eastAsia="zh-CN"/>
        </w:rPr>
      </w:pPr>
      <w:r>
        <w:rPr>
          <w:lang w:eastAsia="zh-CN"/>
        </w:rPr>
        <w:t>项目主要原辅材料见表</w:t>
      </w:r>
      <w:r>
        <w:rPr>
          <w:rFonts w:ascii="Times New Roman" w:hAnsi="Times New Roman" w:eastAsia="Times New Roman" w:cs="Times New Roman"/>
          <w:lang w:eastAsia="zh-CN"/>
        </w:rPr>
        <w:t>3-2</w:t>
      </w:r>
      <w:r>
        <w:rPr>
          <w:lang w:eastAsia="zh-CN"/>
        </w:rPr>
        <w:t>。</w:t>
      </w:r>
    </w:p>
    <w:p>
      <w:pPr>
        <w:spacing w:before="139"/>
        <w:ind w:left="1"/>
        <w:jc w:val="center"/>
        <w:rPr>
          <w:rFonts w:ascii="宋体" w:hAnsi="宋体" w:eastAsia="宋体" w:cs="宋体"/>
          <w:sz w:val="21"/>
          <w:szCs w:val="21"/>
          <w:lang w:eastAsia="zh-CN"/>
        </w:rPr>
      </w:pPr>
      <w:r>
        <w:rPr>
          <w:rFonts w:ascii="宋体" w:hAnsi="宋体" w:eastAsia="宋体" w:cs="宋体"/>
          <w:b/>
          <w:bCs/>
          <w:sz w:val="21"/>
          <w:szCs w:val="21"/>
          <w:lang w:eastAsia="zh-CN"/>
        </w:rPr>
        <w:t xml:space="preserve">表 </w:t>
      </w:r>
      <w:r>
        <w:rPr>
          <w:rFonts w:ascii="Times New Roman" w:hAnsi="Times New Roman" w:eastAsia="Times New Roman" w:cs="Times New Roman"/>
          <w:b/>
          <w:bCs/>
          <w:sz w:val="21"/>
          <w:szCs w:val="21"/>
          <w:lang w:eastAsia="zh-CN"/>
        </w:rPr>
        <w:t>3-2</w:t>
      </w:r>
      <w:r>
        <w:rPr>
          <w:rFonts w:ascii="Times New Roman" w:hAnsi="Times New Roman" w:eastAsia="Times New Roman" w:cs="Times New Roman"/>
          <w:b/>
          <w:bCs/>
          <w:spacing w:val="-9"/>
          <w:sz w:val="21"/>
          <w:szCs w:val="21"/>
          <w:lang w:eastAsia="zh-CN"/>
        </w:rPr>
        <w:t xml:space="preserve"> </w:t>
      </w:r>
      <w:r>
        <w:rPr>
          <w:rFonts w:ascii="宋体" w:hAnsi="宋体" w:eastAsia="宋体" w:cs="宋体"/>
          <w:b/>
          <w:bCs/>
          <w:sz w:val="21"/>
          <w:szCs w:val="21"/>
          <w:lang w:eastAsia="zh-CN"/>
        </w:rPr>
        <w:t>项目主要原辅材料一览表</w:t>
      </w:r>
    </w:p>
    <w:p>
      <w:pPr>
        <w:spacing w:before="9"/>
        <w:rPr>
          <w:rFonts w:ascii="宋体" w:hAnsi="宋体" w:eastAsia="宋体" w:cs="宋体"/>
          <w:b/>
          <w:bCs/>
          <w:sz w:val="10"/>
          <w:szCs w:val="10"/>
          <w:lang w:eastAsia="zh-CN"/>
        </w:rPr>
      </w:pPr>
    </w:p>
    <w:tbl>
      <w:tblPr>
        <w:tblStyle w:val="17"/>
        <w:tblW w:w="9885" w:type="dxa"/>
        <w:tblInd w:w="469" w:type="dxa"/>
        <w:tblLayout w:type="fixed"/>
        <w:tblCellMar>
          <w:top w:w="0" w:type="dxa"/>
          <w:left w:w="0" w:type="dxa"/>
          <w:bottom w:w="0" w:type="dxa"/>
          <w:right w:w="0" w:type="dxa"/>
        </w:tblCellMar>
      </w:tblPr>
      <w:tblGrid>
        <w:gridCol w:w="923"/>
        <w:gridCol w:w="1709"/>
        <w:gridCol w:w="1157"/>
        <w:gridCol w:w="1276"/>
        <w:gridCol w:w="1134"/>
        <w:gridCol w:w="1275"/>
        <w:gridCol w:w="1135"/>
        <w:gridCol w:w="1276"/>
      </w:tblGrid>
      <w:tr>
        <w:tblPrEx>
          <w:tblLayout w:type="fixed"/>
          <w:tblCellMar>
            <w:top w:w="0" w:type="dxa"/>
            <w:left w:w="0" w:type="dxa"/>
            <w:bottom w:w="0" w:type="dxa"/>
            <w:right w:w="0" w:type="dxa"/>
          </w:tblCellMar>
        </w:tblPrEx>
        <w:trPr>
          <w:trHeight w:val="282" w:hRule="exact"/>
        </w:trPr>
        <w:tc>
          <w:tcPr>
            <w:tcW w:w="923" w:type="dxa"/>
            <w:tcBorders>
              <w:top w:val="single" w:color="000000" w:sz="4" w:space="0"/>
              <w:left w:val="single" w:color="000000" w:sz="4" w:space="0"/>
              <w:bottom w:val="single" w:color="000000" w:sz="4" w:space="0"/>
              <w:right w:val="single" w:color="000000" w:sz="4" w:space="0"/>
            </w:tcBorders>
          </w:tcPr>
          <w:p>
            <w:pPr>
              <w:pStyle w:val="19"/>
              <w:spacing w:line="241" w:lineRule="exact"/>
              <w:ind w:left="245"/>
              <w:rPr>
                <w:rFonts w:ascii="宋体" w:hAnsi="宋体" w:eastAsia="宋体" w:cs="宋体"/>
                <w:sz w:val="21"/>
                <w:szCs w:val="21"/>
              </w:rPr>
            </w:pPr>
            <w:r>
              <w:rPr>
                <w:rFonts w:ascii="宋体" w:hAnsi="宋体" w:eastAsia="宋体" w:cs="宋体"/>
                <w:sz w:val="21"/>
                <w:szCs w:val="21"/>
              </w:rPr>
              <w:t>序号</w:t>
            </w:r>
          </w:p>
        </w:tc>
        <w:tc>
          <w:tcPr>
            <w:tcW w:w="1709" w:type="dxa"/>
            <w:tcBorders>
              <w:top w:val="single" w:color="000000" w:sz="4" w:space="0"/>
              <w:left w:val="single" w:color="000000" w:sz="4" w:space="0"/>
              <w:bottom w:val="single" w:color="000000" w:sz="4" w:space="0"/>
              <w:right w:val="single" w:color="000000" w:sz="4" w:space="0"/>
            </w:tcBorders>
          </w:tcPr>
          <w:p>
            <w:pPr>
              <w:pStyle w:val="19"/>
              <w:spacing w:line="241" w:lineRule="exact"/>
              <w:ind w:right="3"/>
              <w:jc w:val="center"/>
              <w:rPr>
                <w:rFonts w:ascii="宋体" w:hAnsi="宋体" w:eastAsia="宋体" w:cs="宋体"/>
                <w:sz w:val="21"/>
                <w:szCs w:val="21"/>
              </w:rPr>
            </w:pPr>
            <w:r>
              <w:rPr>
                <w:rFonts w:ascii="宋体" w:hAnsi="宋体" w:eastAsia="宋体" w:cs="宋体"/>
                <w:sz w:val="21"/>
                <w:szCs w:val="21"/>
              </w:rPr>
              <w:t>名称</w:t>
            </w:r>
          </w:p>
        </w:tc>
        <w:tc>
          <w:tcPr>
            <w:tcW w:w="1157" w:type="dxa"/>
            <w:tcBorders>
              <w:top w:val="single" w:color="000000" w:sz="4" w:space="0"/>
              <w:left w:val="single" w:color="000000" w:sz="4" w:space="0"/>
              <w:bottom w:val="single" w:color="000000" w:sz="4" w:space="0"/>
              <w:right w:val="single" w:color="000000" w:sz="4" w:space="0"/>
            </w:tcBorders>
          </w:tcPr>
          <w:p>
            <w:pPr>
              <w:pStyle w:val="19"/>
              <w:spacing w:line="241" w:lineRule="exact"/>
              <w:ind w:right="2"/>
              <w:jc w:val="center"/>
              <w:rPr>
                <w:rFonts w:ascii="宋体" w:hAnsi="宋体" w:eastAsia="宋体" w:cs="宋体"/>
                <w:sz w:val="21"/>
                <w:szCs w:val="21"/>
              </w:rPr>
            </w:pPr>
            <w:r>
              <w:rPr>
                <w:rFonts w:ascii="宋体" w:hAnsi="宋体" w:eastAsia="宋体" w:cs="宋体"/>
                <w:sz w:val="21"/>
                <w:szCs w:val="21"/>
              </w:rPr>
              <w:t>单位</w:t>
            </w:r>
          </w:p>
        </w:tc>
        <w:tc>
          <w:tcPr>
            <w:tcW w:w="1276" w:type="dxa"/>
            <w:tcBorders>
              <w:top w:val="single" w:color="000000" w:sz="4" w:space="0"/>
              <w:left w:val="single" w:color="000000" w:sz="4" w:space="0"/>
              <w:bottom w:val="single" w:color="000000" w:sz="4" w:space="0"/>
              <w:right w:val="single" w:color="000000" w:sz="4" w:space="0"/>
            </w:tcBorders>
          </w:tcPr>
          <w:p>
            <w:pPr>
              <w:pStyle w:val="19"/>
              <w:spacing w:line="241" w:lineRule="exact"/>
              <w:ind w:left="303"/>
              <w:rPr>
                <w:rFonts w:ascii="宋体" w:hAnsi="宋体" w:eastAsia="宋体" w:cs="宋体"/>
                <w:sz w:val="21"/>
                <w:szCs w:val="21"/>
              </w:rPr>
            </w:pPr>
            <w:r>
              <w:rPr>
                <w:rFonts w:ascii="宋体" w:hAnsi="宋体" w:eastAsia="宋体" w:cs="宋体"/>
                <w:sz w:val="21"/>
                <w:szCs w:val="21"/>
              </w:rPr>
              <w:t>改扩建前</w:t>
            </w:r>
          </w:p>
        </w:tc>
        <w:tc>
          <w:tcPr>
            <w:tcW w:w="1134" w:type="dxa"/>
            <w:tcBorders>
              <w:top w:val="single" w:color="000000" w:sz="4" w:space="0"/>
              <w:left w:val="single" w:color="000000" w:sz="4" w:space="0"/>
              <w:bottom w:val="single" w:color="000000" w:sz="4" w:space="0"/>
              <w:right w:val="single" w:color="000000" w:sz="4" w:space="0"/>
            </w:tcBorders>
          </w:tcPr>
          <w:p>
            <w:pPr>
              <w:pStyle w:val="19"/>
              <w:spacing w:line="241" w:lineRule="exact"/>
              <w:ind w:left="253"/>
              <w:rPr>
                <w:rFonts w:ascii="宋体" w:hAnsi="宋体" w:eastAsia="宋体" w:cs="宋体"/>
                <w:sz w:val="21"/>
                <w:szCs w:val="21"/>
              </w:rPr>
            </w:pPr>
            <w:r>
              <w:rPr>
                <w:rFonts w:ascii="宋体" w:hAnsi="宋体" w:eastAsia="宋体" w:cs="宋体"/>
                <w:sz w:val="21"/>
                <w:szCs w:val="21"/>
              </w:rPr>
              <w:t>改扩建后</w:t>
            </w:r>
          </w:p>
        </w:tc>
        <w:tc>
          <w:tcPr>
            <w:tcW w:w="1275" w:type="dxa"/>
            <w:tcBorders>
              <w:top w:val="single" w:color="000000" w:sz="4" w:space="0"/>
              <w:left w:val="single" w:color="000000" w:sz="4" w:space="0"/>
              <w:bottom w:val="single" w:color="000000" w:sz="4" w:space="0"/>
              <w:right w:val="single" w:color="000000" w:sz="4" w:space="0"/>
            </w:tcBorders>
          </w:tcPr>
          <w:p>
            <w:pPr>
              <w:pStyle w:val="19"/>
              <w:spacing w:line="241" w:lineRule="exact"/>
              <w:ind w:left="361"/>
              <w:rPr>
                <w:rFonts w:ascii="宋体" w:hAnsi="宋体" w:eastAsia="宋体" w:cs="宋体"/>
                <w:sz w:val="21"/>
                <w:szCs w:val="21"/>
              </w:rPr>
            </w:pPr>
            <w:r>
              <w:rPr>
                <w:rFonts w:ascii="宋体" w:hAnsi="宋体" w:eastAsia="宋体" w:cs="宋体"/>
                <w:sz w:val="21"/>
                <w:szCs w:val="21"/>
              </w:rPr>
              <w:t>变化部分</w:t>
            </w:r>
          </w:p>
        </w:tc>
        <w:tc>
          <w:tcPr>
            <w:tcW w:w="1135" w:type="dxa"/>
            <w:tcBorders>
              <w:top w:val="single" w:color="000000" w:sz="4" w:space="0"/>
              <w:left w:val="single" w:color="000000" w:sz="4" w:space="0"/>
              <w:bottom w:val="single" w:color="000000" w:sz="4" w:space="0"/>
              <w:right w:val="single" w:color="000000" w:sz="4" w:space="0"/>
            </w:tcBorders>
          </w:tcPr>
          <w:p>
            <w:pPr>
              <w:pStyle w:val="19"/>
              <w:spacing w:line="241" w:lineRule="exact"/>
              <w:ind w:left="253"/>
              <w:rPr>
                <w:rFonts w:ascii="宋体" w:hAnsi="宋体" w:eastAsia="宋体" w:cs="宋体"/>
                <w:sz w:val="21"/>
                <w:szCs w:val="21"/>
              </w:rPr>
            </w:pPr>
            <w:r>
              <w:rPr>
                <w:rFonts w:ascii="宋体" w:hAnsi="宋体" w:eastAsia="宋体" w:cs="宋体"/>
                <w:sz w:val="21"/>
                <w:szCs w:val="21"/>
              </w:rPr>
              <w:t>扩建后</w:t>
            </w:r>
          </w:p>
        </w:tc>
        <w:tc>
          <w:tcPr>
            <w:tcW w:w="1276" w:type="dxa"/>
            <w:tcBorders>
              <w:top w:val="single" w:color="000000" w:sz="4" w:space="0"/>
              <w:left w:val="single" w:color="000000" w:sz="4" w:space="0"/>
              <w:bottom w:val="single" w:color="000000" w:sz="4" w:space="0"/>
              <w:right w:val="single" w:color="000000" w:sz="4" w:space="0"/>
            </w:tcBorders>
          </w:tcPr>
          <w:p>
            <w:pPr>
              <w:pStyle w:val="19"/>
              <w:spacing w:line="241" w:lineRule="exact"/>
              <w:ind w:left="361"/>
              <w:rPr>
                <w:rFonts w:ascii="宋体" w:hAnsi="宋体" w:eastAsia="宋体" w:cs="宋体"/>
                <w:sz w:val="21"/>
                <w:szCs w:val="21"/>
              </w:rPr>
            </w:pPr>
            <w:r>
              <w:rPr>
                <w:rFonts w:ascii="宋体" w:hAnsi="宋体" w:eastAsia="宋体" w:cs="宋体"/>
                <w:sz w:val="21"/>
                <w:szCs w:val="21"/>
              </w:rPr>
              <w:t>变化部分</w:t>
            </w:r>
          </w:p>
        </w:tc>
      </w:tr>
      <w:tr>
        <w:tblPrEx>
          <w:tblLayout w:type="fixed"/>
          <w:tblCellMar>
            <w:top w:w="0" w:type="dxa"/>
            <w:left w:w="0" w:type="dxa"/>
            <w:bottom w:w="0" w:type="dxa"/>
            <w:right w:w="0" w:type="dxa"/>
          </w:tblCellMar>
        </w:tblPrEx>
        <w:trPr>
          <w:trHeight w:val="531" w:hRule="exact"/>
        </w:trPr>
        <w:tc>
          <w:tcPr>
            <w:tcW w:w="923" w:type="dxa"/>
            <w:tcBorders>
              <w:top w:val="single" w:color="000000" w:sz="4" w:space="0"/>
              <w:left w:val="single" w:color="000000" w:sz="4" w:space="0"/>
              <w:bottom w:val="single" w:color="000000" w:sz="4" w:space="0"/>
              <w:right w:val="single" w:color="000000" w:sz="4" w:space="0"/>
            </w:tcBorders>
          </w:tcPr>
          <w:p>
            <w:pPr>
              <w:pStyle w:val="19"/>
              <w:spacing w:before="138"/>
              <w:jc w:val="center"/>
              <w:rPr>
                <w:rFonts w:ascii="Times New Roman" w:hAnsi="Times New Roman" w:eastAsia="Times New Roman" w:cs="Times New Roman"/>
                <w:sz w:val="21"/>
                <w:szCs w:val="21"/>
              </w:rPr>
            </w:pPr>
            <w:r>
              <w:rPr>
                <w:rFonts w:ascii="Times New Roman"/>
                <w:w w:val="99"/>
                <w:sz w:val="21"/>
              </w:rPr>
              <w:t>1</w:t>
            </w:r>
          </w:p>
        </w:tc>
        <w:tc>
          <w:tcPr>
            <w:tcW w:w="1709" w:type="dxa"/>
            <w:tcBorders>
              <w:top w:val="single" w:color="000000" w:sz="4" w:space="0"/>
              <w:left w:val="single" w:color="000000" w:sz="4" w:space="0"/>
              <w:bottom w:val="single" w:color="000000" w:sz="4" w:space="0"/>
              <w:right w:val="single" w:color="000000" w:sz="4" w:space="0"/>
            </w:tcBorders>
          </w:tcPr>
          <w:p>
            <w:pPr>
              <w:pStyle w:val="19"/>
              <w:spacing w:before="89"/>
              <w:ind w:right="3"/>
              <w:jc w:val="center"/>
              <w:rPr>
                <w:rFonts w:ascii="宋体" w:hAnsi="宋体" w:eastAsia="宋体" w:cs="宋体"/>
                <w:sz w:val="21"/>
                <w:szCs w:val="21"/>
              </w:rPr>
            </w:pPr>
            <w:r>
              <w:rPr>
                <w:rFonts w:ascii="宋体" w:hAnsi="宋体" w:eastAsia="宋体" w:cs="宋体"/>
                <w:sz w:val="21"/>
                <w:szCs w:val="21"/>
              </w:rPr>
              <w:t>铜材</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89"/>
              <w:ind w:right="1"/>
              <w:jc w:val="center"/>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年</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38"/>
              <w:ind w:left="1"/>
              <w:jc w:val="center"/>
              <w:rPr>
                <w:rFonts w:ascii="Times New Roman" w:hAnsi="Times New Roman" w:eastAsia="Times New Roman" w:cs="Times New Roman"/>
                <w:sz w:val="21"/>
                <w:szCs w:val="21"/>
              </w:rPr>
            </w:pPr>
            <w:r>
              <w:rPr>
                <w:rFonts w:ascii="Times New Roman"/>
                <w:sz w:val="21"/>
              </w:rPr>
              <w:t>60</w:t>
            </w:r>
          </w:p>
        </w:tc>
        <w:tc>
          <w:tcPr>
            <w:tcW w:w="1134" w:type="dxa"/>
            <w:tcBorders>
              <w:top w:val="single" w:color="000000" w:sz="4" w:space="0"/>
              <w:left w:val="single" w:color="000000" w:sz="4" w:space="0"/>
              <w:bottom w:val="single" w:color="000000" w:sz="4" w:space="0"/>
              <w:right w:val="single" w:color="000000" w:sz="4" w:space="0"/>
            </w:tcBorders>
          </w:tcPr>
          <w:p>
            <w:pPr>
              <w:pStyle w:val="19"/>
              <w:spacing w:before="138"/>
              <w:ind w:left="2"/>
              <w:jc w:val="center"/>
              <w:rPr>
                <w:rFonts w:ascii="Times New Roman" w:hAnsi="Times New Roman" w:eastAsia="Times New Roman" w:cs="Times New Roman"/>
                <w:sz w:val="21"/>
                <w:szCs w:val="21"/>
              </w:rPr>
            </w:pPr>
            <w:r>
              <w:rPr>
                <w:rFonts w:ascii="Times New Roman"/>
                <w:sz w:val="21"/>
              </w:rPr>
              <w:t>136</w:t>
            </w:r>
          </w:p>
        </w:tc>
        <w:tc>
          <w:tcPr>
            <w:tcW w:w="1275" w:type="dxa"/>
            <w:tcBorders>
              <w:top w:val="single" w:color="000000" w:sz="4" w:space="0"/>
              <w:left w:val="single" w:color="000000" w:sz="4" w:space="0"/>
              <w:bottom w:val="single" w:color="000000" w:sz="4" w:space="0"/>
              <w:right w:val="single" w:color="000000" w:sz="4" w:space="0"/>
            </w:tcBorders>
          </w:tcPr>
          <w:p>
            <w:pPr>
              <w:pStyle w:val="19"/>
              <w:spacing w:before="138"/>
              <w:jc w:val="center"/>
              <w:rPr>
                <w:rFonts w:ascii="Times New Roman" w:hAnsi="Times New Roman" w:eastAsia="Times New Roman" w:cs="Times New Roman"/>
                <w:sz w:val="21"/>
                <w:szCs w:val="21"/>
              </w:rPr>
            </w:pPr>
            <w:r>
              <w:rPr>
                <w:rFonts w:ascii="Times New Roman"/>
                <w:sz w:val="21"/>
              </w:rPr>
              <w:t>+76</w:t>
            </w:r>
          </w:p>
        </w:tc>
        <w:tc>
          <w:tcPr>
            <w:tcW w:w="1135" w:type="dxa"/>
            <w:tcBorders>
              <w:top w:val="single" w:color="000000" w:sz="4" w:space="0"/>
              <w:left w:val="single" w:color="000000" w:sz="4" w:space="0"/>
              <w:bottom w:val="single" w:color="000000" w:sz="4" w:space="0"/>
              <w:right w:val="single" w:color="000000" w:sz="4" w:space="0"/>
            </w:tcBorders>
          </w:tcPr>
          <w:p>
            <w:pPr>
              <w:pStyle w:val="19"/>
              <w:spacing w:before="138"/>
              <w:ind w:left="2"/>
              <w:jc w:val="center"/>
              <w:rPr>
                <w:rFonts w:ascii="Times New Roman" w:hAnsi="Times New Roman" w:eastAsia="Times New Roman" w:cs="Times New Roman"/>
                <w:sz w:val="21"/>
                <w:szCs w:val="21"/>
              </w:rPr>
            </w:pPr>
            <w:r>
              <w:rPr>
                <w:rFonts w:ascii="Times New Roman"/>
                <w:sz w:val="21"/>
              </w:rPr>
              <w:t>136</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38"/>
              <w:jc w:val="center"/>
              <w:rPr>
                <w:rFonts w:hint="eastAsia" w:ascii="Times New Roman"/>
                <w:sz w:val="21"/>
                <w:lang w:eastAsia="zh-CN"/>
              </w:rPr>
            </w:pPr>
            <w:r>
              <w:rPr>
                <w:rFonts w:hint="eastAsia" w:ascii="Times New Roman"/>
                <w:sz w:val="21"/>
                <w:lang w:eastAsia="zh-CN"/>
              </w:rPr>
              <w:t>0</w:t>
            </w:r>
          </w:p>
        </w:tc>
      </w:tr>
      <w:tr>
        <w:tblPrEx>
          <w:tblLayout w:type="fixed"/>
          <w:tblCellMar>
            <w:top w:w="0" w:type="dxa"/>
            <w:left w:w="0" w:type="dxa"/>
            <w:bottom w:w="0" w:type="dxa"/>
            <w:right w:w="0" w:type="dxa"/>
          </w:tblCellMar>
        </w:tblPrEx>
        <w:trPr>
          <w:trHeight w:val="283" w:hRule="exact"/>
        </w:trPr>
        <w:tc>
          <w:tcPr>
            <w:tcW w:w="923" w:type="dxa"/>
            <w:tcBorders>
              <w:top w:val="single" w:color="000000" w:sz="4" w:space="0"/>
              <w:left w:val="single" w:color="000000" w:sz="4" w:space="0"/>
              <w:bottom w:val="single" w:color="000000" w:sz="4" w:space="0"/>
              <w:right w:val="single" w:color="000000" w:sz="4" w:space="0"/>
            </w:tcBorders>
          </w:tcPr>
          <w:p>
            <w:pPr>
              <w:pStyle w:val="19"/>
              <w:spacing w:before="15"/>
              <w:jc w:val="center"/>
              <w:rPr>
                <w:rFonts w:ascii="Times New Roman" w:hAnsi="Times New Roman" w:eastAsia="Times New Roman" w:cs="Times New Roman"/>
                <w:sz w:val="21"/>
                <w:szCs w:val="21"/>
              </w:rPr>
            </w:pPr>
            <w:r>
              <w:rPr>
                <w:rFonts w:ascii="Times New Roman"/>
                <w:w w:val="99"/>
                <w:sz w:val="21"/>
              </w:rPr>
              <w:t>2</w:t>
            </w:r>
          </w:p>
        </w:tc>
        <w:tc>
          <w:tcPr>
            <w:tcW w:w="1709" w:type="dxa"/>
            <w:tcBorders>
              <w:top w:val="single" w:color="000000" w:sz="4" w:space="0"/>
              <w:left w:val="single" w:color="000000" w:sz="4" w:space="0"/>
              <w:bottom w:val="single" w:color="000000" w:sz="4" w:space="0"/>
              <w:right w:val="single" w:color="000000" w:sz="4" w:space="0"/>
            </w:tcBorders>
          </w:tcPr>
          <w:p>
            <w:pPr>
              <w:pStyle w:val="19"/>
              <w:spacing w:line="241" w:lineRule="exact"/>
              <w:ind w:right="3"/>
              <w:jc w:val="center"/>
              <w:rPr>
                <w:rFonts w:ascii="宋体" w:hAnsi="宋体" w:eastAsia="宋体" w:cs="宋体"/>
                <w:sz w:val="21"/>
                <w:szCs w:val="21"/>
              </w:rPr>
            </w:pPr>
            <w:r>
              <w:rPr>
                <w:rFonts w:ascii="宋体" w:hAnsi="宋体" w:eastAsia="宋体" w:cs="宋体"/>
                <w:sz w:val="21"/>
                <w:szCs w:val="21"/>
              </w:rPr>
              <w:t>钢材</w:t>
            </w:r>
          </w:p>
        </w:tc>
        <w:tc>
          <w:tcPr>
            <w:tcW w:w="1157" w:type="dxa"/>
            <w:tcBorders>
              <w:top w:val="single" w:color="000000" w:sz="4" w:space="0"/>
              <w:left w:val="single" w:color="000000" w:sz="4" w:space="0"/>
              <w:bottom w:val="single" w:color="000000" w:sz="4" w:space="0"/>
              <w:right w:val="single" w:color="000000" w:sz="4" w:space="0"/>
            </w:tcBorders>
          </w:tcPr>
          <w:p>
            <w:pPr>
              <w:pStyle w:val="19"/>
              <w:spacing w:line="257" w:lineRule="exact"/>
              <w:ind w:right="1"/>
              <w:jc w:val="center"/>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年</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5"/>
              <w:ind w:right="1"/>
              <w:jc w:val="center"/>
              <w:rPr>
                <w:rFonts w:ascii="Times New Roman" w:hAnsi="Times New Roman" w:eastAsia="Times New Roman" w:cs="Times New Roman"/>
                <w:sz w:val="21"/>
                <w:szCs w:val="21"/>
              </w:rPr>
            </w:pPr>
            <w:r>
              <w:rPr>
                <w:rFonts w:ascii="Times New Roman"/>
                <w:w w:val="99"/>
                <w:sz w:val="21"/>
              </w:rPr>
              <w:t>0</w:t>
            </w:r>
          </w:p>
        </w:tc>
        <w:tc>
          <w:tcPr>
            <w:tcW w:w="1134" w:type="dxa"/>
            <w:tcBorders>
              <w:top w:val="single" w:color="000000" w:sz="4" w:space="0"/>
              <w:left w:val="single" w:color="000000" w:sz="4" w:space="0"/>
              <w:bottom w:val="single" w:color="000000" w:sz="4" w:space="0"/>
              <w:right w:val="single" w:color="000000" w:sz="4" w:space="0"/>
            </w:tcBorders>
          </w:tcPr>
          <w:p>
            <w:pPr>
              <w:pStyle w:val="19"/>
              <w:spacing w:before="15"/>
              <w:jc w:val="center"/>
              <w:rPr>
                <w:rFonts w:ascii="Times New Roman" w:hAnsi="Times New Roman" w:eastAsia="Times New Roman" w:cs="Times New Roman"/>
                <w:sz w:val="21"/>
                <w:szCs w:val="21"/>
              </w:rPr>
            </w:pPr>
            <w:r>
              <w:rPr>
                <w:rFonts w:ascii="Times New Roman"/>
                <w:sz w:val="21"/>
              </w:rPr>
              <w:t>95</w:t>
            </w:r>
          </w:p>
        </w:tc>
        <w:tc>
          <w:tcPr>
            <w:tcW w:w="1275" w:type="dxa"/>
            <w:tcBorders>
              <w:top w:val="single" w:color="000000" w:sz="4" w:space="0"/>
              <w:left w:val="single" w:color="000000" w:sz="4" w:space="0"/>
              <w:bottom w:val="single" w:color="000000" w:sz="4" w:space="0"/>
              <w:right w:val="single" w:color="000000" w:sz="4" w:space="0"/>
            </w:tcBorders>
          </w:tcPr>
          <w:p>
            <w:pPr>
              <w:pStyle w:val="19"/>
              <w:spacing w:before="15"/>
              <w:jc w:val="center"/>
              <w:rPr>
                <w:rFonts w:ascii="Times New Roman" w:hAnsi="Times New Roman" w:eastAsia="Times New Roman" w:cs="Times New Roman"/>
                <w:sz w:val="21"/>
                <w:szCs w:val="21"/>
              </w:rPr>
            </w:pPr>
            <w:r>
              <w:rPr>
                <w:rFonts w:ascii="Times New Roman"/>
                <w:sz w:val="21"/>
              </w:rPr>
              <w:t>+95</w:t>
            </w:r>
          </w:p>
        </w:tc>
        <w:tc>
          <w:tcPr>
            <w:tcW w:w="1135" w:type="dxa"/>
            <w:tcBorders>
              <w:top w:val="single" w:color="000000" w:sz="4" w:space="0"/>
              <w:left w:val="single" w:color="000000" w:sz="4" w:space="0"/>
              <w:bottom w:val="single" w:color="000000" w:sz="4" w:space="0"/>
              <w:right w:val="single" w:color="000000" w:sz="4" w:space="0"/>
            </w:tcBorders>
          </w:tcPr>
          <w:p>
            <w:pPr>
              <w:pStyle w:val="19"/>
              <w:spacing w:before="15"/>
              <w:jc w:val="center"/>
              <w:rPr>
                <w:rFonts w:ascii="Times New Roman" w:hAnsi="Times New Roman" w:eastAsia="Times New Roman" w:cs="Times New Roman"/>
                <w:sz w:val="21"/>
                <w:szCs w:val="21"/>
              </w:rPr>
            </w:pPr>
            <w:r>
              <w:rPr>
                <w:rFonts w:ascii="Times New Roman"/>
                <w:sz w:val="21"/>
              </w:rPr>
              <w:t>95</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5"/>
              <w:jc w:val="center"/>
              <w:rPr>
                <w:rFonts w:hint="eastAsia" w:ascii="Times New Roman"/>
                <w:sz w:val="21"/>
                <w:lang w:eastAsia="zh-CN"/>
              </w:rPr>
            </w:pPr>
            <w:r>
              <w:rPr>
                <w:rFonts w:hint="eastAsia" w:ascii="Times New Roman"/>
                <w:sz w:val="21"/>
                <w:lang w:eastAsia="zh-CN"/>
              </w:rPr>
              <w:t>0</w:t>
            </w:r>
          </w:p>
        </w:tc>
      </w:tr>
      <w:tr>
        <w:tblPrEx>
          <w:tblLayout w:type="fixed"/>
          <w:tblCellMar>
            <w:top w:w="0" w:type="dxa"/>
            <w:left w:w="0" w:type="dxa"/>
            <w:bottom w:w="0" w:type="dxa"/>
            <w:right w:w="0" w:type="dxa"/>
          </w:tblCellMar>
        </w:tblPrEx>
        <w:trPr>
          <w:trHeight w:val="282" w:hRule="exact"/>
        </w:trPr>
        <w:tc>
          <w:tcPr>
            <w:tcW w:w="923" w:type="dxa"/>
            <w:tcBorders>
              <w:top w:val="single" w:color="000000" w:sz="4" w:space="0"/>
              <w:left w:val="single" w:color="000000" w:sz="4" w:space="0"/>
              <w:bottom w:val="single" w:color="000000" w:sz="4" w:space="0"/>
              <w:right w:val="single" w:color="000000" w:sz="4" w:space="0"/>
            </w:tcBorders>
          </w:tcPr>
          <w:p>
            <w:pPr>
              <w:pStyle w:val="19"/>
              <w:spacing w:before="13"/>
              <w:jc w:val="center"/>
              <w:rPr>
                <w:rFonts w:ascii="Times New Roman" w:hAnsi="Times New Roman" w:eastAsia="Times New Roman" w:cs="Times New Roman"/>
                <w:sz w:val="21"/>
                <w:szCs w:val="21"/>
              </w:rPr>
            </w:pPr>
            <w:r>
              <w:rPr>
                <w:rFonts w:ascii="Times New Roman"/>
                <w:w w:val="99"/>
                <w:sz w:val="21"/>
              </w:rPr>
              <w:t>3</w:t>
            </w:r>
          </w:p>
        </w:tc>
        <w:tc>
          <w:tcPr>
            <w:tcW w:w="1709" w:type="dxa"/>
            <w:tcBorders>
              <w:top w:val="single" w:color="000000" w:sz="4" w:space="0"/>
              <w:left w:val="single" w:color="000000" w:sz="4" w:space="0"/>
              <w:bottom w:val="single" w:color="000000" w:sz="4" w:space="0"/>
              <w:right w:val="single" w:color="000000" w:sz="4" w:space="0"/>
            </w:tcBorders>
          </w:tcPr>
          <w:p>
            <w:pPr>
              <w:pStyle w:val="19"/>
              <w:spacing w:line="239" w:lineRule="exact"/>
              <w:ind w:right="3"/>
              <w:jc w:val="center"/>
              <w:rPr>
                <w:rFonts w:ascii="宋体" w:hAnsi="宋体" w:eastAsia="宋体" w:cs="宋体"/>
                <w:sz w:val="21"/>
                <w:szCs w:val="21"/>
              </w:rPr>
            </w:pPr>
            <w:r>
              <w:rPr>
                <w:rFonts w:ascii="宋体" w:hAnsi="宋体" w:eastAsia="宋体" w:cs="宋体"/>
                <w:sz w:val="21"/>
                <w:szCs w:val="21"/>
              </w:rPr>
              <w:t>铁材</w:t>
            </w:r>
          </w:p>
        </w:tc>
        <w:tc>
          <w:tcPr>
            <w:tcW w:w="1157" w:type="dxa"/>
            <w:tcBorders>
              <w:top w:val="single" w:color="000000" w:sz="4" w:space="0"/>
              <w:left w:val="single" w:color="000000" w:sz="4" w:space="0"/>
              <w:bottom w:val="single" w:color="000000" w:sz="4" w:space="0"/>
              <w:right w:val="single" w:color="000000" w:sz="4" w:space="0"/>
            </w:tcBorders>
          </w:tcPr>
          <w:p>
            <w:pPr>
              <w:pStyle w:val="19"/>
              <w:spacing w:line="255" w:lineRule="exact"/>
              <w:ind w:right="1"/>
              <w:jc w:val="center"/>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年</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3"/>
              <w:ind w:left="1"/>
              <w:jc w:val="center"/>
              <w:rPr>
                <w:rFonts w:ascii="Times New Roman" w:hAnsi="Times New Roman" w:eastAsia="Times New Roman" w:cs="Times New Roman"/>
                <w:sz w:val="21"/>
                <w:szCs w:val="21"/>
              </w:rPr>
            </w:pPr>
            <w:r>
              <w:rPr>
                <w:rFonts w:ascii="Times New Roman"/>
                <w:sz w:val="21"/>
              </w:rPr>
              <w:t>85</w:t>
            </w:r>
          </w:p>
        </w:tc>
        <w:tc>
          <w:tcPr>
            <w:tcW w:w="1134" w:type="dxa"/>
            <w:tcBorders>
              <w:top w:val="single" w:color="000000" w:sz="4" w:space="0"/>
              <w:left w:val="single" w:color="000000" w:sz="4" w:space="0"/>
              <w:bottom w:val="single" w:color="000000" w:sz="4" w:space="0"/>
              <w:right w:val="single" w:color="000000" w:sz="4" w:space="0"/>
            </w:tcBorders>
          </w:tcPr>
          <w:p>
            <w:pPr>
              <w:pStyle w:val="19"/>
              <w:spacing w:before="13"/>
              <w:ind w:left="2"/>
              <w:jc w:val="center"/>
              <w:rPr>
                <w:rFonts w:ascii="Times New Roman" w:hAnsi="Times New Roman" w:eastAsia="Times New Roman" w:cs="Times New Roman"/>
                <w:sz w:val="21"/>
                <w:szCs w:val="21"/>
              </w:rPr>
            </w:pPr>
            <w:r>
              <w:rPr>
                <w:rFonts w:ascii="Times New Roman"/>
                <w:sz w:val="21"/>
              </w:rPr>
              <w:t>199</w:t>
            </w:r>
          </w:p>
        </w:tc>
        <w:tc>
          <w:tcPr>
            <w:tcW w:w="1275" w:type="dxa"/>
            <w:tcBorders>
              <w:top w:val="single" w:color="000000" w:sz="4" w:space="0"/>
              <w:left w:val="single" w:color="000000" w:sz="4" w:space="0"/>
              <w:bottom w:val="single" w:color="000000" w:sz="4" w:space="0"/>
              <w:right w:val="single" w:color="000000" w:sz="4" w:space="0"/>
            </w:tcBorders>
          </w:tcPr>
          <w:p>
            <w:pPr>
              <w:pStyle w:val="19"/>
              <w:spacing w:before="13"/>
              <w:jc w:val="center"/>
              <w:rPr>
                <w:rFonts w:ascii="Times New Roman" w:hAnsi="Times New Roman" w:eastAsia="Times New Roman" w:cs="Times New Roman"/>
                <w:sz w:val="21"/>
                <w:szCs w:val="21"/>
              </w:rPr>
            </w:pPr>
            <w:r>
              <w:rPr>
                <w:rFonts w:ascii="Times New Roman"/>
                <w:sz w:val="21"/>
              </w:rPr>
              <w:t>+114</w:t>
            </w:r>
          </w:p>
        </w:tc>
        <w:tc>
          <w:tcPr>
            <w:tcW w:w="1135" w:type="dxa"/>
            <w:tcBorders>
              <w:top w:val="single" w:color="000000" w:sz="4" w:space="0"/>
              <w:left w:val="single" w:color="000000" w:sz="4" w:space="0"/>
              <w:bottom w:val="single" w:color="000000" w:sz="4" w:space="0"/>
              <w:right w:val="single" w:color="000000" w:sz="4" w:space="0"/>
            </w:tcBorders>
          </w:tcPr>
          <w:p>
            <w:pPr>
              <w:pStyle w:val="19"/>
              <w:spacing w:before="13"/>
              <w:ind w:left="2"/>
              <w:jc w:val="center"/>
              <w:rPr>
                <w:rFonts w:ascii="Times New Roman" w:hAnsi="Times New Roman" w:eastAsia="Times New Roman" w:cs="Times New Roman"/>
                <w:sz w:val="21"/>
                <w:szCs w:val="21"/>
              </w:rPr>
            </w:pPr>
            <w:r>
              <w:rPr>
                <w:rFonts w:ascii="Times New Roman"/>
                <w:sz w:val="21"/>
              </w:rPr>
              <w:t>199</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3"/>
              <w:jc w:val="center"/>
              <w:rPr>
                <w:rFonts w:hint="eastAsia" w:ascii="Times New Roman"/>
                <w:sz w:val="21"/>
                <w:lang w:eastAsia="zh-CN"/>
              </w:rPr>
            </w:pPr>
            <w:r>
              <w:rPr>
                <w:rFonts w:hint="eastAsia" w:ascii="Times New Roman"/>
                <w:sz w:val="21"/>
                <w:lang w:eastAsia="zh-CN"/>
              </w:rPr>
              <w:t>0</w:t>
            </w:r>
          </w:p>
        </w:tc>
      </w:tr>
      <w:tr>
        <w:tblPrEx>
          <w:tblLayout w:type="fixed"/>
          <w:tblCellMar>
            <w:top w:w="0" w:type="dxa"/>
            <w:left w:w="0" w:type="dxa"/>
            <w:bottom w:w="0" w:type="dxa"/>
            <w:right w:w="0" w:type="dxa"/>
          </w:tblCellMar>
        </w:tblPrEx>
        <w:trPr>
          <w:trHeight w:val="282" w:hRule="exact"/>
        </w:trPr>
        <w:tc>
          <w:tcPr>
            <w:tcW w:w="923" w:type="dxa"/>
            <w:tcBorders>
              <w:top w:val="single" w:color="000000" w:sz="4" w:space="0"/>
              <w:left w:val="single" w:color="000000" w:sz="4" w:space="0"/>
              <w:bottom w:val="single" w:color="000000" w:sz="4" w:space="0"/>
              <w:right w:val="single" w:color="000000" w:sz="4" w:space="0"/>
            </w:tcBorders>
          </w:tcPr>
          <w:p>
            <w:pPr>
              <w:pStyle w:val="19"/>
              <w:spacing w:before="14"/>
              <w:jc w:val="center"/>
              <w:rPr>
                <w:rFonts w:ascii="Times New Roman" w:hAnsi="Times New Roman" w:eastAsia="Times New Roman" w:cs="Times New Roman"/>
                <w:sz w:val="21"/>
                <w:szCs w:val="21"/>
              </w:rPr>
            </w:pPr>
            <w:r>
              <w:rPr>
                <w:rFonts w:ascii="Times New Roman"/>
                <w:w w:val="99"/>
                <w:sz w:val="21"/>
              </w:rPr>
              <w:t>4</w:t>
            </w:r>
          </w:p>
        </w:tc>
        <w:tc>
          <w:tcPr>
            <w:tcW w:w="1709" w:type="dxa"/>
            <w:tcBorders>
              <w:top w:val="single" w:color="000000" w:sz="4" w:space="0"/>
              <w:left w:val="single" w:color="000000" w:sz="4" w:space="0"/>
              <w:bottom w:val="single" w:color="000000" w:sz="4" w:space="0"/>
              <w:right w:val="single" w:color="000000" w:sz="4" w:space="0"/>
            </w:tcBorders>
          </w:tcPr>
          <w:p>
            <w:pPr>
              <w:pStyle w:val="19"/>
              <w:spacing w:line="240" w:lineRule="exact"/>
              <w:ind w:right="3"/>
              <w:jc w:val="center"/>
              <w:rPr>
                <w:rFonts w:ascii="宋体" w:hAnsi="宋体" w:eastAsia="宋体" w:cs="宋体"/>
                <w:sz w:val="21"/>
                <w:szCs w:val="21"/>
              </w:rPr>
            </w:pPr>
            <w:r>
              <w:rPr>
                <w:rFonts w:ascii="宋体" w:hAnsi="宋体" w:eastAsia="宋体" w:cs="宋体"/>
                <w:sz w:val="21"/>
                <w:szCs w:val="21"/>
              </w:rPr>
              <w:t>铝材</w:t>
            </w:r>
          </w:p>
        </w:tc>
        <w:tc>
          <w:tcPr>
            <w:tcW w:w="1157" w:type="dxa"/>
            <w:tcBorders>
              <w:top w:val="single" w:color="000000" w:sz="4" w:space="0"/>
              <w:left w:val="single" w:color="000000" w:sz="4" w:space="0"/>
              <w:bottom w:val="single" w:color="000000" w:sz="4" w:space="0"/>
              <w:right w:val="single" w:color="000000" w:sz="4" w:space="0"/>
            </w:tcBorders>
          </w:tcPr>
          <w:p>
            <w:pPr>
              <w:pStyle w:val="19"/>
              <w:spacing w:line="256" w:lineRule="exact"/>
              <w:ind w:right="1"/>
              <w:jc w:val="center"/>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年</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4"/>
              <w:ind w:right="1"/>
              <w:jc w:val="center"/>
              <w:rPr>
                <w:rFonts w:ascii="Times New Roman" w:hAnsi="Times New Roman" w:eastAsia="Times New Roman" w:cs="Times New Roman"/>
                <w:sz w:val="21"/>
                <w:szCs w:val="21"/>
              </w:rPr>
            </w:pPr>
            <w:r>
              <w:rPr>
                <w:rFonts w:ascii="Times New Roman"/>
                <w:w w:val="99"/>
                <w:sz w:val="21"/>
              </w:rPr>
              <w:t>0</w:t>
            </w:r>
          </w:p>
        </w:tc>
        <w:tc>
          <w:tcPr>
            <w:tcW w:w="1134" w:type="dxa"/>
            <w:tcBorders>
              <w:top w:val="single" w:color="000000" w:sz="4" w:space="0"/>
              <w:left w:val="single" w:color="000000" w:sz="4" w:space="0"/>
              <w:bottom w:val="single" w:color="000000" w:sz="4" w:space="0"/>
              <w:right w:val="single" w:color="000000" w:sz="4" w:space="0"/>
            </w:tcBorders>
          </w:tcPr>
          <w:p>
            <w:pPr>
              <w:pStyle w:val="19"/>
              <w:spacing w:before="14"/>
              <w:jc w:val="center"/>
              <w:rPr>
                <w:rFonts w:ascii="Times New Roman" w:hAnsi="Times New Roman" w:eastAsia="Times New Roman" w:cs="Times New Roman"/>
                <w:sz w:val="21"/>
                <w:szCs w:val="21"/>
              </w:rPr>
            </w:pPr>
            <w:r>
              <w:rPr>
                <w:rFonts w:ascii="Times New Roman"/>
                <w:w w:val="99"/>
                <w:sz w:val="21"/>
              </w:rPr>
              <w:t>3</w:t>
            </w:r>
          </w:p>
        </w:tc>
        <w:tc>
          <w:tcPr>
            <w:tcW w:w="1275" w:type="dxa"/>
            <w:tcBorders>
              <w:top w:val="single" w:color="000000" w:sz="4" w:space="0"/>
              <w:left w:val="single" w:color="000000" w:sz="4" w:space="0"/>
              <w:bottom w:val="single" w:color="000000" w:sz="4" w:space="0"/>
              <w:right w:val="single" w:color="000000" w:sz="4" w:space="0"/>
            </w:tcBorders>
          </w:tcPr>
          <w:p>
            <w:pPr>
              <w:pStyle w:val="19"/>
              <w:spacing w:before="14"/>
              <w:jc w:val="center"/>
              <w:rPr>
                <w:rFonts w:ascii="Times New Roman" w:hAnsi="Times New Roman" w:eastAsia="Times New Roman" w:cs="Times New Roman"/>
                <w:sz w:val="21"/>
                <w:szCs w:val="21"/>
              </w:rPr>
            </w:pPr>
            <w:r>
              <w:rPr>
                <w:rFonts w:ascii="Times New Roman"/>
                <w:sz w:val="21"/>
              </w:rPr>
              <w:t>+3</w:t>
            </w:r>
          </w:p>
        </w:tc>
        <w:tc>
          <w:tcPr>
            <w:tcW w:w="1135" w:type="dxa"/>
            <w:tcBorders>
              <w:top w:val="single" w:color="000000" w:sz="4" w:space="0"/>
              <w:left w:val="single" w:color="000000" w:sz="4" w:space="0"/>
              <w:bottom w:val="single" w:color="000000" w:sz="4" w:space="0"/>
              <w:right w:val="single" w:color="000000" w:sz="4" w:space="0"/>
            </w:tcBorders>
          </w:tcPr>
          <w:p>
            <w:pPr>
              <w:pStyle w:val="19"/>
              <w:spacing w:before="14"/>
              <w:jc w:val="center"/>
              <w:rPr>
                <w:rFonts w:ascii="Times New Roman" w:hAnsi="Times New Roman" w:eastAsia="Times New Roman" w:cs="Times New Roman"/>
                <w:sz w:val="21"/>
                <w:szCs w:val="21"/>
              </w:rPr>
            </w:pPr>
            <w:r>
              <w:rPr>
                <w:rFonts w:ascii="Times New Roman"/>
                <w:w w:val="99"/>
                <w:sz w:val="21"/>
              </w:rPr>
              <w:t>3</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4"/>
              <w:jc w:val="center"/>
              <w:rPr>
                <w:rFonts w:hint="eastAsia" w:ascii="Times New Roman"/>
                <w:sz w:val="21"/>
                <w:lang w:eastAsia="zh-CN"/>
              </w:rPr>
            </w:pPr>
            <w:r>
              <w:rPr>
                <w:rFonts w:hint="eastAsia" w:ascii="Times New Roman"/>
                <w:sz w:val="21"/>
                <w:lang w:eastAsia="zh-CN"/>
              </w:rPr>
              <w:t>0</w:t>
            </w:r>
          </w:p>
        </w:tc>
      </w:tr>
      <w:tr>
        <w:tblPrEx>
          <w:tblLayout w:type="fixed"/>
          <w:tblCellMar>
            <w:top w:w="0" w:type="dxa"/>
            <w:left w:w="0" w:type="dxa"/>
            <w:bottom w:w="0" w:type="dxa"/>
            <w:right w:w="0" w:type="dxa"/>
          </w:tblCellMar>
        </w:tblPrEx>
        <w:trPr>
          <w:trHeight w:val="283" w:hRule="exact"/>
        </w:trPr>
        <w:tc>
          <w:tcPr>
            <w:tcW w:w="923"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ascii="Times New Roman" w:hAnsi="Times New Roman" w:eastAsia="Times New Roman" w:cs="Times New Roman"/>
                <w:sz w:val="21"/>
                <w:szCs w:val="21"/>
              </w:rPr>
            </w:pPr>
            <w:r>
              <w:rPr>
                <w:rFonts w:ascii="Times New Roman"/>
                <w:w w:val="99"/>
                <w:sz w:val="21"/>
              </w:rPr>
              <w:t>5</w:t>
            </w:r>
          </w:p>
        </w:tc>
        <w:tc>
          <w:tcPr>
            <w:tcW w:w="1709" w:type="dxa"/>
            <w:tcBorders>
              <w:top w:val="single" w:color="000000" w:sz="4" w:space="0"/>
              <w:left w:val="single" w:color="000000" w:sz="4" w:space="0"/>
              <w:bottom w:val="single" w:color="000000" w:sz="4" w:space="0"/>
              <w:right w:val="single" w:color="000000" w:sz="4" w:space="0"/>
            </w:tcBorders>
          </w:tcPr>
          <w:p>
            <w:pPr>
              <w:pStyle w:val="19"/>
              <w:spacing w:line="242" w:lineRule="exact"/>
              <w:ind w:left="535"/>
              <w:rPr>
                <w:rFonts w:ascii="宋体" w:hAnsi="宋体" w:eastAsia="宋体" w:cs="宋体"/>
                <w:sz w:val="21"/>
                <w:szCs w:val="21"/>
              </w:rPr>
            </w:pPr>
            <w:r>
              <w:rPr>
                <w:rFonts w:ascii="宋体" w:hAnsi="宋体" w:eastAsia="宋体" w:cs="宋体"/>
                <w:sz w:val="21"/>
                <w:szCs w:val="21"/>
              </w:rPr>
              <w:t>切削液</w:t>
            </w:r>
          </w:p>
        </w:tc>
        <w:tc>
          <w:tcPr>
            <w:tcW w:w="1157" w:type="dxa"/>
            <w:tcBorders>
              <w:top w:val="single" w:color="000000" w:sz="4" w:space="0"/>
              <w:left w:val="single" w:color="000000" w:sz="4" w:space="0"/>
              <w:bottom w:val="single" w:color="000000" w:sz="4" w:space="0"/>
              <w:right w:val="single" w:color="000000" w:sz="4" w:space="0"/>
            </w:tcBorders>
          </w:tcPr>
          <w:p>
            <w:pPr>
              <w:pStyle w:val="19"/>
              <w:spacing w:line="257" w:lineRule="exact"/>
              <w:ind w:right="1"/>
              <w:jc w:val="center"/>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年</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6"/>
              <w:ind w:right="1"/>
              <w:jc w:val="center"/>
              <w:rPr>
                <w:rFonts w:ascii="Times New Roman" w:hAnsi="Times New Roman" w:eastAsia="Times New Roman" w:cs="Times New Roman"/>
                <w:sz w:val="21"/>
                <w:szCs w:val="21"/>
              </w:rPr>
            </w:pPr>
            <w:r>
              <w:rPr>
                <w:rFonts w:ascii="Times New Roman"/>
                <w:w w:val="99"/>
                <w:sz w:val="21"/>
              </w:rPr>
              <w:t>0</w:t>
            </w:r>
          </w:p>
        </w:tc>
        <w:tc>
          <w:tcPr>
            <w:tcW w:w="1134"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ascii="Times New Roman" w:hAnsi="Times New Roman" w:eastAsia="Times New Roman" w:cs="Times New Roman"/>
                <w:sz w:val="21"/>
                <w:szCs w:val="21"/>
              </w:rPr>
            </w:pPr>
            <w:r>
              <w:rPr>
                <w:rFonts w:ascii="Times New Roman"/>
                <w:sz w:val="21"/>
              </w:rPr>
              <w:t>6.4</w:t>
            </w:r>
          </w:p>
        </w:tc>
        <w:tc>
          <w:tcPr>
            <w:tcW w:w="1275"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ascii="Times New Roman" w:hAnsi="Times New Roman" w:eastAsia="Times New Roman" w:cs="Times New Roman"/>
                <w:sz w:val="21"/>
                <w:szCs w:val="21"/>
              </w:rPr>
            </w:pPr>
            <w:r>
              <w:rPr>
                <w:rFonts w:ascii="Times New Roman"/>
                <w:sz w:val="21"/>
              </w:rPr>
              <w:t>+6.4</w:t>
            </w:r>
          </w:p>
        </w:tc>
        <w:tc>
          <w:tcPr>
            <w:tcW w:w="1135"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ascii="Times New Roman" w:hAnsi="Times New Roman" w:eastAsia="Times New Roman" w:cs="Times New Roman"/>
                <w:sz w:val="21"/>
                <w:szCs w:val="21"/>
              </w:rPr>
            </w:pPr>
            <w:r>
              <w:rPr>
                <w:rFonts w:ascii="Times New Roman"/>
                <w:sz w:val="21"/>
              </w:rPr>
              <w:t>6.4</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hint="eastAsia" w:ascii="Times New Roman"/>
                <w:sz w:val="21"/>
                <w:lang w:eastAsia="zh-CN"/>
              </w:rPr>
            </w:pPr>
            <w:r>
              <w:rPr>
                <w:rFonts w:hint="eastAsia" w:ascii="Times New Roman"/>
                <w:sz w:val="21"/>
                <w:lang w:eastAsia="zh-CN"/>
              </w:rPr>
              <w:t>0</w:t>
            </w:r>
          </w:p>
        </w:tc>
      </w:tr>
      <w:tr>
        <w:tblPrEx>
          <w:tblLayout w:type="fixed"/>
          <w:tblCellMar>
            <w:top w:w="0" w:type="dxa"/>
            <w:left w:w="0" w:type="dxa"/>
            <w:bottom w:w="0" w:type="dxa"/>
            <w:right w:w="0" w:type="dxa"/>
          </w:tblCellMar>
        </w:tblPrEx>
        <w:trPr>
          <w:trHeight w:val="285" w:hRule="exact"/>
        </w:trPr>
        <w:tc>
          <w:tcPr>
            <w:tcW w:w="923"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ascii="Times New Roman" w:hAnsi="Times New Roman" w:eastAsia="Times New Roman" w:cs="Times New Roman"/>
                <w:sz w:val="21"/>
                <w:szCs w:val="21"/>
              </w:rPr>
            </w:pPr>
            <w:r>
              <w:rPr>
                <w:rFonts w:ascii="Times New Roman"/>
                <w:w w:val="99"/>
                <w:sz w:val="21"/>
              </w:rPr>
              <w:t>6</w:t>
            </w:r>
          </w:p>
        </w:tc>
        <w:tc>
          <w:tcPr>
            <w:tcW w:w="1709" w:type="dxa"/>
            <w:tcBorders>
              <w:top w:val="single" w:color="000000" w:sz="4" w:space="0"/>
              <w:left w:val="single" w:color="000000" w:sz="4" w:space="0"/>
              <w:bottom w:val="single" w:color="000000" w:sz="4" w:space="0"/>
              <w:right w:val="single" w:color="000000" w:sz="4" w:space="0"/>
            </w:tcBorders>
          </w:tcPr>
          <w:p>
            <w:pPr>
              <w:pStyle w:val="19"/>
              <w:spacing w:line="242" w:lineRule="exact"/>
              <w:ind w:left="535"/>
              <w:rPr>
                <w:rFonts w:ascii="宋体" w:hAnsi="宋体" w:eastAsia="宋体" w:cs="宋体"/>
                <w:sz w:val="21"/>
                <w:szCs w:val="21"/>
              </w:rPr>
            </w:pPr>
            <w:r>
              <w:rPr>
                <w:rFonts w:ascii="宋体" w:hAnsi="宋体" w:eastAsia="宋体" w:cs="宋体"/>
                <w:sz w:val="21"/>
                <w:szCs w:val="21"/>
              </w:rPr>
              <w:t>润滑油</w:t>
            </w:r>
          </w:p>
        </w:tc>
        <w:tc>
          <w:tcPr>
            <w:tcW w:w="1157" w:type="dxa"/>
            <w:tcBorders>
              <w:top w:val="single" w:color="000000" w:sz="4" w:space="0"/>
              <w:left w:val="single" w:color="000000" w:sz="4" w:space="0"/>
              <w:bottom w:val="single" w:color="000000" w:sz="4" w:space="0"/>
              <w:right w:val="single" w:color="000000" w:sz="4" w:space="0"/>
            </w:tcBorders>
          </w:tcPr>
          <w:p>
            <w:pPr>
              <w:pStyle w:val="19"/>
              <w:spacing w:line="255" w:lineRule="exact"/>
              <w:ind w:right="1"/>
              <w:jc w:val="center"/>
              <w:rPr>
                <w:rFonts w:ascii="宋体" w:hAnsi="宋体" w:eastAsia="宋体" w:cs="宋体"/>
                <w:sz w:val="21"/>
                <w:szCs w:val="21"/>
              </w:rPr>
            </w:pPr>
            <w:r>
              <w:rPr>
                <w:rFonts w:ascii="宋体" w:hAnsi="宋体" w:eastAsia="宋体" w:cs="宋体"/>
                <w:sz w:val="21"/>
                <w:szCs w:val="21"/>
              </w:rPr>
              <w:t>吨</w:t>
            </w:r>
            <w:r>
              <w:rPr>
                <w:rFonts w:ascii="Times New Roman" w:hAnsi="Times New Roman" w:eastAsia="Times New Roman" w:cs="Times New Roman"/>
                <w:sz w:val="21"/>
                <w:szCs w:val="21"/>
              </w:rPr>
              <w:t>/</w:t>
            </w:r>
            <w:r>
              <w:rPr>
                <w:rFonts w:ascii="宋体" w:hAnsi="宋体" w:eastAsia="宋体" w:cs="宋体"/>
                <w:sz w:val="21"/>
                <w:szCs w:val="21"/>
              </w:rPr>
              <w:t>年</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6"/>
              <w:ind w:right="1"/>
              <w:jc w:val="center"/>
              <w:rPr>
                <w:rFonts w:ascii="Times New Roman" w:hAnsi="Times New Roman" w:eastAsia="Times New Roman" w:cs="Times New Roman"/>
                <w:sz w:val="21"/>
                <w:szCs w:val="21"/>
              </w:rPr>
            </w:pPr>
            <w:r>
              <w:rPr>
                <w:rFonts w:ascii="Times New Roman"/>
                <w:w w:val="99"/>
                <w:sz w:val="21"/>
              </w:rPr>
              <w:t>0</w:t>
            </w:r>
          </w:p>
        </w:tc>
        <w:tc>
          <w:tcPr>
            <w:tcW w:w="1134"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ascii="Times New Roman" w:hAnsi="Times New Roman" w:eastAsia="Times New Roman" w:cs="Times New Roman"/>
                <w:sz w:val="21"/>
                <w:szCs w:val="21"/>
              </w:rPr>
            </w:pPr>
            <w:r>
              <w:rPr>
                <w:rFonts w:ascii="Times New Roman"/>
                <w:w w:val="99"/>
                <w:sz w:val="21"/>
              </w:rPr>
              <w:t>4</w:t>
            </w:r>
          </w:p>
        </w:tc>
        <w:tc>
          <w:tcPr>
            <w:tcW w:w="1275"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ascii="Times New Roman" w:hAnsi="Times New Roman" w:eastAsia="Times New Roman" w:cs="Times New Roman"/>
                <w:sz w:val="21"/>
                <w:szCs w:val="21"/>
              </w:rPr>
            </w:pPr>
            <w:r>
              <w:rPr>
                <w:rFonts w:ascii="Times New Roman"/>
                <w:sz w:val="21"/>
              </w:rPr>
              <w:t>+4</w:t>
            </w:r>
          </w:p>
        </w:tc>
        <w:tc>
          <w:tcPr>
            <w:tcW w:w="1135"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ascii="Times New Roman" w:hAnsi="Times New Roman" w:eastAsia="Times New Roman" w:cs="Times New Roman"/>
                <w:sz w:val="21"/>
                <w:szCs w:val="21"/>
              </w:rPr>
            </w:pPr>
            <w:r>
              <w:rPr>
                <w:rFonts w:ascii="Times New Roman"/>
                <w:w w:val="99"/>
                <w:sz w:val="21"/>
              </w:rPr>
              <w:t>4</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hint="eastAsia" w:ascii="Times New Roman"/>
                <w:sz w:val="21"/>
                <w:lang w:eastAsia="zh-CN"/>
              </w:rPr>
            </w:pPr>
            <w:r>
              <w:rPr>
                <w:rFonts w:hint="eastAsia" w:ascii="Times New Roman"/>
                <w:sz w:val="21"/>
                <w:lang w:eastAsia="zh-CN"/>
              </w:rPr>
              <w:t>0</w:t>
            </w:r>
          </w:p>
        </w:tc>
      </w:tr>
      <w:tr>
        <w:tblPrEx>
          <w:tblLayout w:type="fixed"/>
          <w:tblCellMar>
            <w:top w:w="0" w:type="dxa"/>
            <w:left w:w="0" w:type="dxa"/>
            <w:bottom w:w="0" w:type="dxa"/>
            <w:right w:w="0" w:type="dxa"/>
          </w:tblCellMar>
        </w:tblPrEx>
        <w:trPr>
          <w:trHeight w:val="285" w:hRule="exact"/>
        </w:trPr>
        <w:tc>
          <w:tcPr>
            <w:tcW w:w="923" w:type="dxa"/>
            <w:tcBorders>
              <w:top w:val="single" w:color="000000" w:sz="4" w:space="0"/>
              <w:left w:val="single" w:color="000000" w:sz="4" w:space="0"/>
              <w:bottom w:val="single" w:color="000000" w:sz="4" w:space="0"/>
              <w:right w:val="single" w:color="000000" w:sz="4" w:space="0"/>
            </w:tcBorders>
          </w:tcPr>
          <w:p>
            <w:pPr>
              <w:pStyle w:val="19"/>
              <w:spacing w:before="16"/>
              <w:jc w:val="center"/>
              <w:rPr>
                <w:rFonts w:hint="eastAsia" w:ascii="Times New Roman"/>
                <w:w w:val="99"/>
                <w:sz w:val="21"/>
                <w:lang w:eastAsia="zh-CN"/>
              </w:rPr>
            </w:pPr>
            <w:r>
              <w:rPr>
                <w:rFonts w:hint="eastAsia" w:ascii="Times New Roman"/>
                <w:w w:val="99"/>
                <w:sz w:val="21"/>
                <w:lang w:eastAsia="zh-CN"/>
              </w:rPr>
              <w:t>7</w:t>
            </w:r>
          </w:p>
        </w:tc>
        <w:tc>
          <w:tcPr>
            <w:tcW w:w="1709" w:type="dxa"/>
            <w:tcBorders>
              <w:bottom w:val="single" w:color="auto" w:sz="4" w:space="0"/>
              <w:right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清洗剂</w:t>
            </w:r>
          </w:p>
        </w:tc>
        <w:tc>
          <w:tcPr>
            <w:tcW w:w="1157" w:type="dxa"/>
            <w:tcBorders>
              <w:left w:val="single" w:color="auto" w:sz="4" w:space="0"/>
              <w:bottom w:val="single" w:color="auto" w:sz="4" w:space="0"/>
              <w:right w:val="single" w:color="auto" w:sz="4" w:space="0"/>
            </w:tcBorders>
          </w:tcPr>
          <w:p>
            <w:pPr>
              <w:jc w:val="center"/>
              <w:rPr>
                <w:rFonts w:ascii="Times New Roman" w:hAnsi="Times New Roman" w:cs="Times New Roman"/>
                <w:bCs/>
                <w:szCs w:val="21"/>
              </w:rPr>
            </w:pPr>
            <w:r>
              <w:rPr>
                <w:rFonts w:ascii="Times New Roman" w:hAnsi="Times New Roman" w:cs="Times New Roman"/>
                <w:bCs/>
                <w:szCs w:val="21"/>
              </w:rPr>
              <w:t>吨/年</w:t>
            </w:r>
          </w:p>
        </w:tc>
        <w:tc>
          <w:tcPr>
            <w:tcW w:w="1276" w:type="dxa"/>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1134" w:type="dxa"/>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w:t>
            </w:r>
          </w:p>
        </w:tc>
        <w:tc>
          <w:tcPr>
            <w:tcW w:w="1275" w:type="dxa"/>
            <w:tcBorders>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w:t>
            </w:r>
          </w:p>
        </w:tc>
        <w:tc>
          <w:tcPr>
            <w:tcW w:w="1135" w:type="dxa"/>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0.1</w:t>
            </w:r>
          </w:p>
        </w:tc>
        <w:tc>
          <w:tcPr>
            <w:tcW w:w="1276" w:type="dxa"/>
            <w:tcBorders>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+0.1</w:t>
            </w:r>
          </w:p>
        </w:tc>
      </w:tr>
    </w:tbl>
    <w:p>
      <w:pPr>
        <w:jc w:val="center"/>
        <w:rPr>
          <w:rFonts w:ascii="Times New Roman" w:hAnsi="Times New Roman" w:eastAsia="Times New Roman" w:cs="Times New Roman"/>
          <w:sz w:val="21"/>
          <w:szCs w:val="21"/>
        </w:rPr>
        <w:sectPr>
          <w:pgSz w:w="11910" w:h="16840"/>
          <w:pgMar w:top="1100" w:right="1220" w:bottom="280" w:left="840" w:header="907" w:footer="0" w:gutter="0"/>
          <w:cols w:space="720" w:num="1"/>
        </w:sectPr>
      </w:pPr>
    </w:p>
    <w:p>
      <w:pPr>
        <w:spacing w:before="12"/>
        <w:rPr>
          <w:rFonts w:ascii="宋体" w:hAnsi="宋体" w:eastAsia="宋体" w:cs="宋体"/>
          <w:b/>
          <w:bCs/>
          <w:sz w:val="20"/>
          <w:szCs w:val="20"/>
          <w:lang w:eastAsia="zh-CN"/>
        </w:rPr>
      </w:pPr>
    </w:p>
    <w:p>
      <w:pPr>
        <w:pStyle w:val="4"/>
        <w:ind w:right="2353"/>
        <w:rPr>
          <w:b w:val="0"/>
          <w:bCs w:val="0"/>
          <w:lang w:eastAsia="zh-CN"/>
        </w:rPr>
      </w:pPr>
      <w:bookmarkStart w:id="17" w:name="3.4生产工艺"/>
      <w:bookmarkEnd w:id="17"/>
      <w:bookmarkStart w:id="18" w:name="_Toc9849650"/>
      <w:r>
        <w:rPr>
          <w:rFonts w:ascii="Times New Roman" w:hAnsi="Times New Roman" w:eastAsia="Times New Roman" w:cs="Times New Roman"/>
          <w:lang w:eastAsia="zh-CN"/>
        </w:rPr>
        <w:t>3.4</w:t>
      </w:r>
      <w:r>
        <w:rPr>
          <w:rFonts w:ascii="Times New Roman" w:hAnsi="Times New Roman" w:eastAsia="Times New Roman" w:cs="Times New Roman"/>
          <w:spacing w:val="-5"/>
          <w:lang w:eastAsia="zh-CN"/>
        </w:rPr>
        <w:t xml:space="preserve"> </w:t>
      </w:r>
      <w:r>
        <w:rPr>
          <w:lang w:eastAsia="zh-CN"/>
        </w:rPr>
        <w:t>生产工艺</w:t>
      </w:r>
      <w:bookmarkEnd w:id="18"/>
    </w:p>
    <w:p>
      <w:pPr>
        <w:pStyle w:val="5"/>
        <w:spacing w:before="163"/>
        <w:ind w:left="811" w:right="2353"/>
        <w:rPr>
          <w:lang w:eastAsia="zh-CN"/>
        </w:rPr>
      </w:pPr>
      <w:r>
        <w:rPr>
          <w:rFonts w:hint="eastAsia"/>
          <w:lang w:eastAsia="zh-CN"/>
        </w:rPr>
        <w:t>改扩建部分</w:t>
      </w:r>
      <w:r>
        <w:rPr>
          <w:lang w:eastAsia="zh-CN"/>
        </w:rPr>
        <w:t>项目生产工艺流程及产污环节如下：</w:t>
      </w:r>
    </w:p>
    <w:p>
      <w:pPr>
        <w:spacing w:before="8"/>
        <w:rPr>
          <w:rFonts w:ascii="宋体" w:hAnsi="宋体" w:eastAsia="宋体" w:cs="宋体"/>
          <w:sz w:val="14"/>
          <w:szCs w:val="14"/>
          <w:lang w:eastAsia="zh-CN"/>
        </w:rPr>
      </w:pPr>
    </w:p>
    <w:p>
      <w:pPr>
        <w:spacing w:line="2851" w:lineRule="exact"/>
        <w:ind w:left="557"/>
        <w:rPr>
          <w:rFonts w:ascii="宋体" w:hAnsi="宋体" w:eastAsia="宋体" w:cs="宋体"/>
          <w:sz w:val="20"/>
          <w:szCs w:val="20"/>
        </w:rPr>
      </w:pPr>
      <w:r>
        <w:rPr>
          <w:rFonts w:ascii="宋体" w:hAnsi="宋体" w:eastAsia="宋体" w:cs="宋体"/>
          <w:position w:val="-56"/>
          <w:sz w:val="20"/>
          <w:szCs w:val="20"/>
          <w:lang w:eastAsia="zh-CN"/>
        </w:rPr>
        <w:drawing>
          <wp:inline distT="0" distB="0" distL="0" distR="0">
            <wp:extent cx="5494655" cy="181038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10" cstate="print"/>
                    <a:stretch>
                      <a:fillRect/>
                    </a:stretch>
                  </pic:blipFill>
                  <pic:spPr>
                    <a:xfrm>
                      <a:off x="0" y="0"/>
                      <a:ext cx="5495040" cy="1810416"/>
                    </a:xfrm>
                    <a:prstGeom prst="rect">
                      <a:avLst/>
                    </a:prstGeom>
                  </pic:spPr>
                </pic:pic>
              </a:graphicData>
            </a:graphic>
          </wp:inline>
        </w:drawing>
      </w:r>
    </w:p>
    <w:p>
      <w:pPr>
        <w:spacing w:before="1"/>
        <w:rPr>
          <w:rFonts w:ascii="宋体" w:hAnsi="宋体" w:eastAsia="宋体" w:cs="宋体"/>
          <w:b/>
          <w:bCs/>
          <w:sz w:val="24"/>
          <w:szCs w:val="24"/>
          <w:lang w:eastAsia="zh-CN"/>
        </w:rPr>
      </w:pPr>
    </w:p>
    <w:p>
      <w:pPr>
        <w:pStyle w:val="5"/>
        <w:spacing w:before="0" w:line="336" w:lineRule="auto"/>
        <w:ind w:left="595" w:right="2353"/>
        <w:rPr>
          <w:lang w:eastAsia="zh-CN"/>
        </w:rPr>
      </w:pPr>
      <w:r>
        <w:rPr>
          <w:lang w:eastAsia="zh-CN"/>
        </w:rPr>
        <w:t>（说明：</w:t>
      </w:r>
      <w:r>
        <w:rPr>
          <w:rFonts w:ascii="Times New Roman" w:hAnsi="Times New Roman" w:eastAsia="Times New Roman" w:cs="Times New Roman"/>
          <w:lang w:eastAsia="zh-CN"/>
        </w:rPr>
        <w:t xml:space="preserve">S </w:t>
      </w:r>
      <w:r>
        <w:rPr>
          <w:lang w:eastAsia="zh-CN"/>
        </w:rPr>
        <w:t>为固体废物；</w:t>
      </w:r>
      <w:r>
        <w:rPr>
          <w:rFonts w:ascii="Times New Roman" w:hAnsi="Times New Roman" w:eastAsia="Times New Roman" w:cs="Times New Roman"/>
          <w:lang w:eastAsia="zh-CN"/>
        </w:rPr>
        <w:t xml:space="preserve">G </w:t>
      </w:r>
      <w:r>
        <w:rPr>
          <w:lang w:eastAsia="zh-CN"/>
        </w:rPr>
        <w:t>为废气；</w:t>
      </w:r>
      <w:r>
        <w:rPr>
          <w:rFonts w:ascii="Times New Roman" w:hAnsi="Times New Roman" w:eastAsia="Times New Roman" w:cs="Times New Roman"/>
          <w:lang w:eastAsia="zh-CN"/>
        </w:rPr>
        <w:t>N</w:t>
      </w:r>
      <w:r>
        <w:rPr>
          <w:rFonts w:ascii="Times New Roman" w:hAnsi="Times New Roman" w:eastAsia="Times New Roman" w:cs="Times New Roman"/>
          <w:spacing w:val="-2"/>
          <w:lang w:eastAsia="zh-CN"/>
        </w:rPr>
        <w:t xml:space="preserve"> </w:t>
      </w:r>
      <w:r>
        <w:rPr>
          <w:lang w:eastAsia="zh-CN"/>
        </w:rPr>
        <w:t>为噪声。）</w:t>
      </w:r>
    </w:p>
    <w:p>
      <w:pPr>
        <w:pStyle w:val="5"/>
        <w:spacing w:before="0" w:line="336" w:lineRule="auto"/>
        <w:ind w:left="595" w:right="2353"/>
        <w:rPr>
          <w:lang w:eastAsia="zh-CN"/>
        </w:rPr>
      </w:pPr>
      <w:r>
        <w:rPr>
          <w:lang w:eastAsia="zh-CN"/>
        </w:rPr>
        <w:t>工艺说明：</w:t>
      </w:r>
    </w:p>
    <w:p>
      <w:pPr>
        <w:pStyle w:val="5"/>
        <w:spacing w:before="58" w:line="348" w:lineRule="auto"/>
        <w:ind w:right="513" w:firstLine="480"/>
        <w:jc w:val="both"/>
        <w:rPr>
          <w:lang w:eastAsia="zh-CN"/>
        </w:rPr>
      </w:pPr>
      <w:r>
        <w:rPr>
          <w:lang w:eastAsia="zh-CN"/>
        </w:rPr>
        <w:t>机加工：项目使用二次加工机、</w:t>
      </w:r>
      <w:r>
        <w:rPr>
          <w:rFonts w:ascii="Times New Roman" w:hAnsi="Times New Roman" w:eastAsia="Times New Roman" w:cs="Times New Roman"/>
          <w:lang w:eastAsia="zh-CN"/>
        </w:rPr>
        <w:t>CNC</w:t>
      </w:r>
      <w:r>
        <w:rPr>
          <w:rFonts w:ascii="Times New Roman" w:hAnsi="Times New Roman" w:eastAsia="Times New Roman" w:cs="Times New Roman"/>
          <w:spacing w:val="-2"/>
          <w:lang w:eastAsia="zh-CN"/>
        </w:rPr>
        <w:t xml:space="preserve"> </w:t>
      </w:r>
      <w:r>
        <w:rPr>
          <w:lang w:eastAsia="zh-CN"/>
        </w:rPr>
        <w:t>车床、打头机等设备对原料进行机加工， 加工过程中需要加入切削液混合液进行冷却润滑。切削液混合液循环使用，定期补 充损耗量，不外排。该工序产生金属边角料、金属碎屑和噪声。</w:t>
      </w:r>
    </w:p>
    <w:p>
      <w:pPr>
        <w:pStyle w:val="5"/>
        <w:spacing w:before="43" w:line="357" w:lineRule="auto"/>
        <w:ind w:right="131" w:firstLine="480"/>
        <w:rPr>
          <w:lang w:eastAsia="zh-CN"/>
        </w:rPr>
      </w:pPr>
      <w:r>
        <w:rPr>
          <w:lang w:eastAsia="zh-CN"/>
        </w:rPr>
        <w:t>成型：项目使用扭簧机、压簧机对原料进行成型。该工序产生金属边角料和噪 声。</w:t>
      </w:r>
    </w:p>
    <w:p>
      <w:pPr>
        <w:pStyle w:val="5"/>
        <w:spacing w:before="36" w:line="355" w:lineRule="auto"/>
        <w:ind w:right="131" w:firstLine="480"/>
        <w:rPr>
          <w:lang w:eastAsia="zh-CN"/>
        </w:rPr>
      </w:pPr>
      <w:r>
        <w:rPr>
          <w:lang w:eastAsia="zh-CN"/>
        </w:rPr>
        <w:t>外发表面处理：项目机加工或成型后的工件外发进行表面处理，该工序不在项 目内进行，故不产生污染物。</w:t>
      </w:r>
    </w:p>
    <w:p>
      <w:pPr>
        <w:pStyle w:val="5"/>
        <w:spacing w:before="36" w:line="357" w:lineRule="auto"/>
        <w:ind w:right="589" w:firstLine="480"/>
        <w:jc w:val="right"/>
        <w:rPr>
          <w:lang w:eastAsia="zh-CN"/>
        </w:rPr>
      </w:pPr>
      <w:r>
        <w:rPr>
          <w:lang w:eastAsia="zh-CN"/>
        </w:rPr>
        <w:t>品检：项目通过手工对外发表面处理后的工件进行品检，不合格品返回相应工 序维修至合格，无法维修的工件经收集后交专业公司回收处理，该工序产生次品。 浸润滑油：项目品检后的工件通过人工进行浸润滑油，目的是使产品不被空气</w:t>
      </w:r>
    </w:p>
    <w:p>
      <w:pPr>
        <w:pStyle w:val="5"/>
        <w:spacing w:before="34" w:line="357" w:lineRule="auto"/>
        <w:ind w:left="595" w:right="131" w:hanging="480"/>
        <w:rPr>
          <w:lang w:eastAsia="zh-CN"/>
        </w:rPr>
      </w:pPr>
      <w:r>
        <w:rPr>
          <w:spacing w:val="-2"/>
          <w:lang w:eastAsia="zh-CN"/>
        </w:rPr>
        <w:t>氧化生锈；水槽中的润滑油循环使用，定期补充损耗量。故该工序产生废润滑油罐。</w:t>
      </w:r>
      <w:r>
        <w:rPr>
          <w:spacing w:val="-118"/>
          <w:lang w:eastAsia="zh-CN"/>
        </w:rPr>
        <w:t xml:space="preserve"> </w:t>
      </w:r>
      <w:r>
        <w:rPr>
          <w:lang w:eastAsia="zh-CN"/>
        </w:rPr>
        <w:t>包装出货：产品通过打包机进行打包后即可出货。该工序产生废包装材料和噪</w:t>
      </w:r>
    </w:p>
    <w:p>
      <w:pPr>
        <w:pStyle w:val="5"/>
        <w:spacing w:before="34"/>
        <w:ind w:right="2353"/>
        <w:rPr>
          <w:lang w:eastAsia="zh-CN"/>
        </w:rPr>
      </w:pPr>
      <w:r>
        <w:rPr>
          <w:lang w:eastAsia="zh-CN"/>
        </w:rPr>
        <w:t>声。</w:t>
      </w:r>
    </w:p>
    <w:p>
      <w:pPr>
        <w:pStyle w:val="5"/>
        <w:spacing w:before="154" w:line="357" w:lineRule="auto"/>
        <w:ind w:right="131" w:firstLine="470"/>
        <w:rPr>
          <w:lang w:eastAsia="zh-CN"/>
        </w:rPr>
      </w:pPr>
      <w:r>
        <w:rPr>
          <w:spacing w:val="-2"/>
          <w:lang w:eastAsia="zh-CN"/>
        </w:rPr>
        <w:t>说明：根据建设方申报及现场勘察，本项目生产过程中项目不涉及酸洗、磷化、</w:t>
      </w:r>
      <w:r>
        <w:rPr>
          <w:lang w:eastAsia="zh-CN"/>
        </w:rPr>
        <w:t xml:space="preserve"> 丝印、喷漆、电镀、晒版、密炼、硫化等工艺。若更改生产工艺，需另行向环保部 门申报。</w:t>
      </w:r>
    </w:p>
    <w:p>
      <w:pPr>
        <w:pStyle w:val="5"/>
        <w:spacing w:before="154" w:line="357" w:lineRule="auto"/>
        <w:ind w:right="131" w:firstLine="470"/>
        <w:rPr>
          <w:lang w:eastAsia="zh-CN"/>
        </w:rPr>
      </w:pPr>
    </w:p>
    <w:p>
      <w:pPr>
        <w:pStyle w:val="5"/>
        <w:spacing w:before="154" w:line="357" w:lineRule="auto"/>
        <w:ind w:right="131" w:firstLine="470"/>
        <w:rPr>
          <w:lang w:eastAsia="zh-CN"/>
        </w:rPr>
      </w:pPr>
    </w:p>
    <w:p>
      <w:pPr>
        <w:pStyle w:val="5"/>
        <w:spacing w:before="154" w:line="357" w:lineRule="auto"/>
        <w:ind w:right="131" w:firstLine="470"/>
        <w:rPr>
          <w:lang w:eastAsia="zh-CN"/>
        </w:rPr>
      </w:pPr>
    </w:p>
    <w:p>
      <w:pPr>
        <w:pStyle w:val="5"/>
        <w:spacing w:before="154" w:line="357" w:lineRule="auto"/>
        <w:ind w:right="131" w:firstLine="470"/>
        <w:rPr>
          <w:lang w:eastAsia="zh-CN"/>
        </w:rPr>
      </w:pPr>
    </w:p>
    <w:p>
      <w:pPr>
        <w:pStyle w:val="5"/>
        <w:spacing w:before="154" w:line="357" w:lineRule="auto"/>
        <w:ind w:right="131" w:firstLine="470"/>
        <w:rPr>
          <w:rFonts w:hint="eastAsia"/>
          <w:lang w:eastAsia="zh-CN"/>
        </w:rPr>
      </w:pPr>
    </w:p>
    <w:p>
      <w:pPr>
        <w:pStyle w:val="5"/>
        <w:spacing w:before="154" w:line="357" w:lineRule="auto"/>
        <w:ind w:right="131" w:firstLine="470"/>
        <w:rPr>
          <w:rFonts w:hint="eastAsia"/>
          <w:lang w:eastAsia="zh-CN"/>
        </w:rPr>
      </w:pPr>
      <w:r>
        <w:rPr>
          <w:rFonts w:hint="eastAsia"/>
          <w:lang w:eastAsia="zh-CN"/>
        </w:rPr>
        <w:t>扩建部分：</w:t>
      </w:r>
    </w:p>
    <w:p>
      <w:pPr>
        <w:tabs>
          <w:tab w:val="left" w:pos="3855"/>
        </w:tabs>
        <w:spacing w:line="360" w:lineRule="auto"/>
        <w:ind w:firstLine="482"/>
        <w:rPr>
          <w:rFonts w:ascii="Times New Roman" w:hAnsi="Times New Roman" w:cs="Times New Roman"/>
          <w:b/>
          <w:sz w:val="24"/>
          <w:lang w:eastAsia="zh-CN"/>
        </w:rPr>
      </w:pPr>
      <w:r>
        <w:rPr>
          <w:rFonts w:ascii="Times New Roman" w:hAnsi="Times New Roman" w:cs="Times New Roman"/>
          <w:b/>
          <w:bCs/>
          <w:sz w:val="24"/>
          <w:lang w:eastAsia="zh-CN"/>
        </w:rPr>
        <w:t>1、咖啡机五金配件、果汁机五金配件、汽车齿轮生产工艺流程：</w:t>
      </w:r>
    </w:p>
    <w:p>
      <w:pPr>
        <w:spacing w:line="312" w:lineRule="auto"/>
        <w:rPr>
          <w:rFonts w:ascii="Times New Roman" w:hAnsi="Times New Roman" w:cs="Times New Roman"/>
          <w:b/>
          <w:bCs/>
          <w:color w:val="FF0000"/>
          <w:sz w:val="24"/>
        </w:rPr>
      </w:pPr>
      <w:r>
        <w:rPr>
          <w:rFonts w:ascii="Times New Roman" w:hAnsi="Times New Roman" w:cs="Times New Roman"/>
        </w:rPr>
        <w:pict>
          <v:rect id="矩形 5828" o:spid="_x0000_s1232" o:spt="1" style="position:absolute;left:0pt;margin-left:43.55pt;margin-top:199.8pt;height:18.75pt;width:37.25pt;z-index:503228416;mso-width-relative:page;mso-height-relative:page;" filled="f" coordsize="21600,21600">
            <v:path/>
            <v:fill on="f" focussize="0,0"/>
            <v:stroke weight="1.25pt" dashstyle="dash"/>
            <v:imagedata o:title=""/>
            <o:lock v:ext="edit"/>
          </v:rect>
        </w:pict>
      </w:r>
      <w:r>
        <w:rPr>
          <w:rFonts w:ascii="Times New Roman" w:hAnsi="Times New Roman" w:cs="Times New Roman"/>
          <w:sz w:val="24"/>
        </w:rPr>
        <w:pict>
          <v:shape id="自选图形 5816" o:spid="_x0000_s1231" o:spt="85" type="#_x0000_t85" style="position:absolute;left:0pt;margin-left:248.25pt;margin-top:45.6pt;height:72pt;width:5.95pt;z-index:503227392;mso-width-relative:page;mso-height-relative:page;" filled="f" coordsize="21600,21600">
            <v:path arrowok="t"/>
            <v:fill on="f" focussize="0,0"/>
            <v:stroke/>
            <v:imagedata o:title=""/>
            <o:lock v:ext="edit"/>
          </v:shape>
        </w:pict>
      </w:r>
      <w:r>
        <w:rPr>
          <w:rFonts w:ascii="Times New Roman" w:hAnsi="Times New Roman" w:cs="Times New Roman"/>
          <w:sz w:val="24"/>
        </w:rPr>
        <w:pict>
          <v:shape id="自选图形 5742" o:spid="_x0000_s1230" o:spt="85" type="#_x0000_t85" style="position:absolute;left:0pt;margin-left:80.8pt;margin-top:45.85pt;height:72pt;width:5.95pt;z-index:503226368;mso-width-relative:page;mso-height-relative:page;" filled="f" coordsize="21600,21600">
            <v:path arrowok="t"/>
            <v:fill on="f" focussize="0,0"/>
            <v:stroke/>
            <v:imagedata o:title=""/>
            <o:lock v:ext="edit"/>
          </v:shape>
        </w:pict>
      </w:r>
      <w:r>
        <w:rPr>
          <w:rFonts w:ascii="Times New Roman" w:hAnsi="Times New Roman" w:cs="Times New Roman"/>
          <w:b/>
          <w:bCs/>
          <w:color w:val="FF0000"/>
          <w:sz w:val="24"/>
        </w:rPr>
        <w:pict>
          <v:group id="画布 5134" o:spid="_x0000_s1192" o:spt="203" style="height:198.15pt;width:442.45pt;" coordorigin="2858,1563" coordsize="8848,3963" editas="canvas">
            <o:lock v:ext="edit"/>
            <v:shape id="画布 5134" o:spid="_x0000_s1193" o:spt="75" type="#_x0000_t75" style="position:absolute;left:2858;top:1563;height:3963;width:8848;" filled="f" o:preferrelative="t" stroked="f" coordsize="21600,21600">
              <v:fill on="f" focussize="0,0"/>
              <v:stroke on="f" joinstyle="miter"/>
              <v:imagedata o:title=""/>
              <o:lock v:ext="edit" rotation="t" text="t" aspectratio="t"/>
            </v:shape>
            <v:shape id="文本框 5137" o:spid="_x0000_s1194" o:spt="202" type="#_x0000_t202" style="position:absolute;left:4605;top:2084;height:468;width:1077;" coordsize="21600,21600">
              <v:path/>
              <v:fill focussize="0,0"/>
              <v:stroke joinstyle="miter"/>
              <v:imagedata o:title=""/>
              <o:lock v:ext="edit"/>
              <v:textbox>
                <w:txbxContent>
                  <w:p>
                    <w:pPr>
                      <w:jc w:val="center"/>
                      <w:rPr>
                        <w:rFonts w:hint="eastAsia"/>
                      </w:rPr>
                    </w:pPr>
                    <w:r>
                      <w:rPr>
                        <w:rFonts w:hint="eastAsia"/>
                      </w:rPr>
                      <w:t>机加工</w:t>
                    </w:r>
                  </w:p>
                </w:txbxContent>
              </v:textbox>
            </v:shape>
            <v:shape id="文本框 5138" o:spid="_x0000_s1195" o:spt="202" type="#_x0000_t202" style="position:absolute;left:4652;top:1563;height:358;width:1176;" stroked="f" coordsize="21600,21600">
              <v:path/>
              <v:fill opacity="0f" focussize="0,0"/>
              <v:stroke on="f" joinstyle="miter"/>
              <v:imagedata o:title=""/>
              <o:lock v:ext="edit"/>
              <v:textbox>
                <w:txbxContent>
                  <w:p>
                    <w:pPr>
                      <w:jc w:val="center"/>
                      <w:rPr>
                        <w:rFonts w:ascii="Times New Roman" w:hAnsi="Times New Roman" w:cs="Times New Roman"/>
                      </w:rPr>
                    </w:pPr>
                    <w:r>
                      <w:rPr>
                        <w:rFonts w:ascii="Times New Roman" w:hAnsi="Times New Roman" w:cs="Times New Roman"/>
                      </w:rPr>
                      <w:t>G、N、S</w:t>
                    </w:r>
                  </w:p>
                </w:txbxContent>
              </v:textbox>
            </v:shape>
            <v:shape id="文本框 5141" o:spid="_x0000_s1196" o:spt="202" type="#_x0000_t202" style="position:absolute;left:2858;top:2882;height:490;width:1039;" filled="f" coordsize="21600,21600">
              <v:path/>
              <v:fill on="f" focussize="0,0"/>
              <v:stroke dashstyle="dash"/>
              <v:imagedata o:title=""/>
              <o:lock v:ext="edit"/>
              <v:textbox>
                <w:txbxContent>
                  <w:p>
                    <w:pPr>
                      <w:rPr>
                        <w:rFonts w:hint="eastAsia"/>
                      </w:rPr>
                    </w:pPr>
                    <w:r>
                      <w:rPr>
                        <w:rFonts w:hint="eastAsia"/>
                      </w:rPr>
                      <w:t>原料</w:t>
                    </w:r>
                  </w:p>
                </w:txbxContent>
              </v:textbox>
            </v:shape>
            <v:line id="直线 5142" o:spid="_x0000_s1197" o:spt="20" style="position:absolute;left:5231;top:1831;flip:x;height:300;width:5;" coordsize="21600,21600">
              <v:path arrowok="t"/>
              <v:fill focussize="0,0"/>
              <v:stroke dashstyle="dash" startarrow="block"/>
              <v:imagedata o:title=""/>
              <o:lock v:ext="edit"/>
            </v:line>
            <v:shape id="文本框 5144" o:spid="_x0000_s1198" o:spt="202" type="#_x0000_t202" style="position:absolute;left:8262;top:4403;height:468;width:1278;" coordsize="21600,21600">
              <v:path/>
              <v:fill focussize="0,0"/>
              <v:stroke joinstyle="miter"/>
              <v:imagedata o:title=""/>
              <o:lock v:ext="edit"/>
              <v:textbox>
                <w:txbxContent>
                  <w:p>
                    <w:pPr>
                      <w:jc w:val="center"/>
                      <w:rPr>
                        <w:rFonts w:hint="eastAsia"/>
                      </w:rPr>
                    </w:pPr>
                    <w:r>
                      <w:rPr>
                        <w:rFonts w:hint="eastAsia"/>
                      </w:rPr>
                      <w:t>包装出货</w:t>
                    </w:r>
                  </w:p>
                </w:txbxContent>
              </v:textbox>
            </v:shape>
            <v:shape id="文本框 5145" o:spid="_x0000_s1199" o:spt="202" type="#_x0000_t202" style="position:absolute;left:8411;top:5063;height:473;width:1125;" stroked="f" coordsize="21600,21600">
              <v:path/>
              <v:fill opacity="0f" focussize="0,0"/>
              <v:stroke on="f" joinstyle="miter"/>
              <v:imagedata o:title=""/>
              <o:lock v:ext="edit"/>
              <v:textbox>
                <w:txbxContent>
                  <w:p>
                    <w:pPr>
                      <w:jc w:val="center"/>
                      <w:rPr>
                        <w:rFonts w:ascii="Times New Roman" w:hAnsi="Times New Roman" w:cs="Times New Roman"/>
                        <w:szCs w:val="21"/>
                      </w:rPr>
                    </w:pPr>
                    <w:r>
                      <w:rPr>
                        <w:rFonts w:ascii="Times New Roman" w:hAnsi="Times New Roman" w:cs="Times New Roman"/>
                        <w:szCs w:val="21"/>
                      </w:rPr>
                      <w:t>S、N</w:t>
                    </w:r>
                  </w:p>
                </w:txbxContent>
              </v:textbox>
            </v:shape>
            <v:line id="直线 5146" o:spid="_x0000_s1200" o:spt="20" style="position:absolute;left:10679;top:4806;flip:x y;height:327;width:18;" coordsize="21600,21600">
              <v:path arrowok="t"/>
              <v:fill focussize="0,0"/>
              <v:stroke dashstyle="dash" startarrow="block"/>
              <v:imagedata o:title=""/>
              <o:lock v:ext="edit"/>
            </v:line>
            <v:line id="直线 5154" o:spid="_x0000_s1201" o:spt="20" style="position:absolute;left:3941;top:3166;height:1;width:510;" coordsize="21600,21600">
              <v:path arrowok="t"/>
              <v:fill focussize="0,0"/>
              <v:stroke endarrow="block"/>
              <v:imagedata o:title=""/>
              <o:lock v:ext="edit"/>
            </v:line>
            <v:shape id="文本框 5156" o:spid="_x0000_s1202" o:spt="202" type="#_x0000_t202" style="position:absolute;left:7938;top:2304;height:769;width:1449;" coordsize="21600,21600">
              <v:path/>
              <v:fill focussize="0,0"/>
              <v:stroke joinstyle="miter"/>
              <v:imagedata o:title=""/>
              <o:lock v:ext="edit"/>
              <v:textbox>
                <w:txbxContent>
                  <w:p>
                    <w:pPr>
                      <w:jc w:val="center"/>
                      <w:rPr>
                        <w:rFonts w:hint="eastAsia"/>
                      </w:rPr>
                    </w:pPr>
                    <w:r>
                      <w:rPr>
                        <w:rFonts w:hint="eastAsia"/>
                      </w:rPr>
                      <w:t>外发表面处理</w:t>
                    </w:r>
                  </w:p>
                </w:txbxContent>
              </v:textbox>
            </v:shape>
            <v:line id="直线 5157" o:spid="_x0000_s1203" o:spt="20" style="position:absolute;left:5899;top:3135;height:1;width:510;" coordsize="21600,21600">
              <v:path arrowok="t"/>
              <v:fill focussize="0,0"/>
              <v:stroke endarrow="block"/>
              <v:imagedata o:title=""/>
              <o:lock v:ext="edit"/>
            </v:line>
            <v:line id="直线 5143" o:spid="_x0000_s1204" o:spt="20" style="position:absolute;left:7315;top:3124;height:1;width:480;" coordsize="21600,21600">
              <v:path arrowok="t"/>
              <v:fill focussize="0,0"/>
              <v:stroke endarrow="block"/>
              <v:imagedata o:title=""/>
              <o:lock v:ext="edit"/>
            </v:line>
            <v:shape id="文本框 5743" o:spid="_x0000_s1205" o:spt="202" type="#_x0000_t202" style="position:absolute;left:4596;top:3616;height:460;width:1060;" coordsize="21600,21600">
              <v:path/>
              <v:fill focussize="0,0"/>
              <v:stroke joinstyle="miter"/>
              <v:imagedata o:title=""/>
              <o:lock v:ext="edit"/>
              <v:textbox>
                <w:txbxContent>
                  <w:p>
                    <w:pPr>
                      <w:jc w:val="center"/>
                      <w:rPr>
                        <w:rFonts w:hint="eastAsia"/>
                      </w:rPr>
                    </w:pPr>
                    <w:r>
                      <w:rPr>
                        <w:rFonts w:hint="eastAsia"/>
                      </w:rPr>
                      <w:t>成型</w:t>
                    </w:r>
                  </w:p>
                </w:txbxContent>
              </v:textbox>
            </v:shape>
            <v:line id="直线 5744" o:spid="_x0000_s1206" o:spt="20" style="position:absolute;left:5136;top:3286;flip:x;height:300;width:0;" coordsize="21600,21600">
              <v:path arrowok="t"/>
              <v:fill focussize="0,0"/>
              <v:stroke dashstyle="dash" startarrow="block"/>
              <v:imagedata o:title=""/>
              <o:lock v:ext="edit"/>
            </v:line>
            <v:shape id="文本框 5745" o:spid="_x0000_s1207" o:spt="202" type="#_x0000_t202" style="position:absolute;left:4566;top:2971;height:380;width:1160;" stroked="f" coordsize="21600,21600">
              <v:path/>
              <v:fill opacity="0f" focussize="0,0"/>
              <v:stroke on="f" joinstyle="miter"/>
              <v:imagedata o:title=""/>
              <o:lock v:ext="edit"/>
              <v:textbox>
                <w:txbxContent>
                  <w:p>
                    <w:pPr>
                      <w:jc w:val="center"/>
                      <w:rPr>
                        <w:rFonts w:ascii="Times New Roman" w:hAnsi="Times New Roman" w:cs="Times New Roman"/>
                      </w:rPr>
                    </w:pPr>
                    <w:r>
                      <w:rPr>
                        <w:rFonts w:ascii="Times New Roman" w:hAnsi="Times New Roman" w:cs="Times New Roman"/>
                      </w:rPr>
                      <w:t>N、S</w:t>
                    </w:r>
                  </w:p>
                </w:txbxContent>
              </v:textbox>
            </v:shape>
            <v:shape id="自选图形 5746" o:spid="_x0000_s1208" o:spt="86" type="#_x0000_t86" style="position:absolute;left:5743;top:2390;height:1440;width:119;" filled="f" coordsize="21600,21600">
              <v:path arrowok="t"/>
              <v:fill on="f" focussize="0,0"/>
              <v:stroke/>
              <v:imagedata o:title=""/>
              <o:lock v:ext="edit"/>
            </v:shape>
            <v:shape id="文本框 5747" o:spid="_x0000_s1209" o:spt="202" type="#_x0000_t202" style="position:absolute;left:7941;top:3669;height:460;width:1474;" coordsize="21600,21600">
              <v:path/>
              <v:fill focussize="0,0"/>
              <v:stroke joinstyle="miter"/>
              <v:imagedata o:title=""/>
              <o:lock v:ext="edit"/>
              <v:textbox>
                <w:txbxContent>
                  <w:p>
                    <w:pPr>
                      <w:rPr>
                        <w:rFonts w:hint="eastAsia"/>
                      </w:rPr>
                    </w:pPr>
                    <w:r>
                      <w:rPr>
                        <w:rFonts w:hint="eastAsia"/>
                      </w:rPr>
                      <w:t>超声波清洗</w:t>
                    </w:r>
                  </w:p>
                </w:txbxContent>
              </v:textbox>
            </v:shape>
            <v:line id="直线 5748" o:spid="_x0000_s1210" o:spt="20" style="position:absolute;left:9594;top:3185;height:0;width:480;" coordsize="21600,21600">
              <v:path arrowok="t"/>
              <v:fill focussize="0,0"/>
              <v:stroke endarrow="block"/>
              <v:imagedata o:title=""/>
              <o:lock v:ext="edit"/>
            </v:line>
            <v:line id="直线 5749" o:spid="_x0000_s1211" o:spt="20" style="position:absolute;left:5676;top:2131;height:1;width:4558;" coordsize="21600,21600">
              <v:path arrowok="t"/>
              <v:fill focussize="0,0"/>
              <v:stroke startarrow="block"/>
              <v:imagedata o:title=""/>
              <o:lock v:ext="edit"/>
            </v:line>
            <v:line id="直线 5750" o:spid="_x0000_s1212" o:spt="20" style="position:absolute;left:10246;top:2128;flip:x;height:891;width:11;" coordsize="21600,21600">
              <v:path arrowok="t"/>
              <v:fill focussize="0,0"/>
              <v:stroke/>
              <v:imagedata o:title=""/>
              <o:lock v:ext="edit"/>
            </v:line>
            <v:line id="直线 5751" o:spid="_x0000_s1213" o:spt="20" style="position:absolute;left:10657;top:2664;flip:x;height:300;width:0;" coordsize="21600,21600">
              <v:path arrowok="t"/>
              <v:fill focussize="0,0"/>
              <v:stroke dashstyle="dash" startarrow="block"/>
              <v:imagedata o:title=""/>
              <o:lock v:ext="edit"/>
            </v:line>
            <v:shape id="文本框 5752" o:spid="_x0000_s1214" o:spt="202" type="#_x0000_t202" style="position:absolute;left:10279;top:2288;height:380;width:752;" stroked="f" coordsize="21600,21600">
              <v:path/>
              <v:fill opacity="0f" focussize="0,0"/>
              <v:stroke on="f" joinstyle="miter"/>
              <v:imagedata o:title=""/>
              <o:lock v:ext="edit"/>
              <v:textbox>
                <w:txbxContent>
                  <w:p>
                    <w:pPr>
                      <w:jc w:val="center"/>
                      <w:rPr>
                        <w:rFonts w:ascii="Times New Roman" w:hAnsi="Times New Roman" w:cs="Times New Roman"/>
                      </w:rPr>
                    </w:pPr>
                    <w:r>
                      <w:rPr>
                        <w:rFonts w:ascii="Times New Roman" w:hAnsi="Times New Roman" w:cs="Times New Roman"/>
                      </w:rPr>
                      <w:t>S</w:t>
                    </w:r>
                  </w:p>
                </w:txbxContent>
              </v:textbox>
            </v:shape>
            <v:shape id="文本框 5753" o:spid="_x0000_s1215" o:spt="202" type="#_x0000_t202" style="position:absolute;left:10006;top:4333;height:460;width:1260;" coordsize="21600,21600">
              <v:path/>
              <v:fill focussize="0,0"/>
              <v:stroke joinstyle="miter"/>
              <v:imagedata o:title=""/>
              <o:lock v:ext="edit"/>
              <v:textbox>
                <w:txbxContent>
                  <w:p>
                    <w:pPr>
                      <w:jc w:val="center"/>
                      <w:rPr>
                        <w:rFonts w:hint="eastAsia"/>
                      </w:rPr>
                    </w:pPr>
                    <w:r>
                      <w:rPr>
                        <w:rFonts w:hint="eastAsia"/>
                      </w:rPr>
                      <w:t>浸润滑油</w:t>
                    </w:r>
                  </w:p>
                </w:txbxContent>
              </v:textbox>
            </v:shape>
            <v:line id="直线 5754" o:spid="_x0000_s1216" o:spt="20" style="position:absolute;left:10810;top:3393;height:959;width:15;" coordsize="21600,21600">
              <v:path arrowok="t"/>
              <v:fill focussize="0,0"/>
              <v:stroke endarrow="block"/>
              <v:imagedata o:title=""/>
              <o:lock v:ext="edit"/>
            </v:line>
            <v:line id="直线 5755" o:spid="_x0000_s1217" o:spt="20" style="position:absolute;left:6850;top:2670;flip:x;height:300;width:0;" coordsize="21600,21600">
              <v:path arrowok="t"/>
              <v:fill focussize="0,0"/>
              <v:stroke dashstyle="dash" startarrow="block"/>
              <v:imagedata o:title=""/>
              <o:lock v:ext="edit"/>
            </v:line>
            <v:shape id="文本框 5756" o:spid="_x0000_s1218" o:spt="202" type="#_x0000_t202" style="position:absolute;left:10273;top:5070;height:460;width:888;" stroked="f" coordsize="21600,21600">
              <v:path/>
              <v:fill opacity="0f" focussize="0,0"/>
              <v:stroke on="f" joinstyle="miter"/>
              <v:imagedata o:title=""/>
              <o:lock v:ext="edit"/>
              <v:textbox>
                <w:txbxContent>
                  <w:p>
                    <w:pPr>
                      <w:jc w:val="center"/>
                      <w:rPr>
                        <w:rFonts w:ascii="Times New Roman" w:hAnsi="Times New Roman" w:cs="Times New Roman"/>
                        <w:szCs w:val="21"/>
                      </w:rPr>
                    </w:pPr>
                    <w:r>
                      <w:rPr>
                        <w:rFonts w:ascii="Times New Roman" w:hAnsi="Times New Roman" w:cs="Times New Roman"/>
                        <w:szCs w:val="21"/>
                      </w:rPr>
                      <w:t>S</w:t>
                    </w:r>
                  </w:p>
                </w:txbxContent>
              </v:textbox>
            </v:shape>
            <v:shape id="文本框 5763" o:spid="_x0000_s1219" o:spt="202" type="#_x0000_t202" style="position:absolute;left:6443;top:1696;height:380;width:1344;" stroked="f" coordsize="21600,21600">
              <v:path/>
              <v:fill opacity="0f" focussize="0,0"/>
              <v:stroke on="f" joinstyle="miter"/>
              <v:imagedata o:title=""/>
              <o:lock v:ext="edit"/>
              <v:textbox>
                <w:txbxContent>
                  <w:p>
                    <w:pPr>
                      <w:jc w:val="center"/>
                      <w:rPr>
                        <w:rFonts w:hint="eastAsia"/>
                      </w:rPr>
                    </w:pPr>
                    <w:r>
                      <w:rPr>
                        <w:rFonts w:hint="eastAsia"/>
                      </w:rPr>
                      <w:t>不合格品</w:t>
                    </w:r>
                  </w:p>
                </w:txbxContent>
              </v:textbox>
            </v:shape>
            <v:shape id="文本框 5815" o:spid="_x0000_s1220" o:spt="202" type="#_x0000_t202" style="position:absolute;left:6400;top:2910;height:460;width:900;" coordsize="21600,21600">
              <v:path/>
              <v:fill focussize="0,0"/>
              <v:stroke joinstyle="miter"/>
              <v:imagedata o:title=""/>
              <o:lock v:ext="edit"/>
              <v:textbox>
                <w:txbxContent>
                  <w:p>
                    <w:pPr>
                      <w:jc w:val="center"/>
                      <w:rPr>
                        <w:rFonts w:hint="eastAsia"/>
                      </w:rPr>
                    </w:pPr>
                    <w:r>
                      <w:rPr>
                        <w:rFonts w:hint="eastAsia"/>
                      </w:rPr>
                      <w:t>研磨</w:t>
                    </w:r>
                  </w:p>
                </w:txbxContent>
              </v:textbox>
            </v:shape>
            <v:shape id="自选图形 5817" o:spid="_x0000_s1221" o:spt="86" type="#_x0000_t86" style="position:absolute;left:9509;top:2433;height:1440;width:100;" filled="f" coordsize="21600,21600">
              <v:path arrowok="t"/>
              <v:fill on="f" focussize="0,0"/>
              <v:stroke/>
              <v:imagedata o:title=""/>
              <o:lock v:ext="edit"/>
            </v:shape>
            <v:shape id="文本框 5818" o:spid="_x0000_s1222" o:spt="202" type="#_x0000_t202" style="position:absolute;left:10067;top:2937;height:460;width:900;" coordsize="21600,21600">
              <v:path/>
              <v:fill focussize="0,0"/>
              <v:stroke joinstyle="miter"/>
              <v:imagedata o:title=""/>
              <o:lock v:ext="edit"/>
              <v:textbox>
                <w:txbxContent>
                  <w:p>
                    <w:pPr>
                      <w:jc w:val="center"/>
                      <w:rPr>
                        <w:rFonts w:hint="eastAsia"/>
                      </w:rPr>
                    </w:pPr>
                    <w:r>
                      <w:rPr>
                        <w:rFonts w:hint="eastAsia"/>
                      </w:rPr>
                      <w:t>品检</w:t>
                    </w:r>
                  </w:p>
                </w:txbxContent>
              </v:textbox>
            </v:shape>
            <v:line id="直线 5819" o:spid="_x0000_s1223" o:spt="20" style="position:absolute;left:9525;top:4587;flip:x;height:1;width:461;" coordsize="21600,21600">
              <v:path arrowok="t"/>
              <v:fill focussize="0,0"/>
              <v:stroke endarrow="block"/>
              <v:imagedata o:title=""/>
              <o:lock v:ext="edit"/>
            </v:line>
            <v:line id="直线 5820" o:spid="_x0000_s1224" o:spt="20" style="position:absolute;left:8949;top:4887;flip:x y;height:320;width:0;" coordsize="21600,21600">
              <v:path arrowok="t"/>
              <v:fill focussize="0,0"/>
              <v:stroke dashstyle="dash" startarrow="block"/>
              <v:imagedata o:title=""/>
              <o:lock v:ext="edit"/>
            </v:line>
            <v:line id="直线 5821" o:spid="_x0000_s1225" o:spt="20" style="position:absolute;left:8717;top:3414;flip:x;height:300;width:0;" coordsize="21600,21600">
              <v:path arrowok="t"/>
              <v:fill focussize="0,0"/>
              <v:stroke dashstyle="dash" startarrow="block"/>
              <v:imagedata o:title=""/>
              <o:lock v:ext="edit"/>
            </v:line>
            <v:shape id="文本框 5822" o:spid="_x0000_s1226" o:spt="202" type="#_x0000_t202" style="position:absolute;left:8130;top:3102;height:380;width:1160;" stroked="f" coordsize="21600,21600">
              <v:path/>
              <v:fill opacity="0f" focussize="0,0"/>
              <v:stroke on="f" joinstyle="miter"/>
              <v:imagedata o:title=""/>
              <o:lock v:ext="edit"/>
              <v:textbox>
                <w:txbxContent>
                  <w:p>
                    <w:pPr>
                      <w:jc w:val="center"/>
                      <w:rPr>
                        <w:rFonts w:ascii="Times New Roman" w:hAnsi="Times New Roman" w:cs="Times New Roman"/>
                      </w:rPr>
                    </w:pPr>
                    <w:r>
                      <w:rPr>
                        <w:rFonts w:ascii="Times New Roman" w:hAnsi="Times New Roman" w:cs="Times New Roman"/>
                      </w:rPr>
                      <w:t>W、N、S</w:t>
                    </w:r>
                  </w:p>
                </w:txbxContent>
              </v:textbox>
            </v:shape>
            <v:shape id="文本框 5823" o:spid="_x0000_s1227" o:spt="202" type="#_x0000_t202" style="position:absolute;left:6267;top:2319;height:380;width:1160;" stroked="f" coordsize="21600,21600">
              <v:path/>
              <v:fill opacity="0f" focussize="0,0"/>
              <v:stroke on="f" joinstyle="miter"/>
              <v:imagedata o:title=""/>
              <o:lock v:ext="edit"/>
              <v:textbox>
                <w:txbxContent>
                  <w:p>
                    <w:pPr>
                      <w:jc w:val="center"/>
                      <w:rPr>
                        <w:rFonts w:ascii="Times New Roman" w:hAnsi="Times New Roman" w:cs="Times New Roman"/>
                      </w:rPr>
                    </w:pPr>
                    <w:r>
                      <w:rPr>
                        <w:rFonts w:ascii="Times New Roman" w:hAnsi="Times New Roman" w:cs="Times New Roman"/>
                      </w:rPr>
                      <w:t>W、N</w:t>
                    </w:r>
                  </w:p>
                </w:txbxContent>
              </v:textbox>
            </v:shape>
            <v:rect id="矩形 5825" o:spid="_x0000_s1228" o:spt="1" style="position:absolute;left:6061;top:2268;height:1440;width:1440;" filled="f" coordsize="21600,21600">
              <v:path/>
              <v:fill on="f" focussize="0,0"/>
              <v:stroke weight="1.25pt" dashstyle="dash"/>
              <v:imagedata o:title=""/>
              <o:lock v:ext="edit"/>
            </v:rect>
            <v:rect id="矩形 5826" o:spid="_x0000_s1229" o:spt="1" style="position:absolute;left:7885;top:3127;height:1167;width:1630;" filled="f" coordsize="21600,21600">
              <v:path/>
              <v:fill on="f" focussize="0,0"/>
              <v:stroke weight="1.25pt" dashstyle="dash"/>
              <v:imagedata o:title=""/>
              <o:lock v:ext="edit"/>
            </v:rect>
            <w10:wrap type="none"/>
            <w10:anchorlock/>
          </v:group>
        </w:pict>
      </w:r>
    </w:p>
    <w:p>
      <w:pPr>
        <w:tabs>
          <w:tab w:val="left" w:pos="8490"/>
        </w:tabs>
        <w:spacing w:line="324" w:lineRule="auto"/>
        <w:ind w:firstLine="216" w:firstLineChars="98"/>
        <w:rPr>
          <w:rFonts w:ascii="Times New Roman" w:hAnsi="Times New Roman" w:cs="Times New Roman"/>
          <w:b/>
          <w:bCs/>
          <w:szCs w:val="21"/>
          <w:lang w:eastAsia="zh-CN"/>
        </w:rPr>
      </w:pPr>
      <w:r>
        <w:rPr>
          <w:rFonts w:ascii="Times New Roman" w:hAnsi="Times New Roman" w:cs="Times New Roman"/>
          <w:b/>
          <w:bCs/>
          <w:szCs w:val="21"/>
          <w:lang w:eastAsia="zh-CN"/>
        </w:rPr>
        <w:t>说明：</w:t>
      </w:r>
    </w:p>
    <w:p>
      <w:pPr>
        <w:tabs>
          <w:tab w:val="left" w:pos="8490"/>
        </w:tabs>
        <w:spacing w:line="324" w:lineRule="auto"/>
        <w:ind w:firstLine="216" w:firstLineChars="98"/>
        <w:rPr>
          <w:rFonts w:ascii="Times New Roman" w:hAnsi="Times New Roman" w:cs="Times New Roman"/>
          <w:b/>
          <w:bCs/>
          <w:szCs w:val="21"/>
          <w:lang w:eastAsia="zh-CN"/>
        </w:rPr>
      </w:pPr>
      <w:r>
        <w:rPr>
          <w:rFonts w:ascii="Times New Roman" w:hAnsi="Times New Roman" w:cs="Times New Roman"/>
          <w:b/>
          <w:bCs/>
          <w:szCs w:val="21"/>
          <w:lang w:eastAsia="zh-CN"/>
        </w:rPr>
        <w:t>虚线部分为扩建部分新增工序</w:t>
      </w:r>
    </w:p>
    <w:p>
      <w:pPr>
        <w:tabs>
          <w:tab w:val="left" w:pos="8490"/>
        </w:tabs>
        <w:spacing w:line="324" w:lineRule="auto"/>
        <w:ind w:firstLine="216" w:firstLineChars="98"/>
        <w:rPr>
          <w:rFonts w:ascii="Times New Roman" w:hAnsi="Times New Roman" w:cs="Times New Roman"/>
          <w:b/>
          <w:bCs/>
          <w:szCs w:val="21"/>
          <w:lang w:eastAsia="zh-CN"/>
        </w:rPr>
      </w:pPr>
      <w:r>
        <w:rPr>
          <w:rFonts w:ascii="Times New Roman" w:hAnsi="Times New Roman" w:cs="Times New Roman"/>
          <w:b/>
          <w:bCs/>
          <w:szCs w:val="21"/>
          <w:lang w:eastAsia="zh-CN"/>
        </w:rPr>
        <w:t>（说明：S为固体废物； W为废水；N为噪声。）</w:t>
      </w:r>
    </w:p>
    <w:p>
      <w:pPr>
        <w:spacing w:line="360" w:lineRule="auto"/>
        <w:ind w:firstLine="472" w:firstLineChars="196"/>
        <w:rPr>
          <w:rFonts w:ascii="Times New Roman" w:hAnsi="Times New Roman" w:cs="Times New Roman"/>
          <w:bCs/>
          <w:sz w:val="24"/>
          <w:lang w:eastAsia="zh-CN"/>
        </w:rPr>
      </w:pPr>
      <w:r>
        <w:rPr>
          <w:rFonts w:ascii="Times New Roman" w:hAnsi="Times New Roman" w:cs="Times New Roman"/>
          <w:b/>
          <w:bCs/>
          <w:sz w:val="24"/>
          <w:lang w:eastAsia="zh-CN"/>
        </w:rPr>
        <w:t>工艺流程简述：</w:t>
      </w:r>
    </w:p>
    <w:p>
      <w:pPr>
        <w:tabs>
          <w:tab w:val="left" w:pos="195"/>
          <w:tab w:val="center" w:pos="4677"/>
        </w:tabs>
        <w:spacing w:line="360" w:lineRule="auto"/>
        <w:ind w:firstLine="472" w:firstLineChars="196"/>
        <w:rPr>
          <w:rFonts w:ascii="Times New Roman" w:hAnsi="Times New Roman" w:cs="Times New Roman"/>
          <w:bCs/>
          <w:sz w:val="24"/>
          <w:lang w:eastAsia="zh-CN"/>
        </w:rPr>
      </w:pPr>
      <w:r>
        <w:rPr>
          <w:rFonts w:ascii="Times New Roman" w:hAnsi="Times New Roman" w:cs="Times New Roman"/>
          <w:b/>
          <w:sz w:val="24"/>
          <w:lang w:eastAsia="zh-CN"/>
        </w:rPr>
        <w:t>研磨：</w:t>
      </w:r>
      <w:r>
        <w:rPr>
          <w:rFonts w:ascii="Times New Roman" w:hAnsi="Times New Roman" w:cs="Times New Roman"/>
          <w:bCs/>
          <w:sz w:val="24"/>
          <w:lang w:eastAsia="zh-CN"/>
        </w:rPr>
        <w:t>项目使用磁力研磨机和振动研磨机对机加工或成型后的工件进行研磨，研磨过程中需添加少量自来水与研磨机配套的树脂石头进行研磨，该工件产生少量废水和噪声。</w:t>
      </w:r>
    </w:p>
    <w:p>
      <w:pPr>
        <w:tabs>
          <w:tab w:val="left" w:pos="195"/>
          <w:tab w:val="center" w:pos="4677"/>
        </w:tabs>
        <w:spacing w:line="360" w:lineRule="auto"/>
        <w:ind w:firstLine="472" w:firstLineChars="196"/>
        <w:rPr>
          <w:rFonts w:ascii="Times New Roman" w:hAnsi="Times New Roman" w:cs="Times New Roman"/>
          <w:bCs/>
          <w:sz w:val="24"/>
          <w:lang w:eastAsia="zh-CN"/>
        </w:rPr>
      </w:pPr>
      <w:r>
        <w:rPr>
          <w:rFonts w:ascii="Times New Roman" w:hAnsi="Times New Roman" w:cs="Times New Roman"/>
          <w:b/>
          <w:sz w:val="24"/>
          <w:lang w:eastAsia="zh-CN"/>
        </w:rPr>
        <w:t>超声波清洗：</w:t>
      </w:r>
      <w:r>
        <w:rPr>
          <w:rFonts w:ascii="Times New Roman" w:hAnsi="Times New Roman" w:cs="Times New Roman"/>
          <w:bCs/>
          <w:sz w:val="24"/>
          <w:lang w:eastAsia="zh-CN"/>
        </w:rPr>
        <w:t>根据客户需要，部分工件使用超声波清洗机进行清洗，清洗过程中使用的是普通自来水，该过程需添加少量清洗剂。该工序产生废水、废清洗剂罐和噪声。</w:t>
      </w:r>
    </w:p>
    <w:p>
      <w:pPr>
        <w:numPr>
          <w:ilvl w:val="0"/>
          <w:numId w:val="1"/>
        </w:numPr>
        <w:tabs>
          <w:tab w:val="left" w:pos="195"/>
          <w:tab w:val="center" w:pos="4677"/>
        </w:tabs>
        <w:spacing w:line="360" w:lineRule="auto"/>
        <w:ind w:firstLine="472" w:firstLineChars="196"/>
        <w:rPr>
          <w:rFonts w:ascii="Times New Roman" w:hAnsi="Times New Roman" w:cs="Times New Roman"/>
          <w:b/>
          <w:sz w:val="24"/>
          <w:lang w:eastAsia="zh-CN"/>
        </w:rPr>
      </w:pPr>
      <w:r>
        <w:rPr>
          <w:rFonts w:ascii="Times New Roman" w:hAnsi="Times New Roman" w:cs="Times New Roman"/>
          <w:b/>
          <w:sz w:val="24"/>
          <w:lang w:eastAsia="zh-CN"/>
        </w:rPr>
        <w:t>项目超声波清洗机工艺流程图：</w:t>
      </w:r>
    </w:p>
    <w:p>
      <w:pPr>
        <w:tabs>
          <w:tab w:val="left" w:pos="195"/>
          <w:tab w:val="center" w:pos="4677"/>
        </w:tabs>
        <w:spacing w:line="360" w:lineRule="auto"/>
        <w:rPr>
          <w:rFonts w:ascii="Times New Roman" w:hAnsi="Times New Roman" w:cs="Times New Roman"/>
          <w:b/>
          <w:sz w:val="24"/>
        </w:rPr>
      </w:pPr>
      <w:r>
        <w:rPr>
          <w:rFonts w:ascii="Times New Roman" w:hAnsi="Times New Roman" w:cs="Times New Roman"/>
          <w:b/>
          <w:sz w:val="24"/>
        </w:rPr>
        <w:pict>
          <v:group id="画布 1031" o:spid="_x0000_s1177" o:spt="203" style="height:77.25pt;width:379.35pt;" coordorigin="4346,3153" coordsize="7587,1544" editas="canvas">
            <o:lock v:ext="edit"/>
            <v:shape id="画布 1031" o:spid="_x0000_s1178" o:spt="75" type="#_x0000_t75" style="position:absolute;left:4346;top:3153;height:1544;width:7587;" filled="f" o:preferrelative="t" stroked="f" coordsize="21600,21600">
              <v:fill on="f" focussize="0,0"/>
              <v:stroke on="f" joinstyle="miter"/>
              <v:imagedata o:title=""/>
              <o:lock v:ext="edit" rotation="t" text="t" aspectratio="t"/>
            </v:shape>
            <v:shape id="自选图形 1036" o:spid="_x0000_s1179" o:spt="32" type="#_x0000_t32" style="position:absolute;left:6642;top:3428;flip:y;height:309;width:1;" filled="f" coordsize="21600,21600">
              <v:path arrowok="t"/>
              <v:fill on="f" focussize="0,0"/>
              <v:stroke dashstyle="dash" endarrow="block"/>
              <v:imagedata o:title=""/>
              <o:lock v:ext="edit"/>
            </v:shape>
            <v:shape id="文本框 1037" o:spid="_x0000_s1180" o:spt="202" type="#_x0000_t202" style="position:absolute;left:6200;top:3153;height:421;width:822;" stroked="f" coordsize="21600,21600">
              <v:path/>
              <v:fill opacity="0f" focussize="0,0"/>
              <v:stroke on="f" joinstyle="miter"/>
              <v:imagedata o:title=""/>
              <o:lock v:ext="edit"/>
              <v:textbox inset="2.286mm,1.143mm,2.286mm,1.143mm">
                <w:txbxContent>
                  <w:p>
                    <w:pPr>
                      <w:jc w:val="center"/>
                      <w:rPr>
                        <w:szCs w:val="21"/>
                      </w:rPr>
                    </w:pPr>
                    <w:r>
                      <w:rPr>
                        <w:rFonts w:hint="eastAsia"/>
                        <w:szCs w:val="21"/>
                      </w:rPr>
                      <w:t>废水</w:t>
                    </w:r>
                  </w:p>
                  <w:p>
                    <w:pPr>
                      <w:rPr>
                        <w:szCs w:val="21"/>
                      </w:rPr>
                    </w:pPr>
                  </w:p>
                </w:txbxContent>
              </v:textbox>
            </v:shape>
            <v:shape id="文本框 1046" o:spid="_x0000_s1181" o:spt="202" type="#_x0000_t202" style="position:absolute;left:4579;top:3908;height:437;width:734;" coordsize="21600,21600">
              <v:path/>
              <v:fill focussize="0,0"/>
              <v:stroke joinstyle="miter"/>
              <v:imagedata o:title=""/>
              <o:lock v:ext="edit"/>
              <v:textbox inset="2.286mm,1.143mm,2.286mm,1.143mm">
                <w:txbxContent>
                  <w:p>
                    <w:r>
                      <w:rPr>
                        <w:rFonts w:hint="eastAsia"/>
                        <w:szCs w:val="21"/>
                      </w:rPr>
                      <w:t>工件</w:t>
                    </w:r>
                  </w:p>
                </w:txbxContent>
              </v:textbox>
            </v:shape>
            <v:line id="直线 1047" o:spid="_x0000_s1182" o:spt="20" style="position:absolute;left:5338;top:4125;flip:x;height:13;width:424;" coordsize="21600,21600">
              <v:path arrowok="t"/>
              <v:fill focussize="0,0"/>
              <v:stroke startarrow="block"/>
              <v:imagedata o:title=""/>
              <o:lock v:ext="edit"/>
            </v:line>
            <v:shape id="文本框 1048" o:spid="_x0000_s1183" o:spt="202" type="#_x0000_t202" style="position:absolute;left:5733;top:3758;height:819;width:1694;" coordsize="21600,21600">
              <v:path/>
              <v:fill focussize="0,0"/>
              <v:stroke joinstyle="miter"/>
              <v:imagedata o:title=""/>
              <o:lock v:ext="edit"/>
              <v:textbox inset="0mm,1.27mm,0mm,1.27mm">
                <w:txbxContent>
                  <w:p>
                    <w:pPr>
                      <w:jc w:val="center"/>
                      <w:rPr>
                        <w:rFonts w:hint="eastAsia"/>
                        <w:lang w:eastAsia="zh-CN"/>
                      </w:rPr>
                    </w:pPr>
                    <w:r>
                      <w:rPr>
                        <w:rFonts w:hint="eastAsia"/>
                        <w:lang w:eastAsia="zh-CN"/>
                      </w:rPr>
                      <w:t>清洗槽</w:t>
                    </w:r>
                  </w:p>
                  <w:p>
                    <w:pPr>
                      <w:ind w:left="-110" w:leftChars="-50" w:right="-110" w:rightChars="-50"/>
                      <w:rPr>
                        <w:lang w:eastAsia="zh-CN"/>
                      </w:rPr>
                    </w:pPr>
                    <w:r>
                      <w:rPr>
                        <w:rFonts w:hint="eastAsia"/>
                        <w:lang w:eastAsia="zh-CN"/>
                      </w:rPr>
                      <w:t>（自来水+清洗剂）</w:t>
                    </w:r>
                  </w:p>
                </w:txbxContent>
              </v:textbox>
            </v:shape>
            <v:line id="直线 1049" o:spid="_x0000_s1184" o:spt="20" style="position:absolute;left:7431;top:4100;height:13;width:464;" coordsize="21600,21600">
              <v:path arrowok="t"/>
              <v:fill focussize="0,0"/>
              <v:stroke endarrow="block"/>
              <v:imagedata o:title=""/>
              <o:lock v:ext="edit"/>
            </v:line>
            <v:shape id="自选图形 1055" o:spid="_x0000_s1185" o:spt="32" type="#_x0000_t32" style="position:absolute;left:8485;top:3475;flip:y;height:309;width:1;" filled="f" coordsize="21600,21600">
              <v:path arrowok="t"/>
              <v:fill on="f" focussize="0,0"/>
              <v:stroke dashstyle="dash" endarrow="block"/>
              <v:imagedata o:title=""/>
              <o:lock v:ext="edit"/>
            </v:shape>
            <v:shape id="自选图形 1056" o:spid="_x0000_s1186" o:spt="32" type="#_x0000_t32" style="position:absolute;left:9955;top:3463;flip:y;height:309;width:1;" filled="f" coordsize="21600,21600">
              <v:path arrowok="t"/>
              <v:fill on="f" focussize="0,0"/>
              <v:stroke dashstyle="dash" endarrow="block"/>
              <v:imagedata o:title=""/>
              <o:lock v:ext="edit"/>
            </v:shape>
            <v:shape id="文本框 1050" o:spid="_x0000_s1187" o:spt="202" type="#_x0000_t202" style="position:absolute;left:7876;top:3774;height:710;width:1077;" coordsize="21600,21600">
              <v:path/>
              <v:fill focussize="0,0"/>
              <v:stroke joinstyle="miter"/>
              <v:imagedata o:title=""/>
              <o:lock v:ext="edit"/>
              <v:textbox inset="0mm,1.27mm,0mm,1.27mm">
                <w:txbxContent>
                  <w:p>
                    <w:pPr>
                      <w:ind w:left="-110" w:leftChars="-50" w:right="-110" w:rightChars="-50"/>
                      <w:jc w:val="center"/>
                      <w:rPr>
                        <w:rFonts w:hint="eastAsia"/>
                      </w:rPr>
                    </w:pPr>
                    <w:r>
                      <w:rPr>
                        <w:rFonts w:hint="eastAsia"/>
                      </w:rPr>
                      <w:t>清洗槽</w:t>
                    </w:r>
                  </w:p>
                  <w:p>
                    <w:pPr>
                      <w:ind w:left="-110" w:leftChars="-50" w:right="-110" w:rightChars="-50"/>
                      <w:jc w:val="center"/>
                    </w:pPr>
                    <w:r>
                      <w:rPr>
                        <w:rFonts w:hint="eastAsia"/>
                      </w:rPr>
                      <w:t>（自来水）</w:t>
                    </w:r>
                  </w:p>
                  <w:p>
                    <w:pPr>
                      <w:jc w:val="center"/>
                    </w:pPr>
                  </w:p>
                </w:txbxContent>
              </v:textbox>
            </v:shape>
            <v:line id="直线 1051" o:spid="_x0000_s1188" o:spt="20" style="position:absolute;left:8974;top:4071;flip:y;height:1;width:424;" coordsize="21600,21600">
              <v:path arrowok="t"/>
              <v:fill focussize="0,0"/>
              <v:stroke endarrow="block"/>
              <v:imagedata o:title=""/>
              <o:lock v:ext="edit"/>
            </v:line>
            <v:shape id="文本框 1050" o:spid="_x0000_s1189" o:spt="202" type="#_x0000_t202" style="position:absolute;left:9414;top:3750;height:710;width:1077;" coordsize="21600,21600">
              <v:path/>
              <v:fill focussize="0,0"/>
              <v:stroke joinstyle="miter"/>
              <v:imagedata o:title=""/>
              <o:lock v:ext="edit"/>
              <v:textbox inset="0mm,1.27mm,0mm,1.27mm">
                <w:txbxContent>
                  <w:p>
                    <w:pPr>
                      <w:ind w:left="-110" w:leftChars="-50" w:right="-110" w:rightChars="-50"/>
                      <w:jc w:val="center"/>
                      <w:rPr>
                        <w:rFonts w:hint="eastAsia"/>
                      </w:rPr>
                    </w:pPr>
                    <w:r>
                      <w:rPr>
                        <w:rFonts w:hint="eastAsia"/>
                      </w:rPr>
                      <w:t>清洗槽</w:t>
                    </w:r>
                  </w:p>
                  <w:p>
                    <w:pPr>
                      <w:ind w:left="-110" w:leftChars="-50" w:right="-110" w:rightChars="-50"/>
                      <w:jc w:val="center"/>
                    </w:pPr>
                    <w:r>
                      <w:rPr>
                        <w:rFonts w:hint="eastAsia"/>
                      </w:rPr>
                      <w:t>（自来水）</w:t>
                    </w:r>
                  </w:p>
                  <w:p>
                    <w:pPr>
                      <w:jc w:val="center"/>
                    </w:pPr>
                  </w:p>
                </w:txbxContent>
              </v:textbox>
            </v:shape>
            <v:shape id="文本框 1057" o:spid="_x0000_s1190" o:spt="202" type="#_x0000_t202" style="position:absolute;left:8039;top:3153;height:420;width:820;" stroked="f" coordsize="21600,21600">
              <v:path/>
              <v:fill opacity="0f" focussize="0,0"/>
              <v:stroke on="f" joinstyle="miter"/>
              <v:imagedata o:title=""/>
              <o:lock v:ext="edit"/>
              <v:textbox inset="2.286mm,1.143mm,2.286mm,1.143mm">
                <w:txbxContent>
                  <w:p>
                    <w:pPr>
                      <w:jc w:val="center"/>
                      <w:rPr>
                        <w:rFonts w:hint="eastAsia"/>
                        <w:szCs w:val="21"/>
                      </w:rPr>
                    </w:pPr>
                    <w:r>
                      <w:rPr>
                        <w:rFonts w:hint="eastAsia"/>
                        <w:szCs w:val="21"/>
                      </w:rPr>
                      <w:t>废水</w:t>
                    </w:r>
                  </w:p>
                </w:txbxContent>
              </v:textbox>
            </v:shape>
            <v:shape id="文本框 1057" o:spid="_x0000_s1191" o:spt="202" type="#_x0000_t202" style="position:absolute;left:9528;top:3153;height:420;width:820;" stroked="f" coordsize="21600,21600">
              <v:path/>
              <v:fill opacity="0f" focussize="0,0"/>
              <v:stroke on="f" joinstyle="miter"/>
              <v:imagedata o:title=""/>
              <o:lock v:ext="edit"/>
              <v:textbox inset="2.286mm,1.143mm,2.286mm,1.143mm">
                <w:txbxContent>
                  <w:p>
                    <w:pPr>
                      <w:jc w:val="center"/>
                      <w:rPr>
                        <w:rFonts w:hint="eastAsia"/>
                        <w:szCs w:val="21"/>
                      </w:rPr>
                    </w:pPr>
                    <w:r>
                      <w:rPr>
                        <w:rFonts w:hint="eastAsia"/>
                        <w:szCs w:val="21"/>
                      </w:rPr>
                      <w:t>废水</w:t>
                    </w:r>
                  </w:p>
                </w:txbxContent>
              </v:textbox>
            </v:shape>
            <w10:wrap type="none"/>
            <w10:anchorlock/>
          </v:group>
        </w:pict>
      </w:r>
    </w:p>
    <w:p>
      <w:pPr>
        <w:spacing w:line="357" w:lineRule="auto"/>
        <w:rPr>
          <w:rFonts w:hint="eastAsia"/>
          <w:lang w:eastAsia="zh-CN"/>
        </w:rPr>
        <w:sectPr>
          <w:pgSz w:w="11910" w:h="16840"/>
          <w:pgMar w:top="1100" w:right="1260" w:bottom="280" w:left="1300" w:header="907" w:footer="0" w:gutter="0"/>
          <w:cols w:space="720" w:num="1"/>
        </w:sectPr>
      </w:pPr>
      <w:r>
        <w:rPr>
          <w:rFonts w:ascii="Times New Roman" w:hAnsi="Times New Roman" w:cs="Times New Roman"/>
          <w:b/>
          <w:sz w:val="24"/>
          <w:lang w:eastAsia="zh-CN"/>
        </w:rPr>
        <w:t>说明：</w:t>
      </w:r>
      <w:r>
        <w:rPr>
          <w:rFonts w:ascii="Times New Roman" w:hAnsi="Times New Roman" w:cs="Times New Roman"/>
          <w:bCs/>
          <w:sz w:val="24"/>
          <w:lang w:eastAsia="zh-CN"/>
        </w:rPr>
        <w:t>根据建设方申报及现场勘察，本项目生产过程中项目不涉及酸洗、磷化、丝印、喷漆、电镀、晒版、密炼、硫化等工艺。若更改生产工艺，需另行向环保部门申报。</w:t>
      </w:r>
    </w:p>
    <w:p>
      <w:pPr>
        <w:pStyle w:val="3"/>
        <w:ind w:left="0" w:right="71"/>
        <w:rPr>
          <w:b w:val="0"/>
          <w:bCs w:val="0"/>
          <w:lang w:eastAsia="zh-CN"/>
        </w:rPr>
      </w:pPr>
      <w:bookmarkStart w:id="19" w:name="3.5项目变动情况"/>
      <w:bookmarkEnd w:id="19"/>
      <w:bookmarkStart w:id="20" w:name="_Toc9849651"/>
      <w:r>
        <w:rPr>
          <w:rFonts w:ascii="Times New Roman" w:hAnsi="Times New Roman" w:eastAsia="Times New Roman" w:cs="Times New Roman"/>
          <w:lang w:eastAsia="zh-CN"/>
        </w:rPr>
        <w:t>3.5</w:t>
      </w:r>
      <w:r>
        <w:rPr>
          <w:rFonts w:ascii="Times New Roman" w:hAnsi="Times New Roman" w:eastAsia="Times New Roman" w:cs="Times New Roman"/>
          <w:spacing w:val="-4"/>
          <w:lang w:eastAsia="zh-CN"/>
        </w:rPr>
        <w:t xml:space="preserve"> </w:t>
      </w:r>
      <w:r>
        <w:rPr>
          <w:lang w:eastAsia="zh-CN"/>
        </w:rPr>
        <w:t>项目变动情况</w:t>
      </w:r>
      <w:bookmarkEnd w:id="20"/>
    </w:p>
    <w:p>
      <w:pPr>
        <w:pStyle w:val="5"/>
        <w:spacing w:before="175" w:line="338" w:lineRule="auto"/>
        <w:ind w:right="71" w:firstLine="420"/>
        <w:rPr>
          <w:lang w:eastAsia="zh-CN"/>
        </w:rPr>
      </w:pPr>
      <w:r>
        <w:rPr>
          <w:lang w:eastAsia="zh-CN"/>
        </w:rPr>
        <w:t>根据环评及批复阶段生产设备与实际生产设备对比一览表（表</w:t>
      </w:r>
      <w:r>
        <w:rPr>
          <w:spacing w:val="-66"/>
          <w:lang w:eastAsia="zh-CN"/>
        </w:rPr>
        <w:t xml:space="preserve"> </w:t>
      </w:r>
      <w:r>
        <w:rPr>
          <w:rFonts w:ascii="Times New Roman" w:hAnsi="Times New Roman" w:eastAsia="Times New Roman" w:cs="Times New Roman"/>
          <w:spacing w:val="-3"/>
          <w:lang w:eastAsia="zh-CN"/>
        </w:rPr>
        <w:t>3-1</w:t>
      </w:r>
      <w:r>
        <w:rPr>
          <w:spacing w:val="-3"/>
          <w:lang w:eastAsia="zh-CN"/>
        </w:rPr>
        <w:t>）可知，该项</w:t>
      </w:r>
      <w:r>
        <w:rPr>
          <w:lang w:eastAsia="zh-CN"/>
        </w:rPr>
        <w:t>目无重大变化。</w:t>
      </w:r>
    </w:p>
    <w:p>
      <w:pPr>
        <w:pStyle w:val="3"/>
        <w:spacing w:before="0"/>
        <w:ind w:right="71"/>
        <w:rPr>
          <w:b w:val="0"/>
          <w:bCs w:val="0"/>
          <w:lang w:eastAsia="zh-CN"/>
        </w:rPr>
      </w:pPr>
      <w:bookmarkStart w:id="21" w:name="4环境保护设施"/>
      <w:bookmarkEnd w:id="21"/>
      <w:bookmarkStart w:id="22" w:name="_Toc9849652"/>
      <w:r>
        <w:rPr>
          <w:rFonts w:ascii="Times New Roman" w:hAnsi="Times New Roman" w:eastAsia="Times New Roman" w:cs="Times New Roman"/>
          <w:lang w:eastAsia="zh-CN"/>
        </w:rPr>
        <w:t>4</w:t>
      </w:r>
      <w:r>
        <w:rPr>
          <w:rFonts w:ascii="Times New Roman" w:hAnsi="Times New Roman" w:eastAsia="Times New Roman" w:cs="Times New Roman"/>
          <w:spacing w:val="-4"/>
          <w:lang w:eastAsia="zh-CN"/>
        </w:rPr>
        <w:t xml:space="preserve"> </w:t>
      </w:r>
      <w:r>
        <w:rPr>
          <w:lang w:eastAsia="zh-CN"/>
        </w:rPr>
        <w:t>环境保护设施</w:t>
      </w:r>
      <w:bookmarkEnd w:id="22"/>
    </w:p>
    <w:p>
      <w:pPr>
        <w:pStyle w:val="4"/>
        <w:spacing w:before="169"/>
        <w:ind w:right="71"/>
        <w:rPr>
          <w:b w:val="0"/>
          <w:bCs w:val="0"/>
          <w:lang w:eastAsia="zh-CN"/>
        </w:rPr>
      </w:pPr>
      <w:bookmarkStart w:id="23" w:name="4.1污染物治理/处置设施"/>
      <w:bookmarkEnd w:id="23"/>
      <w:bookmarkStart w:id="24" w:name="_Toc9849653"/>
      <w:r>
        <w:rPr>
          <w:rFonts w:ascii="Times New Roman" w:hAnsi="Times New Roman" w:eastAsia="Times New Roman" w:cs="Times New Roman"/>
          <w:lang w:eastAsia="zh-CN"/>
        </w:rPr>
        <w:t>4.1</w:t>
      </w:r>
      <w:r>
        <w:rPr>
          <w:rFonts w:ascii="Times New Roman" w:hAnsi="Times New Roman" w:eastAsia="Times New Roman" w:cs="Times New Roman"/>
          <w:spacing w:val="-9"/>
          <w:lang w:eastAsia="zh-CN"/>
        </w:rPr>
        <w:t xml:space="preserve"> </w:t>
      </w:r>
      <w:r>
        <w:rPr>
          <w:lang w:eastAsia="zh-CN"/>
        </w:rPr>
        <w:t>污染物治理</w:t>
      </w:r>
      <w:r>
        <w:rPr>
          <w:rFonts w:ascii="Times New Roman" w:hAnsi="Times New Roman" w:eastAsia="Times New Roman" w:cs="Times New Roman"/>
          <w:lang w:eastAsia="zh-CN"/>
        </w:rPr>
        <w:t>/</w:t>
      </w:r>
      <w:r>
        <w:rPr>
          <w:lang w:eastAsia="zh-CN"/>
        </w:rPr>
        <w:t>处置设施</w:t>
      </w:r>
      <w:bookmarkEnd w:id="24"/>
    </w:p>
    <w:p>
      <w:pPr>
        <w:pStyle w:val="4"/>
        <w:spacing w:before="0"/>
        <w:ind w:right="71"/>
        <w:rPr>
          <w:b w:val="0"/>
          <w:bCs w:val="0"/>
          <w:lang w:eastAsia="zh-CN"/>
        </w:rPr>
      </w:pPr>
      <w:bookmarkStart w:id="25" w:name="4.1.1废气"/>
      <w:bookmarkEnd w:id="25"/>
      <w:bookmarkStart w:id="26" w:name="_Toc9849654"/>
      <w:r>
        <w:rPr>
          <w:rFonts w:ascii="Times New Roman" w:hAnsi="Times New Roman" w:eastAsia="Times New Roman" w:cs="Times New Roman"/>
          <w:lang w:eastAsia="zh-CN"/>
        </w:rPr>
        <w:t>4.1.1</w:t>
      </w:r>
      <w:r>
        <w:rPr>
          <w:rFonts w:ascii="Times New Roman" w:hAnsi="Times New Roman" w:eastAsia="Times New Roman" w:cs="Times New Roman"/>
          <w:spacing w:val="-3"/>
          <w:lang w:eastAsia="zh-CN"/>
        </w:rPr>
        <w:t xml:space="preserve"> </w:t>
      </w:r>
      <w:r>
        <w:rPr>
          <w:lang w:eastAsia="zh-CN"/>
        </w:rPr>
        <w:t>废气</w:t>
      </w:r>
      <w:bookmarkEnd w:id="26"/>
    </w:p>
    <w:p>
      <w:pPr>
        <w:pStyle w:val="5"/>
        <w:spacing w:before="175" w:line="338" w:lineRule="auto"/>
        <w:ind w:right="71" w:firstLine="420"/>
        <w:rPr>
          <w:lang w:eastAsia="zh-CN"/>
        </w:rPr>
      </w:pPr>
      <w:r>
        <w:rPr>
          <w:lang w:eastAsia="zh-CN"/>
        </w:rPr>
        <w:t>该项目生产过程中产生的大气污染物主要为厨房油烟。</w:t>
      </w:r>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lang w:eastAsia="zh-CN"/>
        </w:rPr>
        <w:t>厨房油烟：厨房油烟经收集静电除油处理后，通过18米排气筒高空排放。</w:t>
      </w:r>
    </w:p>
    <w:p>
      <w:pPr>
        <w:pStyle w:val="4"/>
        <w:spacing w:before="0"/>
        <w:ind w:right="71"/>
        <w:rPr>
          <w:rFonts w:ascii="Times New Roman" w:hAnsi="Times New Roman" w:cs="Times New Roman"/>
          <w:b w:val="0"/>
          <w:bCs w:val="0"/>
          <w:lang w:eastAsia="zh-CN"/>
        </w:rPr>
      </w:pPr>
      <w:bookmarkStart w:id="27" w:name="4.1.2固（液）体废物"/>
      <w:bookmarkEnd w:id="27"/>
      <w:bookmarkStart w:id="28" w:name="_Toc9849655"/>
      <w:r>
        <w:rPr>
          <w:rFonts w:ascii="Times New Roman" w:hAnsi="Times New Roman" w:eastAsia="Times New Roman" w:cs="Times New Roman"/>
          <w:lang w:eastAsia="zh-CN"/>
        </w:rPr>
        <w:t>4.1.</w:t>
      </w:r>
      <w:r>
        <w:rPr>
          <w:rFonts w:ascii="Times New Roman" w:hAnsi="Times New Roman" w:cs="Times New Roman" w:eastAsiaTheme="minorEastAsia"/>
          <w:lang w:eastAsia="zh-CN"/>
        </w:rPr>
        <w:t>2</w:t>
      </w:r>
      <w:r>
        <w:rPr>
          <w:rFonts w:ascii="Times New Roman" w:hAnsi="Times New Roman" w:eastAsia="Times New Roman" w:cs="Times New Roman"/>
          <w:spacing w:val="-3"/>
          <w:lang w:eastAsia="zh-CN"/>
        </w:rPr>
        <w:t xml:space="preserve"> </w:t>
      </w:r>
      <w:r>
        <w:rPr>
          <w:rFonts w:ascii="Times New Roman" w:hAnsi="Times New Roman" w:cs="Times New Roman"/>
          <w:lang w:eastAsia="zh-CN"/>
        </w:rPr>
        <w:t>噪声</w:t>
      </w:r>
      <w:bookmarkEnd w:id="28"/>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bCs/>
          <w:lang w:eastAsia="zh-CN"/>
        </w:rPr>
        <w:t>项目主要噪声为</w:t>
      </w:r>
      <w:r>
        <w:rPr>
          <w:rFonts w:ascii="Times New Roman" w:hAnsi="Times New Roman" w:cs="Times New Roman"/>
          <w:lang w:eastAsia="zh-CN"/>
        </w:rPr>
        <w:t>：普通加工机械的运行噪声；机械通风所用通风机运行时产生的噪声；辅助设备（如空压机）运行时产生的噪声。</w:t>
      </w:r>
    </w:p>
    <w:p>
      <w:pPr>
        <w:pStyle w:val="5"/>
        <w:spacing w:before="175" w:line="338" w:lineRule="auto"/>
        <w:ind w:right="71" w:firstLine="420"/>
        <w:rPr>
          <w:rFonts w:ascii="Times New Roman" w:hAnsi="Times New Roman" w:cs="Times New Roman"/>
          <w:lang w:eastAsia="zh-CN"/>
        </w:rPr>
      </w:pPr>
      <w:r>
        <w:rPr>
          <w:rFonts w:hint="eastAsia" w:cs="宋体"/>
          <w:lang w:eastAsia="zh-CN"/>
        </w:rPr>
        <w:t>①</w:t>
      </w:r>
      <w:r>
        <w:rPr>
          <w:rFonts w:ascii="Times New Roman" w:hAnsi="Times New Roman" w:cs="Times New Roman"/>
          <w:lang w:eastAsia="zh-CN"/>
        </w:rPr>
        <w:t>合理布局，重视总平面布置</w:t>
      </w:r>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lang w:eastAsia="zh-CN"/>
        </w:rPr>
        <w:t>尽量将高噪声设备布置在厂房中间，远离厂界的同时选择距离项目周围环境敏感点最远的位置；对有强噪声的车间，考虑利用建筑物、构筑物来阻隔声波的传播，减少对周围环境的影响。</w:t>
      </w:r>
    </w:p>
    <w:p>
      <w:pPr>
        <w:pStyle w:val="5"/>
        <w:spacing w:before="175" w:line="338" w:lineRule="auto"/>
        <w:ind w:right="71" w:firstLine="420"/>
        <w:rPr>
          <w:rFonts w:ascii="Times New Roman" w:hAnsi="Times New Roman" w:cs="Times New Roman"/>
          <w:lang w:eastAsia="zh-CN"/>
        </w:rPr>
      </w:pPr>
      <w:r>
        <w:rPr>
          <w:rFonts w:hint="eastAsia" w:cs="宋体"/>
          <w:lang w:eastAsia="zh-CN"/>
        </w:rPr>
        <w:t>②</w:t>
      </w:r>
      <w:r>
        <w:rPr>
          <w:rFonts w:ascii="Times New Roman" w:hAnsi="Times New Roman" w:cs="Times New Roman"/>
          <w:lang w:eastAsia="zh-CN"/>
        </w:rPr>
        <w:t>防治措施</w:t>
      </w:r>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lang w:eastAsia="zh-CN"/>
        </w:rPr>
        <w:t>A、在设备选型方面，在满足工艺生产的前提下，选用精度高、装配质量好、噪声低的设备；对于某些设备运行时由振动产生的噪声，应对设备基础进行隔振、减振，以此减少噪声。</w:t>
      </w:r>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lang w:eastAsia="zh-CN"/>
        </w:rPr>
        <w:t>B、重视厂房的使用状况，尽量采用密闭形式，少开门窗，防止噪声对外传播，其中靠厂界的厂房其一侧墙壁应避免打开门窗；厂房内使用隔声材料进行降噪，并在其表面铺覆一层吸声材料，可进一步削减噪声强度。</w:t>
      </w:r>
    </w:p>
    <w:p>
      <w:pPr>
        <w:pStyle w:val="5"/>
        <w:spacing w:before="175" w:line="338" w:lineRule="auto"/>
        <w:ind w:right="71" w:firstLine="420"/>
        <w:rPr>
          <w:rFonts w:ascii="Times New Roman" w:hAnsi="Times New Roman" w:cs="Times New Roman"/>
          <w:bCs/>
          <w:lang w:eastAsia="zh-CN"/>
        </w:rPr>
      </w:pPr>
      <w:r>
        <w:rPr>
          <w:rFonts w:ascii="Times New Roman" w:hAnsi="Times New Roman" w:cs="Times New Roman"/>
          <w:bCs/>
          <w:lang w:eastAsia="zh-CN"/>
        </w:rPr>
        <w:t>C、对高噪声设备可设独立房间，对墙体做隔声墙，并铺覆一层吸声材料。</w:t>
      </w:r>
    </w:p>
    <w:p>
      <w:pPr>
        <w:pStyle w:val="5"/>
        <w:spacing w:before="175" w:line="338" w:lineRule="auto"/>
        <w:ind w:right="71" w:firstLine="420"/>
        <w:rPr>
          <w:rFonts w:ascii="Times New Roman" w:hAnsi="Times New Roman" w:cs="Times New Roman"/>
          <w:lang w:eastAsia="zh-CN"/>
        </w:rPr>
      </w:pPr>
      <w:r>
        <w:rPr>
          <w:rFonts w:hint="eastAsia" w:cs="宋体"/>
          <w:lang w:eastAsia="zh-CN"/>
        </w:rPr>
        <w:t>③</w:t>
      </w:r>
      <w:r>
        <w:rPr>
          <w:rFonts w:ascii="Times New Roman" w:hAnsi="Times New Roman" w:cs="Times New Roman"/>
          <w:lang w:eastAsia="zh-CN"/>
        </w:rPr>
        <w:t>加强管理建立设备定期维护、保养的管理制度，以防止设备故障形成的非生产噪声，同时确保环保措施发挥最有效的功能；加强职工环保意识教育，提倡文明生产，防止人为噪声；对于厂区内流动声源（汽车），应强化行车管理制度，严禁鸣号，进入厂区低速行使，最大限度减少流动噪声源。</w:t>
      </w:r>
    </w:p>
    <w:p>
      <w:pPr>
        <w:pStyle w:val="5"/>
        <w:spacing w:before="175" w:line="338" w:lineRule="auto"/>
        <w:ind w:right="71" w:firstLine="420"/>
        <w:rPr>
          <w:rFonts w:ascii="Times New Roman" w:hAnsi="Times New Roman" w:cs="Times New Roman"/>
          <w:lang w:eastAsia="zh-CN"/>
        </w:rPr>
      </w:pPr>
      <w:r>
        <w:rPr>
          <w:rFonts w:hint="eastAsia" w:cs="宋体"/>
          <w:lang w:eastAsia="zh-CN"/>
        </w:rPr>
        <w:t>④</w:t>
      </w:r>
      <w:r>
        <w:rPr>
          <w:rFonts w:ascii="Times New Roman" w:hAnsi="Times New Roman" w:cs="Times New Roman"/>
          <w:lang w:eastAsia="zh-CN"/>
        </w:rPr>
        <w:t>生产时间安排</w:t>
      </w:r>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lang w:eastAsia="zh-CN"/>
        </w:rPr>
        <w:t>尽可能地安排在昼间进行生产，若夜间必须生产应控制夜间生产时间，特别夜间应停止高噪声设备，减少机械的噪声影响，同时减少夜间交通运输活动。</w:t>
      </w:r>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lang w:eastAsia="zh-CN"/>
        </w:rPr>
        <w:t>项目</w:t>
      </w:r>
      <w:r>
        <w:rPr>
          <w:rFonts w:ascii="Times New Roman" w:hAnsi="Times New Roman" w:cs="Times New Roman"/>
          <w:bCs/>
          <w:lang w:eastAsia="zh-CN"/>
        </w:rPr>
        <w:t>噪声通过墙体隔声以及距离衰减后</w:t>
      </w:r>
      <w:r>
        <w:rPr>
          <w:rFonts w:ascii="Times New Roman" w:hAnsi="Times New Roman" w:cs="Times New Roman"/>
          <w:lang w:eastAsia="zh-CN"/>
        </w:rPr>
        <w:t>，厂界噪声可达到《工业企业厂界环境噪声排放标准》（GB</w:t>
      </w:r>
      <w:r>
        <w:rPr>
          <w:rFonts w:hint="eastAsia" w:ascii="Times New Roman" w:hAnsi="Times New Roman" w:cs="Times New Roman"/>
          <w:lang w:eastAsia="zh-CN"/>
        </w:rPr>
        <w:t xml:space="preserve"> </w:t>
      </w:r>
      <w:r>
        <w:rPr>
          <w:rFonts w:ascii="Times New Roman" w:hAnsi="Times New Roman" w:cs="Times New Roman"/>
          <w:lang w:eastAsia="zh-CN"/>
        </w:rPr>
        <w:t>12348-2008）中2类标准要求，项目噪声对</w:t>
      </w:r>
      <w:r>
        <w:rPr>
          <w:rFonts w:ascii="Times New Roman" w:hAnsi="Times New Roman" w:cs="Times New Roman"/>
          <w:bCs/>
          <w:lang w:eastAsia="zh-CN"/>
        </w:rPr>
        <w:t>周围</w:t>
      </w:r>
      <w:r>
        <w:rPr>
          <w:rFonts w:ascii="Times New Roman" w:hAnsi="Times New Roman" w:cs="Times New Roman"/>
          <w:lang w:eastAsia="zh-CN"/>
        </w:rPr>
        <w:t>声环境影响较小。</w:t>
      </w:r>
    </w:p>
    <w:p>
      <w:pPr>
        <w:pStyle w:val="4"/>
        <w:spacing w:before="0"/>
        <w:ind w:right="71"/>
        <w:rPr>
          <w:rFonts w:ascii="Times New Roman" w:hAnsi="Times New Roman" w:eastAsia="Times New Roman" w:cs="Times New Roman"/>
          <w:lang w:eastAsia="zh-CN"/>
        </w:rPr>
      </w:pPr>
      <w:bookmarkStart w:id="29" w:name="_Toc9849656"/>
      <w:r>
        <w:rPr>
          <w:rFonts w:ascii="Times New Roman" w:hAnsi="Times New Roman" w:eastAsia="Times New Roman" w:cs="Times New Roman"/>
          <w:lang w:eastAsia="zh-CN"/>
        </w:rPr>
        <w:t>4.1.</w:t>
      </w:r>
      <w:r>
        <w:rPr>
          <w:rFonts w:hint="eastAsia" w:ascii="Times New Roman" w:hAnsi="Times New Roman" w:eastAsia="Times New Roman" w:cs="Times New Roman"/>
          <w:lang w:eastAsia="zh-CN"/>
        </w:rPr>
        <w:t>3</w:t>
      </w:r>
      <w:r>
        <w:rPr>
          <w:rFonts w:ascii="Times New Roman" w:hAnsi="Times New Roman" w:eastAsia="Times New Roman" w:cs="Times New Roman"/>
          <w:lang w:eastAsia="zh-CN"/>
        </w:rPr>
        <w:t xml:space="preserve"> 固（液）体废物</w:t>
      </w:r>
      <w:bookmarkEnd w:id="29"/>
      <w:r>
        <w:rPr>
          <w:rFonts w:ascii="Times New Roman" w:hAnsi="Times New Roman" w:eastAsia="Times New Roman" w:cs="Times New Roman"/>
          <w:lang w:eastAsia="zh-CN"/>
        </w:rPr>
        <w:t xml:space="preserve"> </w:t>
      </w:r>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lang w:eastAsia="zh-CN"/>
        </w:rPr>
        <w:t>该项目产生的固体废物主要包括一般工业固体废物、生活垃圾和废原料罐。</w:t>
      </w:r>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lang w:eastAsia="zh-CN"/>
        </w:rPr>
        <w:t>1、生活垃圾：项目员工生活垃圾产生量为48t/a，交由环卫部门处理。</w:t>
      </w:r>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lang w:eastAsia="zh-CN"/>
        </w:rPr>
        <w:t>2、一般工业固体废物：项目生产过程中会产生次品、金属碎屑、金属边角料和废包装材料，年产生量为10吨，交专业公司回收处理。</w:t>
      </w:r>
    </w:p>
    <w:p>
      <w:pPr>
        <w:pStyle w:val="5"/>
        <w:spacing w:before="175" w:line="338" w:lineRule="auto"/>
        <w:ind w:right="71" w:firstLine="420"/>
        <w:rPr>
          <w:rFonts w:ascii="Times New Roman" w:hAnsi="Times New Roman" w:cs="Times New Roman"/>
          <w:lang w:eastAsia="zh-CN"/>
        </w:rPr>
      </w:pPr>
      <w:r>
        <w:rPr>
          <w:rFonts w:ascii="Times New Roman" w:hAnsi="Times New Roman" w:cs="Times New Roman"/>
          <w:lang w:eastAsia="zh-CN"/>
        </w:rPr>
        <w:t>3、废原料罐：项目生产过程中会产生废切削液罐、废润滑油罐，年产生量为0.2吨，交原供应商回收利用。 综上所述，污染防治措施及“三同时”落实情况见表 4-1。</w:t>
      </w:r>
    </w:p>
    <w:p>
      <w:pPr>
        <w:pStyle w:val="5"/>
        <w:spacing w:before="175" w:line="338" w:lineRule="auto"/>
        <w:ind w:right="71" w:firstLine="420"/>
        <w:rPr>
          <w:lang w:eastAsia="zh-CN"/>
        </w:rPr>
        <w:sectPr>
          <w:pgSz w:w="11910" w:h="16840"/>
          <w:pgMar w:top="1100" w:right="1680" w:bottom="280" w:left="1300" w:header="907" w:footer="0" w:gutter="0"/>
          <w:cols w:space="720" w:num="1"/>
        </w:sectPr>
      </w:pPr>
    </w:p>
    <w:p>
      <w:pPr>
        <w:tabs>
          <w:tab w:val="left" w:pos="12752"/>
        </w:tabs>
        <w:spacing w:before="17"/>
        <w:ind w:left="244"/>
        <w:rPr>
          <w:rFonts w:ascii="宋体" w:hAnsi="宋体" w:eastAsia="宋体" w:cs="宋体"/>
          <w:sz w:val="18"/>
          <w:szCs w:val="18"/>
          <w:lang w:eastAsia="zh-CN"/>
        </w:rPr>
      </w:pPr>
      <w:r>
        <w:rPr>
          <w:rFonts w:eastAsiaTheme="minorHAnsi"/>
        </w:rPr>
        <w:pict>
          <v:group id="_x0000_s1031" o:spid="_x0000_s1031" o:spt="203" style="position:absolute;left:0pt;margin-left:73.2pt;margin-top:12.45pt;height:0.1pt;width:697.4pt;mso-position-horizontal-relative:page;z-index:-93184;mso-width-relative:page;mso-height-relative:page;" coordorigin="1464,249" coordsize="13948,2">
            <o:lock v:ext="edit"/>
            <v:shape id="_x0000_s1032" o:spid="_x0000_s1032" style="position:absolute;left:1464;top:249;height:2;width:13948;" filled="f" coordorigin="1464,249" coordsize="13948,0" path="m1464,249l15412,249e">
              <v:path arrowok="t"/>
              <v:fill on="f" focussize="0,0"/>
              <v:stroke weight="0.48pt"/>
              <v:imagedata o:title=""/>
              <o:lock v:ext="edit"/>
            </v:shape>
          </v:group>
        </w:pict>
      </w:r>
      <w:r>
        <w:rPr>
          <w:rFonts w:ascii="Times New Roman" w:hAnsi="Times New Roman" w:eastAsia="Times New Roman" w:cs="Times New Roman"/>
          <w:spacing w:val="-4"/>
          <w:sz w:val="18"/>
          <w:szCs w:val="18"/>
          <w:lang w:eastAsia="zh-CN"/>
        </w:rPr>
        <w:t>HSJC</w:t>
      </w:r>
      <w:r>
        <w:rPr>
          <w:rFonts w:ascii="宋体" w:hAnsi="宋体" w:eastAsia="宋体" w:cs="宋体"/>
          <w:spacing w:val="-4"/>
          <w:sz w:val="18"/>
          <w:szCs w:val="18"/>
          <w:lang w:eastAsia="zh-CN"/>
        </w:rPr>
        <w:t>（验字）</w:t>
      </w:r>
      <w:r>
        <w:rPr>
          <w:rFonts w:ascii="Times New Roman" w:hAnsi="Times New Roman" w:eastAsia="Times New Roman" w:cs="Times New Roman"/>
          <w:spacing w:val="-4"/>
          <w:sz w:val="18"/>
          <w:szCs w:val="18"/>
          <w:lang w:eastAsia="zh-CN"/>
        </w:rPr>
        <w:t>20181224001</w:t>
      </w:r>
      <w:r>
        <w:rPr>
          <w:rFonts w:ascii="Times New Roman" w:hAnsi="Times New Roman" w:eastAsia="Times New Roman" w:cs="Times New Roman"/>
          <w:spacing w:val="-4"/>
          <w:sz w:val="18"/>
          <w:szCs w:val="18"/>
          <w:lang w:eastAsia="zh-CN"/>
        </w:rPr>
        <w:tab/>
      </w:r>
      <w:r>
        <w:rPr>
          <w:rFonts w:ascii="宋体" w:hAnsi="宋体" w:eastAsia="宋体" w:cs="宋体"/>
          <w:sz w:val="18"/>
          <w:szCs w:val="18"/>
          <w:lang w:eastAsia="zh-CN"/>
        </w:rPr>
        <w:t xml:space="preserve">第 </w:t>
      </w:r>
      <w:r>
        <w:rPr>
          <w:rFonts w:ascii="Times New Roman" w:hAnsi="Times New Roman" w:eastAsia="Times New Roman" w:cs="Times New Roman"/>
          <w:sz w:val="18"/>
          <w:szCs w:val="18"/>
          <w:lang w:eastAsia="zh-CN"/>
        </w:rPr>
        <w:t xml:space="preserve">7  </w:t>
      </w:r>
      <w:r>
        <w:rPr>
          <w:rFonts w:ascii="宋体" w:hAnsi="宋体" w:eastAsia="宋体" w:cs="宋体"/>
          <w:sz w:val="18"/>
          <w:szCs w:val="18"/>
          <w:lang w:eastAsia="zh-CN"/>
        </w:rPr>
        <w:t xml:space="preserve">页 共 </w:t>
      </w:r>
      <w:r>
        <w:rPr>
          <w:rFonts w:ascii="Times New Roman" w:hAnsi="Times New Roman" w:eastAsia="Times New Roman" w:cs="Times New Roman"/>
          <w:sz w:val="18"/>
          <w:szCs w:val="18"/>
          <w:lang w:eastAsia="zh-CN"/>
        </w:rPr>
        <w:t>18</w:t>
      </w:r>
      <w:r>
        <w:rPr>
          <w:rFonts w:ascii="Times New Roman" w:hAnsi="Times New Roman" w:eastAsia="Times New Roman" w:cs="Times New Roman"/>
          <w:spacing w:val="43"/>
          <w:sz w:val="18"/>
          <w:szCs w:val="18"/>
          <w:lang w:eastAsia="zh-CN"/>
        </w:rPr>
        <w:t xml:space="preserve"> </w:t>
      </w:r>
      <w:r>
        <w:rPr>
          <w:rFonts w:ascii="宋体" w:hAnsi="宋体" w:eastAsia="宋体" w:cs="宋体"/>
          <w:sz w:val="18"/>
          <w:szCs w:val="18"/>
          <w:lang w:eastAsia="zh-CN"/>
        </w:rPr>
        <w:t>页</w:t>
      </w:r>
    </w:p>
    <w:p>
      <w:pPr>
        <w:rPr>
          <w:rFonts w:ascii="宋体" w:hAnsi="宋体" w:eastAsia="宋体" w:cs="宋体"/>
          <w:sz w:val="18"/>
          <w:szCs w:val="18"/>
          <w:lang w:eastAsia="zh-CN"/>
        </w:rPr>
      </w:pPr>
    </w:p>
    <w:p>
      <w:pPr>
        <w:spacing w:before="34"/>
        <w:ind w:left="5089"/>
        <w:rPr>
          <w:rFonts w:ascii="宋体" w:hAnsi="宋体" w:eastAsia="宋体" w:cs="宋体"/>
          <w:sz w:val="21"/>
          <w:szCs w:val="21"/>
          <w:lang w:eastAsia="zh-CN"/>
        </w:rPr>
      </w:pPr>
      <w:r>
        <w:rPr>
          <w:rFonts w:eastAsiaTheme="minorHAnsi"/>
        </w:rPr>
        <w:pict>
          <v:group id="_x0000_s1029" o:spid="_x0000_s1029" o:spt="203" style="position:absolute;left:0pt;margin-left:66.85pt;margin-top:17.5pt;height:32.7pt;width:72.85pt;mso-position-horizontal-relative:page;z-index:-93184;mso-width-relative:page;mso-height-relative:page;" coordorigin="1337,350" coordsize="1457,654">
            <o:lock v:ext="edit"/>
            <v:shape id="_x0000_s1030" o:spid="_x0000_s1030" style="position:absolute;left:1337;top:350;height:654;width:1457;" filled="f" coordorigin="1337,350" coordsize="1457,654" path="m1337,350l2794,1004e">
              <v:path arrowok="t"/>
              <v:fill on="f" focussize="0,0"/>
              <v:stroke weight="0.5pt"/>
              <v:imagedata o:title=""/>
              <o:lock v:ext="edit"/>
            </v:shape>
          </v:group>
        </w:pict>
      </w:r>
      <w:r>
        <w:rPr>
          <w:rFonts w:ascii="宋体" w:hAnsi="宋体" w:eastAsia="宋体" w:cs="宋体"/>
          <w:b/>
          <w:bCs/>
          <w:sz w:val="21"/>
          <w:szCs w:val="21"/>
          <w:lang w:eastAsia="zh-CN"/>
        </w:rPr>
        <w:t xml:space="preserve">表 </w:t>
      </w:r>
      <w:r>
        <w:rPr>
          <w:rFonts w:ascii="Times New Roman" w:hAnsi="Times New Roman" w:eastAsia="Times New Roman" w:cs="Times New Roman"/>
          <w:b/>
          <w:bCs/>
          <w:sz w:val="21"/>
          <w:szCs w:val="21"/>
          <w:lang w:eastAsia="zh-CN"/>
        </w:rPr>
        <w:t>4-1</w:t>
      </w:r>
      <w:r>
        <w:rPr>
          <w:rFonts w:ascii="Times New Roman" w:hAnsi="Times New Roman" w:eastAsia="Times New Roman" w:cs="Times New Roman"/>
          <w:b/>
          <w:bCs/>
          <w:spacing w:val="-8"/>
          <w:sz w:val="21"/>
          <w:szCs w:val="21"/>
          <w:lang w:eastAsia="zh-CN"/>
        </w:rPr>
        <w:t xml:space="preserve"> </w:t>
      </w:r>
      <w:r>
        <w:rPr>
          <w:rFonts w:ascii="宋体" w:hAnsi="宋体" w:eastAsia="宋体" w:cs="宋体"/>
          <w:b/>
          <w:bCs/>
          <w:sz w:val="21"/>
          <w:szCs w:val="21"/>
          <w:lang w:eastAsia="zh-CN"/>
        </w:rPr>
        <w:t>污染防治措施及“三同时”落实情况一览表</w:t>
      </w:r>
    </w:p>
    <w:tbl>
      <w:tblPr>
        <w:tblStyle w:val="17"/>
        <w:tblW w:w="14174" w:type="dxa"/>
        <w:tblInd w:w="107" w:type="dxa"/>
        <w:tblLayout w:type="fixed"/>
        <w:tblCellMar>
          <w:top w:w="0" w:type="dxa"/>
          <w:left w:w="0" w:type="dxa"/>
          <w:bottom w:w="0" w:type="dxa"/>
          <w:right w:w="0" w:type="dxa"/>
        </w:tblCellMar>
      </w:tblPr>
      <w:tblGrid>
        <w:gridCol w:w="682"/>
        <w:gridCol w:w="785"/>
        <w:gridCol w:w="1496"/>
        <w:gridCol w:w="2068"/>
        <w:gridCol w:w="3327"/>
        <w:gridCol w:w="2431"/>
        <w:gridCol w:w="2024"/>
        <w:gridCol w:w="1361"/>
      </w:tblGrid>
      <w:tr>
        <w:tblPrEx>
          <w:tblLayout w:type="fixed"/>
          <w:tblCellMar>
            <w:top w:w="0" w:type="dxa"/>
            <w:left w:w="0" w:type="dxa"/>
            <w:bottom w:w="0" w:type="dxa"/>
            <w:right w:w="0" w:type="dxa"/>
          </w:tblCellMar>
        </w:tblPrEx>
        <w:trPr>
          <w:trHeight w:val="316" w:hRule="exact"/>
        </w:trPr>
        <w:tc>
          <w:tcPr>
            <w:tcW w:w="682" w:type="dxa"/>
            <w:tcBorders>
              <w:top w:val="single" w:color="000000" w:sz="4" w:space="0"/>
              <w:left w:val="single" w:color="000000" w:sz="4" w:space="0"/>
              <w:bottom w:val="nil"/>
              <w:right w:val="nil"/>
            </w:tcBorders>
          </w:tcPr>
          <w:p>
            <w:pPr>
              <w:rPr>
                <w:lang w:eastAsia="zh-CN"/>
              </w:rPr>
            </w:pPr>
          </w:p>
        </w:tc>
        <w:tc>
          <w:tcPr>
            <w:tcW w:w="785" w:type="dxa"/>
            <w:tcBorders>
              <w:top w:val="single" w:color="000000" w:sz="4" w:space="0"/>
              <w:left w:val="nil"/>
              <w:bottom w:val="nil"/>
              <w:right w:val="single" w:color="000000" w:sz="4" w:space="0"/>
            </w:tcBorders>
          </w:tcPr>
          <w:p>
            <w:pPr>
              <w:pStyle w:val="19"/>
              <w:spacing w:line="240" w:lineRule="exact"/>
              <w:ind w:left="153"/>
              <w:rPr>
                <w:rFonts w:ascii="宋体" w:hAnsi="宋体" w:eastAsia="宋体" w:cs="宋体"/>
                <w:sz w:val="21"/>
                <w:szCs w:val="21"/>
              </w:rPr>
            </w:pPr>
            <w:r>
              <w:rPr>
                <w:rFonts w:ascii="宋体" w:hAnsi="宋体" w:eastAsia="宋体" w:cs="宋体"/>
                <w:b/>
                <w:bCs/>
                <w:sz w:val="21"/>
                <w:szCs w:val="21"/>
              </w:rPr>
              <w:t>内容</w:t>
            </w:r>
          </w:p>
        </w:tc>
        <w:tc>
          <w:tcPr>
            <w:tcW w:w="1496" w:type="dxa"/>
            <w:vMerge w:val="restart"/>
            <w:tcBorders>
              <w:top w:val="single" w:color="000000" w:sz="4" w:space="0"/>
              <w:left w:val="single" w:color="000000" w:sz="4" w:space="0"/>
              <w:right w:val="single" w:color="000000" w:sz="4" w:space="0"/>
            </w:tcBorders>
          </w:tcPr>
          <w:p>
            <w:pPr>
              <w:pStyle w:val="19"/>
              <w:spacing w:before="157"/>
              <w:ind w:left="428"/>
              <w:rPr>
                <w:rFonts w:ascii="宋体" w:hAnsi="宋体" w:eastAsia="宋体" w:cs="宋体"/>
                <w:sz w:val="21"/>
                <w:szCs w:val="21"/>
              </w:rPr>
            </w:pPr>
            <w:r>
              <w:rPr>
                <w:rFonts w:ascii="宋体" w:hAnsi="宋体" w:eastAsia="宋体" w:cs="宋体"/>
                <w:b/>
                <w:bCs/>
                <w:sz w:val="21"/>
                <w:szCs w:val="21"/>
              </w:rPr>
              <w:t>排放源</w:t>
            </w:r>
          </w:p>
        </w:tc>
        <w:tc>
          <w:tcPr>
            <w:tcW w:w="2068" w:type="dxa"/>
            <w:vMerge w:val="restart"/>
            <w:tcBorders>
              <w:top w:val="single" w:color="000000" w:sz="4" w:space="0"/>
              <w:left w:val="single" w:color="000000" w:sz="4" w:space="0"/>
              <w:right w:val="single" w:color="000000" w:sz="4" w:space="0"/>
            </w:tcBorders>
          </w:tcPr>
          <w:p>
            <w:pPr>
              <w:pStyle w:val="19"/>
              <w:spacing w:before="157"/>
              <w:ind w:left="505"/>
              <w:rPr>
                <w:rFonts w:ascii="宋体" w:hAnsi="宋体" w:eastAsia="宋体" w:cs="宋体"/>
                <w:sz w:val="21"/>
                <w:szCs w:val="21"/>
              </w:rPr>
            </w:pPr>
            <w:r>
              <w:rPr>
                <w:rFonts w:ascii="宋体" w:hAnsi="宋体" w:eastAsia="宋体" w:cs="宋体"/>
                <w:b/>
                <w:bCs/>
                <w:sz w:val="21"/>
                <w:szCs w:val="21"/>
              </w:rPr>
              <w:t>污染物名称</w:t>
            </w:r>
          </w:p>
        </w:tc>
        <w:tc>
          <w:tcPr>
            <w:tcW w:w="3327" w:type="dxa"/>
            <w:vMerge w:val="restart"/>
            <w:tcBorders>
              <w:top w:val="single" w:color="000000" w:sz="4" w:space="0"/>
              <w:left w:val="single" w:color="000000" w:sz="4" w:space="0"/>
              <w:right w:val="single" w:color="000000" w:sz="4" w:space="0"/>
            </w:tcBorders>
          </w:tcPr>
          <w:p>
            <w:pPr>
              <w:pStyle w:val="19"/>
              <w:spacing w:before="157"/>
              <w:ind w:left="1137"/>
              <w:rPr>
                <w:rFonts w:ascii="宋体" w:hAnsi="宋体" w:eastAsia="宋体" w:cs="宋体"/>
                <w:sz w:val="21"/>
                <w:szCs w:val="21"/>
              </w:rPr>
            </w:pPr>
            <w:r>
              <w:rPr>
                <w:rFonts w:ascii="宋体" w:hAnsi="宋体" w:eastAsia="宋体" w:cs="宋体"/>
                <w:b/>
                <w:bCs/>
                <w:sz w:val="21"/>
                <w:szCs w:val="21"/>
              </w:rPr>
              <w:t>环评及批复要求</w:t>
            </w:r>
          </w:p>
        </w:tc>
        <w:tc>
          <w:tcPr>
            <w:tcW w:w="2431" w:type="dxa"/>
            <w:vMerge w:val="restart"/>
            <w:tcBorders>
              <w:top w:val="single" w:color="000000" w:sz="4" w:space="0"/>
              <w:left w:val="single" w:color="000000" w:sz="4" w:space="0"/>
              <w:right w:val="single" w:color="000000" w:sz="4" w:space="0"/>
            </w:tcBorders>
          </w:tcPr>
          <w:p>
            <w:pPr>
              <w:pStyle w:val="19"/>
              <w:spacing w:before="157"/>
              <w:ind w:left="790"/>
              <w:rPr>
                <w:rFonts w:ascii="宋体" w:hAnsi="宋体" w:eastAsia="宋体" w:cs="宋体"/>
                <w:sz w:val="21"/>
                <w:szCs w:val="21"/>
              </w:rPr>
            </w:pPr>
            <w:r>
              <w:rPr>
                <w:rFonts w:ascii="宋体" w:hAnsi="宋体" w:eastAsia="宋体" w:cs="宋体"/>
                <w:b/>
                <w:bCs/>
                <w:sz w:val="21"/>
                <w:szCs w:val="21"/>
              </w:rPr>
              <w:t>防治措施</w:t>
            </w:r>
          </w:p>
        </w:tc>
        <w:tc>
          <w:tcPr>
            <w:tcW w:w="2024" w:type="dxa"/>
            <w:tcBorders>
              <w:top w:val="single" w:color="000000" w:sz="4" w:space="0"/>
              <w:left w:val="single" w:color="000000" w:sz="4" w:space="0"/>
              <w:bottom w:val="nil"/>
              <w:right w:val="single" w:color="000000" w:sz="4" w:space="0"/>
            </w:tcBorders>
          </w:tcPr>
          <w:p>
            <w:pPr>
              <w:pStyle w:val="19"/>
              <w:spacing w:before="20"/>
              <w:ind w:left="167"/>
              <w:rPr>
                <w:rFonts w:ascii="宋体" w:hAnsi="宋体" w:eastAsia="宋体" w:cs="宋体"/>
                <w:sz w:val="21"/>
                <w:szCs w:val="21"/>
              </w:rPr>
            </w:pPr>
            <w:r>
              <w:rPr>
                <w:rFonts w:ascii="宋体" w:hAnsi="宋体" w:eastAsia="宋体" w:cs="宋体"/>
                <w:b/>
                <w:bCs/>
                <w:sz w:val="21"/>
                <w:szCs w:val="21"/>
              </w:rPr>
              <w:t>污染物排放方式及</w:t>
            </w:r>
          </w:p>
        </w:tc>
        <w:tc>
          <w:tcPr>
            <w:tcW w:w="1361" w:type="dxa"/>
            <w:vMerge w:val="restart"/>
            <w:tcBorders>
              <w:top w:val="single" w:color="000000" w:sz="4" w:space="0"/>
              <w:left w:val="single" w:color="000000" w:sz="4" w:space="0"/>
              <w:right w:val="single" w:color="000000" w:sz="4" w:space="0"/>
            </w:tcBorders>
          </w:tcPr>
          <w:p>
            <w:pPr>
              <w:pStyle w:val="19"/>
              <w:spacing w:before="157"/>
              <w:ind w:left="360"/>
              <w:rPr>
                <w:rFonts w:ascii="宋体" w:hAnsi="宋体" w:eastAsia="宋体" w:cs="宋体"/>
                <w:sz w:val="21"/>
                <w:szCs w:val="21"/>
              </w:rPr>
            </w:pPr>
            <w:r>
              <w:rPr>
                <w:rFonts w:ascii="宋体" w:hAnsi="宋体" w:eastAsia="宋体" w:cs="宋体"/>
                <w:b/>
                <w:bCs/>
                <w:sz w:val="21"/>
                <w:szCs w:val="21"/>
              </w:rPr>
              <w:t>相符性</w:t>
            </w:r>
          </w:p>
        </w:tc>
      </w:tr>
      <w:tr>
        <w:tblPrEx>
          <w:tblLayout w:type="fixed"/>
          <w:tblCellMar>
            <w:top w:w="0" w:type="dxa"/>
            <w:left w:w="0" w:type="dxa"/>
            <w:bottom w:w="0" w:type="dxa"/>
            <w:right w:w="0" w:type="dxa"/>
          </w:tblCellMar>
        </w:tblPrEx>
        <w:trPr>
          <w:trHeight w:val="348" w:hRule="exact"/>
        </w:trPr>
        <w:tc>
          <w:tcPr>
            <w:tcW w:w="682" w:type="dxa"/>
            <w:tcBorders>
              <w:top w:val="nil"/>
              <w:left w:val="single" w:color="000000" w:sz="4" w:space="0"/>
              <w:bottom w:val="single" w:color="000000" w:sz="4" w:space="0"/>
              <w:right w:val="nil"/>
            </w:tcBorders>
          </w:tcPr>
          <w:p>
            <w:pPr>
              <w:pStyle w:val="19"/>
              <w:spacing w:line="226" w:lineRule="exact"/>
              <w:ind w:left="103"/>
              <w:rPr>
                <w:rFonts w:ascii="宋体" w:hAnsi="宋体" w:eastAsia="宋体" w:cs="宋体"/>
                <w:sz w:val="21"/>
                <w:szCs w:val="21"/>
              </w:rPr>
            </w:pPr>
            <w:r>
              <w:rPr>
                <w:rFonts w:ascii="宋体" w:hAnsi="宋体" w:eastAsia="宋体" w:cs="宋体"/>
                <w:b/>
                <w:bCs/>
                <w:sz w:val="21"/>
                <w:szCs w:val="21"/>
              </w:rPr>
              <w:t>类型</w:t>
            </w:r>
          </w:p>
        </w:tc>
        <w:tc>
          <w:tcPr>
            <w:tcW w:w="785" w:type="dxa"/>
            <w:tcBorders>
              <w:top w:val="nil"/>
              <w:left w:val="nil"/>
              <w:bottom w:val="single" w:color="000000" w:sz="4" w:space="0"/>
              <w:right w:val="single" w:color="000000" w:sz="4" w:space="0"/>
            </w:tcBorders>
          </w:tcPr>
          <w:p/>
        </w:tc>
        <w:tc>
          <w:tcPr>
            <w:tcW w:w="1496" w:type="dxa"/>
            <w:vMerge w:val="continue"/>
            <w:tcBorders>
              <w:left w:val="single" w:color="000000" w:sz="4" w:space="0"/>
              <w:bottom w:val="single" w:color="000000" w:sz="4" w:space="0"/>
              <w:right w:val="single" w:color="000000" w:sz="4" w:space="0"/>
            </w:tcBorders>
          </w:tcPr>
          <w:p/>
        </w:tc>
        <w:tc>
          <w:tcPr>
            <w:tcW w:w="2068" w:type="dxa"/>
            <w:vMerge w:val="continue"/>
            <w:tcBorders>
              <w:left w:val="single" w:color="000000" w:sz="4" w:space="0"/>
              <w:bottom w:val="single" w:color="000000" w:sz="4" w:space="0"/>
              <w:right w:val="single" w:color="000000" w:sz="4" w:space="0"/>
            </w:tcBorders>
          </w:tcPr>
          <w:p/>
        </w:tc>
        <w:tc>
          <w:tcPr>
            <w:tcW w:w="3327" w:type="dxa"/>
            <w:vMerge w:val="continue"/>
            <w:tcBorders>
              <w:left w:val="single" w:color="000000" w:sz="4" w:space="0"/>
              <w:bottom w:val="single" w:color="000000" w:sz="4" w:space="0"/>
              <w:right w:val="single" w:color="000000" w:sz="4" w:space="0"/>
            </w:tcBorders>
          </w:tcPr>
          <w:p/>
        </w:tc>
        <w:tc>
          <w:tcPr>
            <w:tcW w:w="2431" w:type="dxa"/>
            <w:vMerge w:val="continue"/>
            <w:tcBorders>
              <w:left w:val="single" w:color="000000" w:sz="4" w:space="0"/>
              <w:bottom w:val="single" w:color="000000" w:sz="4" w:space="0"/>
              <w:right w:val="single" w:color="000000" w:sz="4" w:space="0"/>
            </w:tcBorders>
          </w:tcPr>
          <w:p/>
        </w:tc>
        <w:tc>
          <w:tcPr>
            <w:tcW w:w="2024" w:type="dxa"/>
            <w:tcBorders>
              <w:top w:val="nil"/>
              <w:left w:val="single" w:color="000000" w:sz="4" w:space="0"/>
              <w:bottom w:val="single" w:color="000000" w:sz="4" w:space="0"/>
              <w:right w:val="single" w:color="000000" w:sz="4" w:space="0"/>
            </w:tcBorders>
          </w:tcPr>
          <w:p>
            <w:pPr>
              <w:pStyle w:val="19"/>
              <w:spacing w:line="255" w:lineRule="exact"/>
              <w:ind w:left="2"/>
              <w:jc w:val="center"/>
              <w:rPr>
                <w:rFonts w:ascii="宋体" w:hAnsi="宋体" w:eastAsia="宋体" w:cs="宋体"/>
                <w:sz w:val="21"/>
                <w:szCs w:val="21"/>
              </w:rPr>
            </w:pPr>
            <w:r>
              <w:rPr>
                <w:rFonts w:ascii="宋体" w:hAnsi="宋体" w:eastAsia="宋体" w:cs="宋体"/>
                <w:b/>
                <w:bCs/>
                <w:sz w:val="21"/>
                <w:szCs w:val="21"/>
              </w:rPr>
              <w:t>去向</w:t>
            </w:r>
          </w:p>
        </w:tc>
        <w:tc>
          <w:tcPr>
            <w:tcW w:w="1361" w:type="dxa"/>
            <w:vMerge w:val="continue"/>
            <w:tcBorders>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294" w:hRule="exact"/>
        </w:trPr>
        <w:tc>
          <w:tcPr>
            <w:tcW w:w="1467" w:type="dxa"/>
            <w:gridSpan w:val="2"/>
            <w:vMerge w:val="restart"/>
            <w:tcBorders>
              <w:top w:val="single" w:color="000000" w:sz="4" w:space="0"/>
              <w:left w:val="single" w:color="000000" w:sz="4" w:space="0"/>
              <w:right w:val="single" w:color="000000" w:sz="4" w:space="0"/>
            </w:tcBorders>
          </w:tcPr>
          <w:p>
            <w:pPr>
              <w:pStyle w:val="19"/>
              <w:spacing w:before="112"/>
              <w:jc w:val="center"/>
              <w:rPr>
                <w:rFonts w:ascii="宋体" w:hAnsi="宋体" w:eastAsia="宋体" w:cs="宋体"/>
                <w:sz w:val="21"/>
                <w:szCs w:val="21"/>
              </w:rPr>
            </w:pPr>
            <w:r>
              <w:rPr>
                <w:rFonts w:ascii="宋体" w:hAnsi="宋体" w:eastAsia="宋体" w:cs="宋体"/>
                <w:sz w:val="21"/>
                <w:szCs w:val="21"/>
              </w:rPr>
              <w:t>废气</w:t>
            </w:r>
          </w:p>
        </w:tc>
        <w:tc>
          <w:tcPr>
            <w:tcW w:w="1496" w:type="dxa"/>
            <w:vMerge w:val="restart"/>
            <w:tcBorders>
              <w:top w:val="single" w:color="000000" w:sz="4" w:space="0"/>
              <w:left w:val="single" w:color="000000" w:sz="4" w:space="0"/>
              <w:right w:val="single" w:color="000000" w:sz="4" w:space="0"/>
            </w:tcBorders>
          </w:tcPr>
          <w:p>
            <w:pPr>
              <w:pStyle w:val="19"/>
              <w:spacing w:before="112"/>
              <w:ind w:left="323"/>
              <w:rPr>
                <w:rFonts w:ascii="宋体" w:hAnsi="宋体" w:eastAsia="宋体" w:cs="宋体"/>
                <w:sz w:val="21"/>
                <w:szCs w:val="21"/>
              </w:rPr>
            </w:pPr>
            <w:r>
              <w:rPr>
                <w:rFonts w:ascii="宋体" w:hAnsi="宋体" w:eastAsia="宋体" w:cs="宋体"/>
                <w:sz w:val="21"/>
                <w:szCs w:val="21"/>
              </w:rPr>
              <w:t>厨房油烟</w:t>
            </w:r>
          </w:p>
        </w:tc>
        <w:tc>
          <w:tcPr>
            <w:tcW w:w="2068" w:type="dxa"/>
            <w:vMerge w:val="restart"/>
            <w:tcBorders>
              <w:top w:val="single" w:color="000000" w:sz="4" w:space="0"/>
              <w:left w:val="single" w:color="000000" w:sz="4" w:space="0"/>
              <w:right w:val="single" w:color="000000" w:sz="4" w:space="0"/>
            </w:tcBorders>
          </w:tcPr>
          <w:p>
            <w:pPr>
              <w:pStyle w:val="19"/>
              <w:spacing w:before="112"/>
              <w:ind w:right="1"/>
              <w:jc w:val="center"/>
              <w:rPr>
                <w:rFonts w:ascii="宋体" w:hAnsi="宋体" w:eastAsia="宋体" w:cs="宋体"/>
                <w:sz w:val="21"/>
                <w:szCs w:val="21"/>
              </w:rPr>
            </w:pPr>
            <w:r>
              <w:rPr>
                <w:rFonts w:ascii="宋体" w:hAnsi="宋体" w:eastAsia="宋体" w:cs="宋体"/>
                <w:sz w:val="21"/>
                <w:szCs w:val="21"/>
              </w:rPr>
              <w:t>油烟</w:t>
            </w:r>
          </w:p>
        </w:tc>
        <w:tc>
          <w:tcPr>
            <w:tcW w:w="3327" w:type="dxa"/>
            <w:tcBorders>
              <w:top w:val="single" w:color="000000" w:sz="4" w:space="0"/>
              <w:left w:val="single" w:color="000000" w:sz="4" w:space="0"/>
              <w:bottom w:val="nil"/>
              <w:right w:val="single" w:color="000000" w:sz="4" w:space="0"/>
            </w:tcBorders>
          </w:tcPr>
          <w:p>
            <w:pPr>
              <w:pStyle w:val="19"/>
              <w:spacing w:line="253" w:lineRule="exact"/>
              <w:ind w:left="188"/>
              <w:rPr>
                <w:rFonts w:ascii="宋体" w:hAnsi="宋体" w:eastAsia="宋体" w:cs="宋体"/>
                <w:sz w:val="21"/>
                <w:szCs w:val="21"/>
                <w:lang w:eastAsia="zh-CN"/>
              </w:rPr>
            </w:pPr>
            <w:r>
              <w:rPr>
                <w:rFonts w:ascii="宋体" w:hAnsi="宋体" w:eastAsia="宋体" w:cs="宋体"/>
                <w:sz w:val="21"/>
                <w:szCs w:val="21"/>
                <w:lang w:eastAsia="zh-CN"/>
              </w:rPr>
              <w:t>经油烟净化装置处理后高空排放</w:t>
            </w:r>
          </w:p>
        </w:tc>
        <w:tc>
          <w:tcPr>
            <w:tcW w:w="2431" w:type="dxa"/>
            <w:vMerge w:val="restart"/>
            <w:tcBorders>
              <w:top w:val="single" w:color="000000" w:sz="4" w:space="0"/>
              <w:left w:val="single" w:color="000000" w:sz="4" w:space="0"/>
              <w:right w:val="single" w:color="000000" w:sz="4" w:space="0"/>
            </w:tcBorders>
          </w:tcPr>
          <w:p>
            <w:pPr>
              <w:pStyle w:val="19"/>
              <w:spacing w:before="112"/>
              <w:ind w:left="579"/>
              <w:rPr>
                <w:rFonts w:ascii="宋体" w:hAnsi="宋体" w:eastAsia="宋体" w:cs="宋体"/>
                <w:sz w:val="21"/>
                <w:szCs w:val="21"/>
              </w:rPr>
            </w:pPr>
            <w:r>
              <w:rPr>
                <w:rFonts w:ascii="宋体" w:hAnsi="宋体" w:eastAsia="宋体" w:cs="宋体"/>
                <w:sz w:val="21"/>
                <w:szCs w:val="21"/>
              </w:rPr>
              <w:t>静电除油处理</w:t>
            </w:r>
          </w:p>
        </w:tc>
        <w:tc>
          <w:tcPr>
            <w:tcW w:w="2024" w:type="dxa"/>
            <w:tcBorders>
              <w:top w:val="single" w:color="000000" w:sz="4" w:space="0"/>
              <w:left w:val="single" w:color="000000" w:sz="4" w:space="0"/>
              <w:bottom w:val="nil"/>
              <w:right w:val="single" w:color="000000" w:sz="4" w:space="0"/>
            </w:tcBorders>
          </w:tcPr>
          <w:p>
            <w:pPr>
              <w:pStyle w:val="19"/>
              <w:spacing w:line="269" w:lineRule="exact"/>
              <w:ind w:left="114"/>
              <w:rPr>
                <w:rFonts w:ascii="宋体" w:hAnsi="宋体" w:eastAsia="宋体" w:cs="宋体"/>
                <w:sz w:val="21"/>
                <w:szCs w:val="21"/>
              </w:rPr>
            </w:pPr>
            <w:r>
              <w:rPr>
                <w:rFonts w:ascii="宋体" w:hAnsi="宋体" w:eastAsia="宋体" w:cs="宋体"/>
                <w:sz w:val="21"/>
                <w:szCs w:val="21"/>
              </w:rPr>
              <w:t>通过</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18</w:t>
            </w:r>
            <w:r>
              <w:rPr>
                <w:rFonts w:ascii="Times New Roman" w:hAnsi="Times New Roman" w:eastAsia="Times New Roman" w:cs="Times New Roman"/>
                <w:spacing w:val="-2"/>
                <w:sz w:val="21"/>
                <w:szCs w:val="21"/>
              </w:rPr>
              <w:t xml:space="preserve"> </w:t>
            </w:r>
            <w:r>
              <w:rPr>
                <w:rFonts w:ascii="宋体" w:hAnsi="宋体" w:eastAsia="宋体" w:cs="宋体"/>
                <w:sz w:val="21"/>
                <w:szCs w:val="21"/>
              </w:rPr>
              <w:t>米排气筒高</w:t>
            </w:r>
          </w:p>
        </w:tc>
        <w:tc>
          <w:tcPr>
            <w:tcW w:w="1361" w:type="dxa"/>
            <w:tcBorders>
              <w:top w:val="single" w:color="000000" w:sz="4" w:space="0"/>
              <w:left w:val="single" w:color="000000" w:sz="4" w:space="0"/>
              <w:bottom w:val="nil"/>
              <w:right w:val="single" w:color="000000" w:sz="4" w:space="0"/>
            </w:tcBorders>
          </w:tcPr>
          <w:p>
            <w:pPr>
              <w:pStyle w:val="19"/>
              <w:spacing w:line="253" w:lineRule="exact"/>
              <w:ind w:left="149"/>
              <w:rPr>
                <w:rFonts w:ascii="宋体" w:hAnsi="宋体" w:eastAsia="宋体" w:cs="宋体"/>
                <w:sz w:val="21"/>
                <w:szCs w:val="21"/>
              </w:rPr>
            </w:pPr>
            <w:r>
              <w:rPr>
                <w:rFonts w:ascii="宋体" w:hAnsi="宋体" w:eastAsia="宋体" w:cs="宋体"/>
                <w:sz w:val="21"/>
                <w:szCs w:val="21"/>
              </w:rPr>
              <w:t>与环评及批</w:t>
            </w:r>
          </w:p>
        </w:tc>
      </w:tr>
      <w:tr>
        <w:tblPrEx>
          <w:tblLayout w:type="fixed"/>
          <w:tblCellMar>
            <w:top w:w="0" w:type="dxa"/>
            <w:left w:w="0" w:type="dxa"/>
            <w:bottom w:w="0" w:type="dxa"/>
            <w:right w:w="0" w:type="dxa"/>
          </w:tblCellMar>
        </w:tblPrEx>
        <w:trPr>
          <w:trHeight w:val="283" w:hRule="exact"/>
        </w:trPr>
        <w:tc>
          <w:tcPr>
            <w:tcW w:w="1467" w:type="dxa"/>
            <w:gridSpan w:val="2"/>
            <w:vMerge w:val="continue"/>
            <w:tcBorders>
              <w:left w:val="single" w:color="000000" w:sz="4" w:space="0"/>
              <w:bottom w:val="single" w:color="000000" w:sz="4" w:space="0"/>
              <w:right w:val="single" w:color="000000" w:sz="4" w:space="0"/>
            </w:tcBorders>
          </w:tcPr>
          <w:p/>
        </w:tc>
        <w:tc>
          <w:tcPr>
            <w:tcW w:w="1496" w:type="dxa"/>
            <w:vMerge w:val="continue"/>
            <w:tcBorders>
              <w:left w:val="single" w:color="000000" w:sz="4" w:space="0"/>
              <w:bottom w:val="single" w:color="000000" w:sz="4" w:space="0"/>
              <w:right w:val="single" w:color="000000" w:sz="4" w:space="0"/>
            </w:tcBorders>
          </w:tcPr>
          <w:p/>
        </w:tc>
        <w:tc>
          <w:tcPr>
            <w:tcW w:w="2068" w:type="dxa"/>
            <w:vMerge w:val="continue"/>
            <w:tcBorders>
              <w:left w:val="single" w:color="000000" w:sz="4" w:space="0"/>
              <w:bottom w:val="single" w:color="000000" w:sz="4" w:space="0"/>
              <w:right w:val="single" w:color="000000" w:sz="4" w:space="0"/>
            </w:tcBorders>
          </w:tcPr>
          <w:p/>
        </w:tc>
        <w:tc>
          <w:tcPr>
            <w:tcW w:w="3327" w:type="dxa"/>
            <w:tcBorders>
              <w:top w:val="nil"/>
              <w:left w:val="single" w:color="000000" w:sz="4" w:space="0"/>
              <w:bottom w:val="single" w:color="000000" w:sz="4" w:space="0"/>
              <w:right w:val="single" w:color="000000" w:sz="4" w:space="0"/>
            </w:tcBorders>
          </w:tcPr>
          <w:p>
            <w:pPr>
              <w:pStyle w:val="19"/>
              <w:spacing w:line="250" w:lineRule="exact"/>
              <w:ind w:left="606"/>
              <w:rPr>
                <w:rFonts w:ascii="宋体" w:hAnsi="宋体" w:eastAsia="宋体" w:cs="宋体"/>
                <w:sz w:val="21"/>
                <w:szCs w:val="21"/>
              </w:rPr>
            </w:pPr>
            <w:r>
              <w:rPr>
                <w:rFonts w:ascii="宋体" w:hAnsi="宋体" w:eastAsia="宋体" w:cs="宋体"/>
                <w:sz w:val="21"/>
                <w:szCs w:val="21"/>
              </w:rPr>
              <w:t>（排气筒不低于</w:t>
            </w:r>
            <w:r>
              <w:rPr>
                <w:rFonts w:ascii="宋体" w:hAnsi="宋体" w:eastAsia="宋体" w:cs="宋体"/>
                <w:spacing w:val="-60"/>
                <w:sz w:val="21"/>
                <w:szCs w:val="21"/>
              </w:rPr>
              <w:t xml:space="preserve"> </w:t>
            </w:r>
            <w:r>
              <w:rPr>
                <w:rFonts w:ascii="Times New Roman" w:hAnsi="Times New Roman" w:eastAsia="Times New Roman" w:cs="Times New Roman"/>
                <w:sz w:val="21"/>
                <w:szCs w:val="21"/>
              </w:rPr>
              <w:t>15m</w:t>
            </w:r>
            <w:r>
              <w:rPr>
                <w:rFonts w:ascii="宋体" w:hAnsi="宋体" w:eastAsia="宋体" w:cs="宋体"/>
                <w:sz w:val="21"/>
                <w:szCs w:val="21"/>
              </w:rPr>
              <w:t>）</w:t>
            </w:r>
          </w:p>
        </w:tc>
        <w:tc>
          <w:tcPr>
            <w:tcW w:w="2431" w:type="dxa"/>
            <w:vMerge w:val="continue"/>
            <w:tcBorders>
              <w:left w:val="single" w:color="000000" w:sz="4" w:space="0"/>
              <w:bottom w:val="single" w:color="000000" w:sz="4" w:space="0"/>
              <w:right w:val="single" w:color="000000" w:sz="4" w:space="0"/>
            </w:tcBorders>
          </w:tcPr>
          <w:p/>
        </w:tc>
        <w:tc>
          <w:tcPr>
            <w:tcW w:w="2024" w:type="dxa"/>
            <w:tcBorders>
              <w:top w:val="nil"/>
              <w:left w:val="single" w:color="000000" w:sz="4" w:space="0"/>
              <w:bottom w:val="single" w:color="000000" w:sz="4" w:space="0"/>
              <w:right w:val="single" w:color="000000" w:sz="4" w:space="0"/>
            </w:tcBorders>
          </w:tcPr>
          <w:p>
            <w:pPr>
              <w:pStyle w:val="19"/>
              <w:spacing w:line="235" w:lineRule="exact"/>
              <w:jc w:val="center"/>
              <w:rPr>
                <w:rFonts w:ascii="宋体" w:hAnsi="宋体" w:eastAsia="宋体" w:cs="宋体"/>
                <w:sz w:val="21"/>
                <w:szCs w:val="21"/>
              </w:rPr>
            </w:pPr>
            <w:r>
              <w:rPr>
                <w:rFonts w:ascii="宋体" w:hAnsi="宋体" w:eastAsia="宋体" w:cs="宋体"/>
                <w:sz w:val="21"/>
                <w:szCs w:val="21"/>
              </w:rPr>
              <w:t>空排放</w:t>
            </w:r>
          </w:p>
        </w:tc>
        <w:tc>
          <w:tcPr>
            <w:tcW w:w="1361" w:type="dxa"/>
            <w:tcBorders>
              <w:top w:val="nil"/>
              <w:left w:val="single" w:color="000000" w:sz="4" w:space="0"/>
              <w:bottom w:val="single" w:color="000000" w:sz="4" w:space="0"/>
              <w:right w:val="single" w:color="000000" w:sz="4" w:space="0"/>
            </w:tcBorders>
          </w:tcPr>
          <w:p>
            <w:pPr>
              <w:pStyle w:val="19"/>
              <w:spacing w:line="235" w:lineRule="exact"/>
              <w:ind w:left="149"/>
              <w:rPr>
                <w:rFonts w:ascii="宋体" w:hAnsi="宋体" w:eastAsia="宋体" w:cs="宋体"/>
                <w:sz w:val="21"/>
                <w:szCs w:val="21"/>
              </w:rPr>
            </w:pPr>
            <w:r>
              <w:rPr>
                <w:rFonts w:ascii="宋体" w:hAnsi="宋体" w:eastAsia="宋体" w:cs="宋体"/>
                <w:sz w:val="21"/>
                <w:szCs w:val="21"/>
              </w:rPr>
              <w:t>复要求一致</w:t>
            </w:r>
          </w:p>
        </w:tc>
      </w:tr>
      <w:tr>
        <w:tblPrEx>
          <w:tblLayout w:type="fixed"/>
          <w:tblCellMar>
            <w:top w:w="0" w:type="dxa"/>
            <w:left w:w="0" w:type="dxa"/>
            <w:bottom w:w="0" w:type="dxa"/>
            <w:right w:w="0" w:type="dxa"/>
          </w:tblCellMar>
        </w:tblPrEx>
        <w:trPr>
          <w:trHeight w:val="945" w:hRule="exact"/>
        </w:trPr>
        <w:tc>
          <w:tcPr>
            <w:tcW w:w="1467" w:type="dxa"/>
            <w:gridSpan w:val="2"/>
            <w:tcBorders>
              <w:top w:val="single" w:color="000000" w:sz="4" w:space="0"/>
              <w:left w:val="single" w:color="000000" w:sz="4" w:space="0"/>
              <w:right w:val="single" w:color="000000" w:sz="4" w:space="0"/>
            </w:tcBorders>
            <w:vAlign w:val="center"/>
          </w:tcPr>
          <w:p>
            <w:pPr>
              <w:pStyle w:val="19"/>
              <w:jc w:val="center"/>
              <w:rPr>
                <w:rFonts w:ascii="宋体" w:hAnsi="宋体" w:eastAsia="宋体" w:cs="宋体"/>
                <w:b/>
                <w:bCs/>
                <w:sz w:val="20"/>
                <w:szCs w:val="20"/>
              </w:rPr>
            </w:pPr>
            <w:r>
              <w:rPr>
                <w:rFonts w:hint="eastAsia" w:ascii="宋体" w:hAnsi="宋体" w:eastAsia="宋体" w:cs="宋体"/>
                <w:sz w:val="21"/>
                <w:szCs w:val="21"/>
                <w:lang w:eastAsia="zh-CN"/>
              </w:rPr>
              <w:t>噪声</w:t>
            </w:r>
          </w:p>
        </w:tc>
        <w:tc>
          <w:tcPr>
            <w:tcW w:w="1496" w:type="dxa"/>
            <w:tcBorders>
              <w:top w:val="single" w:color="000000" w:sz="4" w:space="0"/>
              <w:left w:val="single" w:color="000000" w:sz="4" w:space="0"/>
              <w:right w:val="single" w:color="000000" w:sz="4" w:space="0"/>
            </w:tcBorders>
            <w:vAlign w:val="center"/>
          </w:tcPr>
          <w:p>
            <w:pPr>
              <w:pStyle w:val="19"/>
              <w:spacing w:before="113"/>
              <w:ind w:left="112"/>
              <w:jc w:val="center"/>
              <w:rPr>
                <w:rFonts w:ascii="宋体" w:hAnsi="宋体" w:eastAsia="宋体" w:cs="宋体"/>
                <w:sz w:val="21"/>
                <w:szCs w:val="21"/>
                <w:lang w:eastAsia="zh-CN"/>
              </w:rPr>
            </w:pPr>
            <w:r>
              <w:rPr>
                <w:rFonts w:hint="eastAsia" w:ascii="宋体" w:hAnsi="宋体" w:eastAsia="宋体" w:cs="宋体"/>
                <w:sz w:val="21"/>
                <w:szCs w:val="21"/>
                <w:lang w:eastAsia="zh-CN"/>
              </w:rPr>
              <w:t>生产设备、通风机、辅助设备</w:t>
            </w:r>
          </w:p>
        </w:tc>
        <w:tc>
          <w:tcPr>
            <w:tcW w:w="2068" w:type="dxa"/>
            <w:tcBorders>
              <w:top w:val="single" w:color="000000" w:sz="4" w:space="0"/>
              <w:left w:val="single" w:color="000000" w:sz="4" w:space="0"/>
              <w:right w:val="single" w:color="000000" w:sz="4" w:space="0"/>
            </w:tcBorders>
            <w:vAlign w:val="center"/>
          </w:tcPr>
          <w:p>
            <w:pPr>
              <w:pStyle w:val="19"/>
              <w:jc w:val="center"/>
              <w:rPr>
                <w:rFonts w:ascii="宋体" w:hAnsi="宋体" w:eastAsia="宋体" w:cs="宋体"/>
                <w:sz w:val="21"/>
                <w:szCs w:val="21"/>
                <w:lang w:eastAsia="zh-CN"/>
              </w:rPr>
            </w:pPr>
            <w:r>
              <w:rPr>
                <w:rFonts w:hint="eastAsia" w:ascii="宋体" w:hAnsi="宋体" w:eastAsia="宋体" w:cs="宋体"/>
                <w:sz w:val="21"/>
                <w:szCs w:val="21"/>
                <w:lang w:eastAsia="zh-CN"/>
              </w:rPr>
              <w:t>厂界噪声</w:t>
            </w:r>
          </w:p>
        </w:tc>
        <w:tc>
          <w:tcPr>
            <w:tcW w:w="3327" w:type="dxa"/>
            <w:tcBorders>
              <w:top w:val="single" w:color="000000" w:sz="4" w:space="0"/>
              <w:left w:val="single" w:color="000000" w:sz="4" w:space="0"/>
              <w:right w:val="single" w:color="000000" w:sz="4" w:space="0"/>
            </w:tcBorders>
            <w:vAlign w:val="center"/>
          </w:tcPr>
          <w:p>
            <w:pPr>
              <w:pStyle w:val="19"/>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达到《工业企业厂界环境噪声排放标准》（GB 12348-2008）中2类标准要求</w:t>
            </w:r>
          </w:p>
        </w:tc>
        <w:tc>
          <w:tcPr>
            <w:tcW w:w="2431" w:type="dxa"/>
            <w:tcBorders>
              <w:top w:val="single" w:color="000000" w:sz="4" w:space="0"/>
              <w:left w:val="single" w:color="000000" w:sz="4" w:space="0"/>
              <w:bottom w:val="nil"/>
              <w:right w:val="single" w:color="000000" w:sz="4" w:space="0"/>
            </w:tcBorders>
            <w:vAlign w:val="center"/>
          </w:tcPr>
          <w:p>
            <w:pPr>
              <w:pStyle w:val="19"/>
              <w:spacing w:line="252" w:lineRule="exact"/>
              <w:ind w:left="159"/>
              <w:jc w:val="center"/>
              <w:rPr>
                <w:rFonts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合理布局，对噪声源采取适当隔音、降噪措施</w:t>
            </w:r>
          </w:p>
        </w:tc>
        <w:tc>
          <w:tcPr>
            <w:tcW w:w="2024" w:type="dxa"/>
            <w:tcBorders>
              <w:top w:val="single" w:color="000000" w:sz="4" w:space="0"/>
              <w:left w:val="single" w:color="000000" w:sz="4" w:space="0"/>
              <w:bottom w:val="nil"/>
              <w:right w:val="single" w:color="000000" w:sz="4" w:space="0"/>
            </w:tcBorders>
            <w:vAlign w:val="center"/>
          </w:tcPr>
          <w:p>
            <w:pPr>
              <w:pStyle w:val="19"/>
              <w:spacing w:before="113"/>
              <w:ind w:left="112"/>
              <w:jc w:val="center"/>
              <w:rPr>
                <w:rFonts w:ascii="宋体" w:hAnsi="宋体" w:eastAsia="宋体" w:cs="宋体"/>
                <w:sz w:val="21"/>
                <w:szCs w:val="21"/>
                <w:lang w:eastAsia="zh-CN"/>
              </w:rPr>
            </w:pPr>
            <w:r>
              <w:rPr>
                <w:rFonts w:hint="eastAsia" w:ascii="宋体" w:hAnsi="宋体" w:eastAsia="宋体" w:cs="宋体"/>
                <w:sz w:val="21"/>
                <w:szCs w:val="21"/>
                <w:lang w:eastAsia="zh-CN"/>
              </w:rPr>
              <w:t>/</w:t>
            </w:r>
          </w:p>
        </w:tc>
        <w:tc>
          <w:tcPr>
            <w:tcW w:w="1361" w:type="dxa"/>
            <w:tcBorders>
              <w:top w:val="single" w:color="000000" w:sz="4" w:space="0"/>
              <w:left w:val="single" w:color="000000" w:sz="4" w:space="0"/>
              <w:bottom w:val="nil"/>
              <w:right w:val="single" w:color="000000" w:sz="4" w:space="0"/>
            </w:tcBorders>
            <w:vAlign w:val="center"/>
          </w:tcPr>
          <w:p>
            <w:pPr>
              <w:pStyle w:val="19"/>
              <w:spacing w:before="113"/>
              <w:ind w:left="112"/>
              <w:jc w:val="center"/>
              <w:rPr>
                <w:rFonts w:ascii="宋体" w:hAnsi="宋体" w:eastAsia="宋体" w:cs="宋体"/>
                <w:sz w:val="21"/>
                <w:szCs w:val="21"/>
                <w:lang w:eastAsia="zh-CN"/>
              </w:rPr>
            </w:pPr>
            <w:r>
              <w:rPr>
                <w:rFonts w:ascii="宋体" w:hAnsi="宋体" w:eastAsia="宋体" w:cs="宋体"/>
                <w:sz w:val="21"/>
                <w:szCs w:val="21"/>
                <w:lang w:eastAsia="zh-CN"/>
              </w:rPr>
              <w:t>与环评及批复要求一致</w:t>
            </w:r>
          </w:p>
        </w:tc>
      </w:tr>
      <w:tr>
        <w:tblPrEx>
          <w:tblLayout w:type="fixed"/>
          <w:tblCellMar>
            <w:top w:w="0" w:type="dxa"/>
            <w:left w:w="0" w:type="dxa"/>
            <w:bottom w:w="0" w:type="dxa"/>
            <w:right w:w="0" w:type="dxa"/>
          </w:tblCellMar>
        </w:tblPrEx>
        <w:trPr>
          <w:trHeight w:val="287" w:hRule="exact"/>
        </w:trPr>
        <w:tc>
          <w:tcPr>
            <w:tcW w:w="1467" w:type="dxa"/>
            <w:gridSpan w:val="2"/>
            <w:vMerge w:val="restart"/>
            <w:tcBorders>
              <w:top w:val="single" w:color="000000" w:sz="4" w:space="0"/>
              <w:left w:val="single" w:color="000000" w:sz="4" w:space="0"/>
              <w:right w:val="single" w:color="000000" w:sz="4" w:space="0"/>
            </w:tcBorders>
          </w:tcPr>
          <w:p>
            <w:pPr>
              <w:pStyle w:val="19"/>
              <w:rPr>
                <w:rFonts w:ascii="宋体" w:hAnsi="宋体" w:eastAsia="宋体" w:cs="宋体"/>
                <w:b/>
                <w:bCs/>
                <w:sz w:val="20"/>
                <w:szCs w:val="20"/>
                <w:lang w:eastAsia="zh-CN"/>
              </w:rPr>
            </w:pPr>
          </w:p>
          <w:p>
            <w:pPr>
              <w:pStyle w:val="19"/>
              <w:rPr>
                <w:rFonts w:ascii="宋体" w:hAnsi="宋体" w:eastAsia="宋体" w:cs="宋体"/>
                <w:b/>
                <w:bCs/>
                <w:sz w:val="20"/>
                <w:szCs w:val="20"/>
                <w:lang w:eastAsia="zh-CN"/>
              </w:rPr>
            </w:pPr>
          </w:p>
          <w:p>
            <w:pPr>
              <w:pStyle w:val="19"/>
              <w:spacing w:before="3"/>
              <w:rPr>
                <w:rFonts w:ascii="宋体" w:hAnsi="宋体" w:eastAsia="宋体" w:cs="宋体"/>
                <w:b/>
                <w:bCs/>
                <w:lang w:eastAsia="zh-CN"/>
              </w:rPr>
            </w:pPr>
          </w:p>
          <w:p>
            <w:pPr>
              <w:pStyle w:val="19"/>
              <w:ind w:left="307"/>
              <w:rPr>
                <w:rFonts w:ascii="宋体" w:hAnsi="宋体" w:eastAsia="宋体" w:cs="宋体"/>
                <w:sz w:val="21"/>
                <w:szCs w:val="21"/>
              </w:rPr>
            </w:pPr>
            <w:r>
              <w:rPr>
                <w:rFonts w:ascii="宋体" w:hAnsi="宋体" w:eastAsia="宋体" w:cs="宋体"/>
                <w:sz w:val="21"/>
                <w:szCs w:val="21"/>
              </w:rPr>
              <w:t>固体废物</w:t>
            </w:r>
          </w:p>
        </w:tc>
        <w:tc>
          <w:tcPr>
            <w:tcW w:w="1496" w:type="dxa"/>
            <w:vMerge w:val="restart"/>
            <w:tcBorders>
              <w:top w:val="single" w:color="000000" w:sz="4" w:space="0"/>
              <w:left w:val="single" w:color="000000" w:sz="4" w:space="0"/>
              <w:right w:val="single" w:color="000000" w:sz="4" w:space="0"/>
            </w:tcBorders>
          </w:tcPr>
          <w:p>
            <w:pPr>
              <w:pStyle w:val="19"/>
              <w:spacing w:before="113"/>
              <w:ind w:left="112"/>
              <w:rPr>
                <w:rFonts w:ascii="宋体" w:hAnsi="宋体" w:eastAsia="宋体" w:cs="宋体"/>
                <w:sz w:val="21"/>
                <w:szCs w:val="21"/>
              </w:rPr>
            </w:pPr>
            <w:r>
              <w:rPr>
                <w:rFonts w:ascii="宋体" w:hAnsi="宋体" w:eastAsia="宋体" w:cs="宋体"/>
                <w:sz w:val="21"/>
                <w:szCs w:val="21"/>
              </w:rPr>
              <w:t>员工生活垃圾</w:t>
            </w:r>
          </w:p>
        </w:tc>
        <w:tc>
          <w:tcPr>
            <w:tcW w:w="2068" w:type="dxa"/>
            <w:vMerge w:val="restart"/>
            <w:tcBorders>
              <w:top w:val="single" w:color="000000" w:sz="4" w:space="0"/>
              <w:left w:val="single" w:color="000000" w:sz="4" w:space="0"/>
              <w:right w:val="single" w:color="000000" w:sz="4" w:space="0"/>
            </w:tcBorders>
          </w:tcPr>
          <w:p>
            <w:pPr>
              <w:pStyle w:val="19"/>
              <w:spacing w:before="113"/>
              <w:ind w:left="608"/>
              <w:rPr>
                <w:rFonts w:ascii="宋体" w:hAnsi="宋体" w:eastAsia="宋体" w:cs="宋体"/>
                <w:sz w:val="21"/>
                <w:szCs w:val="21"/>
              </w:rPr>
            </w:pPr>
            <w:r>
              <w:rPr>
                <w:rFonts w:ascii="宋体" w:hAnsi="宋体" w:eastAsia="宋体" w:cs="宋体"/>
                <w:sz w:val="21"/>
                <w:szCs w:val="21"/>
              </w:rPr>
              <w:t>生活垃圾</w:t>
            </w:r>
          </w:p>
        </w:tc>
        <w:tc>
          <w:tcPr>
            <w:tcW w:w="3327" w:type="dxa"/>
            <w:vMerge w:val="restart"/>
            <w:tcBorders>
              <w:top w:val="single" w:color="000000" w:sz="4" w:space="0"/>
              <w:left w:val="single" w:color="000000" w:sz="4" w:space="0"/>
              <w:right w:val="single" w:color="000000" w:sz="4" w:space="0"/>
            </w:tcBorders>
          </w:tcPr>
          <w:p>
            <w:pPr>
              <w:pStyle w:val="19"/>
              <w:spacing w:before="113"/>
              <w:ind w:left="503"/>
              <w:rPr>
                <w:rFonts w:ascii="宋体" w:hAnsi="宋体" w:eastAsia="宋体" w:cs="宋体"/>
                <w:sz w:val="21"/>
                <w:szCs w:val="21"/>
                <w:lang w:eastAsia="zh-CN"/>
              </w:rPr>
            </w:pPr>
            <w:r>
              <w:rPr>
                <w:rFonts w:ascii="宋体" w:hAnsi="宋体" w:eastAsia="宋体" w:cs="宋体"/>
                <w:sz w:val="21"/>
                <w:szCs w:val="21"/>
                <w:lang w:eastAsia="zh-CN"/>
              </w:rPr>
              <w:t>收集后交由环卫部门处理</w:t>
            </w:r>
          </w:p>
        </w:tc>
        <w:tc>
          <w:tcPr>
            <w:tcW w:w="2431" w:type="dxa"/>
            <w:tcBorders>
              <w:top w:val="single" w:color="000000" w:sz="4" w:space="0"/>
              <w:left w:val="single" w:color="000000" w:sz="4" w:space="0"/>
              <w:bottom w:val="nil"/>
              <w:right w:val="single" w:color="000000" w:sz="4" w:space="0"/>
            </w:tcBorders>
          </w:tcPr>
          <w:p>
            <w:pPr>
              <w:pStyle w:val="19"/>
              <w:spacing w:line="252" w:lineRule="exact"/>
              <w:ind w:left="159"/>
              <w:rPr>
                <w:rFonts w:ascii="宋体" w:hAnsi="宋体" w:eastAsia="宋体" w:cs="宋体"/>
                <w:sz w:val="21"/>
                <w:szCs w:val="21"/>
                <w:lang w:eastAsia="zh-CN"/>
              </w:rPr>
            </w:pPr>
            <w:r>
              <w:rPr>
                <w:rFonts w:ascii="宋体" w:hAnsi="宋体" w:eastAsia="宋体" w:cs="宋体"/>
                <w:sz w:val="21"/>
                <w:szCs w:val="21"/>
                <w:lang w:eastAsia="zh-CN"/>
              </w:rPr>
              <w:t>收集后交由环卫部门处</w:t>
            </w:r>
          </w:p>
        </w:tc>
        <w:tc>
          <w:tcPr>
            <w:tcW w:w="2024" w:type="dxa"/>
            <w:tcBorders>
              <w:top w:val="single" w:color="000000" w:sz="4" w:space="0"/>
              <w:left w:val="single" w:color="000000" w:sz="4" w:space="0"/>
              <w:bottom w:val="nil"/>
              <w:right w:val="single" w:color="000000" w:sz="4" w:space="0"/>
            </w:tcBorders>
          </w:tcPr>
          <w:p>
            <w:pPr>
              <w:pStyle w:val="19"/>
              <w:spacing w:line="252" w:lineRule="exact"/>
              <w:ind w:left="167"/>
              <w:rPr>
                <w:rFonts w:ascii="宋体" w:hAnsi="宋体" w:eastAsia="宋体" w:cs="宋体"/>
                <w:sz w:val="21"/>
                <w:szCs w:val="21"/>
              </w:rPr>
            </w:pPr>
            <w:r>
              <w:rPr>
                <w:rFonts w:ascii="宋体" w:hAnsi="宋体" w:eastAsia="宋体" w:cs="宋体"/>
                <w:sz w:val="21"/>
                <w:szCs w:val="21"/>
              </w:rPr>
              <w:t>收集后交由环卫部</w:t>
            </w:r>
          </w:p>
        </w:tc>
        <w:tc>
          <w:tcPr>
            <w:tcW w:w="1361" w:type="dxa"/>
            <w:vMerge w:val="restart"/>
            <w:tcBorders>
              <w:top w:val="single" w:color="000000" w:sz="4" w:space="0"/>
              <w:left w:val="single" w:color="000000" w:sz="4" w:space="0"/>
              <w:right w:val="single" w:color="000000" w:sz="4" w:space="0"/>
            </w:tcBorders>
            <w:vAlign w:val="center"/>
          </w:tcPr>
          <w:p>
            <w:pPr>
              <w:pStyle w:val="19"/>
              <w:spacing w:line="240" w:lineRule="exact"/>
              <w:ind w:left="149"/>
              <w:jc w:val="center"/>
              <w:rPr>
                <w:rFonts w:ascii="宋体" w:hAnsi="宋体" w:eastAsia="宋体" w:cs="宋体"/>
                <w:sz w:val="21"/>
                <w:szCs w:val="21"/>
                <w:lang w:eastAsia="zh-CN"/>
              </w:rPr>
            </w:pPr>
            <w:r>
              <w:rPr>
                <w:rFonts w:ascii="宋体" w:hAnsi="宋体" w:eastAsia="宋体" w:cs="宋体"/>
                <w:sz w:val="21"/>
                <w:szCs w:val="21"/>
                <w:lang w:eastAsia="zh-CN"/>
              </w:rPr>
              <w:t>与环评及批复要求一致</w:t>
            </w:r>
          </w:p>
        </w:tc>
      </w:tr>
      <w:tr>
        <w:tblPrEx>
          <w:tblLayout w:type="fixed"/>
          <w:tblCellMar>
            <w:top w:w="0" w:type="dxa"/>
            <w:left w:w="0" w:type="dxa"/>
            <w:bottom w:w="0" w:type="dxa"/>
            <w:right w:w="0" w:type="dxa"/>
          </w:tblCellMar>
        </w:tblPrEx>
        <w:trPr>
          <w:trHeight w:val="290" w:hRule="exact"/>
        </w:trPr>
        <w:tc>
          <w:tcPr>
            <w:tcW w:w="1467" w:type="dxa"/>
            <w:gridSpan w:val="2"/>
            <w:vMerge w:val="continue"/>
            <w:tcBorders>
              <w:left w:val="single" w:color="000000" w:sz="4" w:space="0"/>
              <w:right w:val="single" w:color="000000" w:sz="4" w:space="0"/>
            </w:tcBorders>
          </w:tcPr>
          <w:p>
            <w:pPr>
              <w:rPr>
                <w:lang w:eastAsia="zh-CN"/>
              </w:rPr>
            </w:pPr>
          </w:p>
        </w:tc>
        <w:tc>
          <w:tcPr>
            <w:tcW w:w="1496" w:type="dxa"/>
            <w:vMerge w:val="continue"/>
            <w:tcBorders>
              <w:left w:val="single" w:color="000000" w:sz="4" w:space="0"/>
              <w:bottom w:val="single" w:color="000000" w:sz="4" w:space="0"/>
              <w:right w:val="single" w:color="000000" w:sz="4" w:space="0"/>
            </w:tcBorders>
          </w:tcPr>
          <w:p>
            <w:pPr>
              <w:rPr>
                <w:lang w:eastAsia="zh-CN"/>
              </w:rPr>
            </w:pPr>
          </w:p>
        </w:tc>
        <w:tc>
          <w:tcPr>
            <w:tcW w:w="2068" w:type="dxa"/>
            <w:vMerge w:val="continue"/>
            <w:tcBorders>
              <w:left w:val="single" w:color="000000" w:sz="4" w:space="0"/>
              <w:bottom w:val="single" w:color="000000" w:sz="4" w:space="0"/>
              <w:right w:val="single" w:color="000000" w:sz="4" w:space="0"/>
            </w:tcBorders>
          </w:tcPr>
          <w:p>
            <w:pPr>
              <w:rPr>
                <w:lang w:eastAsia="zh-CN"/>
              </w:rPr>
            </w:pPr>
          </w:p>
        </w:tc>
        <w:tc>
          <w:tcPr>
            <w:tcW w:w="3327" w:type="dxa"/>
            <w:vMerge w:val="continue"/>
            <w:tcBorders>
              <w:left w:val="single" w:color="000000" w:sz="4" w:space="0"/>
              <w:bottom w:val="single" w:color="000000" w:sz="4" w:space="0"/>
              <w:right w:val="single" w:color="000000" w:sz="4" w:space="0"/>
            </w:tcBorders>
          </w:tcPr>
          <w:p>
            <w:pPr>
              <w:rPr>
                <w:lang w:eastAsia="zh-CN"/>
              </w:rPr>
            </w:pPr>
          </w:p>
        </w:tc>
        <w:tc>
          <w:tcPr>
            <w:tcW w:w="2431" w:type="dxa"/>
            <w:tcBorders>
              <w:top w:val="nil"/>
              <w:left w:val="single" w:color="000000" w:sz="4" w:space="0"/>
              <w:bottom w:val="single" w:color="000000" w:sz="4" w:space="0"/>
              <w:right w:val="single" w:color="000000" w:sz="4" w:space="0"/>
            </w:tcBorders>
          </w:tcPr>
          <w:p>
            <w:pPr>
              <w:pStyle w:val="19"/>
              <w:spacing w:line="240" w:lineRule="exact"/>
              <w:ind w:right="1"/>
              <w:jc w:val="center"/>
              <w:rPr>
                <w:rFonts w:ascii="宋体" w:hAnsi="宋体" w:eastAsia="宋体" w:cs="宋体"/>
                <w:sz w:val="21"/>
                <w:szCs w:val="21"/>
              </w:rPr>
            </w:pPr>
            <w:r>
              <w:rPr>
                <w:rFonts w:ascii="宋体" w:hAnsi="宋体" w:eastAsia="宋体" w:cs="宋体"/>
                <w:w w:val="99"/>
                <w:sz w:val="21"/>
                <w:szCs w:val="21"/>
              </w:rPr>
              <w:t>理</w:t>
            </w:r>
          </w:p>
        </w:tc>
        <w:tc>
          <w:tcPr>
            <w:tcW w:w="2024" w:type="dxa"/>
            <w:tcBorders>
              <w:top w:val="nil"/>
              <w:left w:val="single" w:color="000000" w:sz="4" w:space="0"/>
              <w:bottom w:val="single" w:color="000000" w:sz="4" w:space="0"/>
              <w:right w:val="single" w:color="000000" w:sz="4" w:space="0"/>
            </w:tcBorders>
          </w:tcPr>
          <w:p>
            <w:pPr>
              <w:pStyle w:val="19"/>
              <w:spacing w:line="240" w:lineRule="exact"/>
              <w:jc w:val="center"/>
              <w:rPr>
                <w:rFonts w:ascii="宋体" w:hAnsi="宋体" w:eastAsia="宋体" w:cs="宋体"/>
                <w:sz w:val="21"/>
                <w:szCs w:val="21"/>
              </w:rPr>
            </w:pPr>
            <w:r>
              <w:rPr>
                <w:rFonts w:ascii="宋体" w:hAnsi="宋体" w:eastAsia="宋体" w:cs="宋体"/>
                <w:sz w:val="21"/>
                <w:szCs w:val="21"/>
              </w:rPr>
              <w:t>门处理</w:t>
            </w:r>
          </w:p>
        </w:tc>
        <w:tc>
          <w:tcPr>
            <w:tcW w:w="1361" w:type="dxa"/>
            <w:vMerge w:val="continue"/>
            <w:tcBorders>
              <w:left w:val="single" w:color="000000" w:sz="4" w:space="0"/>
              <w:bottom w:val="single" w:color="000000" w:sz="4" w:space="0"/>
              <w:right w:val="single" w:color="000000" w:sz="4" w:space="0"/>
            </w:tcBorders>
          </w:tcPr>
          <w:p>
            <w:pPr>
              <w:pStyle w:val="19"/>
              <w:spacing w:line="240" w:lineRule="exact"/>
              <w:ind w:left="149"/>
              <w:rPr>
                <w:rFonts w:ascii="宋体" w:hAnsi="宋体" w:eastAsia="宋体" w:cs="宋体"/>
                <w:sz w:val="21"/>
                <w:szCs w:val="21"/>
              </w:rPr>
            </w:pPr>
          </w:p>
        </w:tc>
      </w:tr>
      <w:tr>
        <w:tblPrEx>
          <w:tblLayout w:type="fixed"/>
          <w:tblCellMar>
            <w:top w:w="0" w:type="dxa"/>
            <w:left w:w="0" w:type="dxa"/>
            <w:bottom w:w="0" w:type="dxa"/>
            <w:right w:w="0" w:type="dxa"/>
          </w:tblCellMar>
        </w:tblPrEx>
        <w:trPr>
          <w:trHeight w:val="827" w:hRule="exact"/>
        </w:trPr>
        <w:tc>
          <w:tcPr>
            <w:tcW w:w="1467" w:type="dxa"/>
            <w:gridSpan w:val="2"/>
            <w:vMerge w:val="continue"/>
            <w:tcBorders>
              <w:left w:val="single" w:color="000000" w:sz="4" w:space="0"/>
              <w:right w:val="single" w:color="000000" w:sz="4" w:space="0"/>
            </w:tcBorders>
          </w:tcPr>
          <w:p/>
        </w:tc>
        <w:tc>
          <w:tcPr>
            <w:tcW w:w="1496" w:type="dxa"/>
            <w:tcBorders>
              <w:top w:val="single" w:color="000000" w:sz="4" w:space="0"/>
              <w:left w:val="single" w:color="000000" w:sz="4" w:space="0"/>
              <w:bottom w:val="single" w:color="000000" w:sz="4" w:space="0"/>
              <w:right w:val="single" w:color="000000" w:sz="4" w:space="0"/>
            </w:tcBorders>
          </w:tcPr>
          <w:p>
            <w:pPr>
              <w:pStyle w:val="19"/>
              <w:spacing w:before="131" w:line="272" w:lineRule="exact"/>
              <w:ind w:left="532" w:right="114" w:hanging="420"/>
              <w:rPr>
                <w:rFonts w:ascii="宋体" w:hAnsi="宋体" w:eastAsia="宋体" w:cs="宋体"/>
                <w:sz w:val="21"/>
                <w:szCs w:val="21"/>
              </w:rPr>
            </w:pPr>
            <w:r>
              <w:rPr>
                <w:rFonts w:ascii="宋体" w:hAnsi="宋体" w:eastAsia="宋体" w:cs="宋体"/>
                <w:sz w:val="21"/>
                <w:szCs w:val="21"/>
              </w:rPr>
              <w:t>一般工业固体</w:t>
            </w:r>
            <w:r>
              <w:rPr>
                <w:rFonts w:ascii="宋体" w:hAnsi="宋体" w:eastAsia="宋体" w:cs="宋体"/>
                <w:w w:val="99"/>
                <w:sz w:val="21"/>
                <w:szCs w:val="21"/>
              </w:rPr>
              <w:t xml:space="preserve"> </w:t>
            </w:r>
            <w:r>
              <w:rPr>
                <w:rFonts w:ascii="宋体" w:hAnsi="宋体" w:eastAsia="宋体" w:cs="宋体"/>
                <w:sz w:val="21"/>
                <w:szCs w:val="21"/>
              </w:rPr>
              <w:t>废物</w:t>
            </w:r>
          </w:p>
        </w:tc>
        <w:tc>
          <w:tcPr>
            <w:tcW w:w="2068" w:type="dxa"/>
            <w:tcBorders>
              <w:top w:val="single" w:color="000000" w:sz="4" w:space="0"/>
              <w:left w:val="single" w:color="000000" w:sz="4" w:space="0"/>
              <w:bottom w:val="single" w:color="000000" w:sz="4" w:space="0"/>
              <w:right w:val="single" w:color="000000" w:sz="4" w:space="0"/>
            </w:tcBorders>
          </w:tcPr>
          <w:p>
            <w:pPr>
              <w:pStyle w:val="19"/>
              <w:spacing w:line="239" w:lineRule="exact"/>
              <w:ind w:left="188" w:hanging="84"/>
              <w:rPr>
                <w:rFonts w:ascii="宋体" w:hAnsi="宋体" w:eastAsia="宋体" w:cs="宋体"/>
                <w:sz w:val="21"/>
                <w:szCs w:val="21"/>
                <w:lang w:eastAsia="zh-CN"/>
              </w:rPr>
            </w:pPr>
            <w:r>
              <w:rPr>
                <w:rFonts w:ascii="宋体" w:hAnsi="宋体" w:eastAsia="宋体" w:cs="宋体"/>
                <w:spacing w:val="-4"/>
                <w:sz w:val="21"/>
                <w:szCs w:val="21"/>
                <w:lang w:eastAsia="zh-CN"/>
              </w:rPr>
              <w:t>次品、金属碎屑、金</w:t>
            </w:r>
          </w:p>
          <w:p>
            <w:pPr>
              <w:pStyle w:val="19"/>
              <w:ind w:left="819" w:right="190" w:hanging="632"/>
              <w:rPr>
                <w:rFonts w:ascii="宋体" w:hAnsi="宋体" w:eastAsia="宋体" w:cs="宋体"/>
                <w:sz w:val="21"/>
                <w:szCs w:val="21"/>
                <w:lang w:eastAsia="zh-CN"/>
              </w:rPr>
            </w:pPr>
            <w:r>
              <w:rPr>
                <w:rFonts w:ascii="宋体" w:hAnsi="宋体" w:eastAsia="宋体" w:cs="宋体"/>
                <w:sz w:val="21"/>
                <w:szCs w:val="21"/>
                <w:lang w:eastAsia="zh-CN"/>
              </w:rPr>
              <w:t>属边角料和废包装</w:t>
            </w:r>
            <w:r>
              <w:rPr>
                <w:rFonts w:ascii="宋体" w:hAnsi="宋体" w:eastAsia="宋体" w:cs="宋体"/>
                <w:w w:val="99"/>
                <w:sz w:val="21"/>
                <w:szCs w:val="21"/>
                <w:lang w:eastAsia="zh-CN"/>
              </w:rPr>
              <w:t xml:space="preserve"> </w:t>
            </w:r>
            <w:r>
              <w:rPr>
                <w:rFonts w:ascii="宋体" w:hAnsi="宋体" w:eastAsia="宋体" w:cs="宋体"/>
                <w:sz w:val="21"/>
                <w:szCs w:val="21"/>
                <w:lang w:eastAsia="zh-CN"/>
              </w:rPr>
              <w:t>材料</w:t>
            </w:r>
          </w:p>
        </w:tc>
        <w:tc>
          <w:tcPr>
            <w:tcW w:w="3327" w:type="dxa"/>
            <w:tcBorders>
              <w:top w:val="single" w:color="000000" w:sz="4" w:space="0"/>
              <w:left w:val="single" w:color="000000" w:sz="4" w:space="0"/>
              <w:bottom w:val="single" w:color="000000" w:sz="4" w:space="0"/>
              <w:right w:val="single" w:color="000000" w:sz="4" w:space="0"/>
            </w:tcBorders>
          </w:tcPr>
          <w:p>
            <w:pPr>
              <w:pStyle w:val="19"/>
              <w:spacing w:before="2"/>
              <w:rPr>
                <w:rFonts w:ascii="宋体" w:hAnsi="宋体" w:eastAsia="宋体" w:cs="宋体"/>
                <w:b/>
                <w:bCs/>
                <w:sz w:val="18"/>
                <w:szCs w:val="18"/>
                <w:lang w:eastAsia="zh-CN"/>
              </w:rPr>
            </w:pPr>
          </w:p>
          <w:p>
            <w:pPr>
              <w:pStyle w:val="19"/>
              <w:ind w:left="292"/>
              <w:rPr>
                <w:rFonts w:ascii="宋体" w:hAnsi="宋体" w:eastAsia="宋体" w:cs="宋体"/>
                <w:sz w:val="21"/>
                <w:szCs w:val="21"/>
                <w:lang w:eastAsia="zh-CN"/>
              </w:rPr>
            </w:pPr>
            <w:r>
              <w:rPr>
                <w:rFonts w:ascii="宋体" w:hAnsi="宋体" w:eastAsia="宋体" w:cs="宋体"/>
                <w:sz w:val="21"/>
                <w:szCs w:val="21"/>
                <w:lang w:eastAsia="zh-CN"/>
              </w:rPr>
              <w:t>收集后交由专业公司回收处理</w:t>
            </w:r>
          </w:p>
        </w:tc>
        <w:tc>
          <w:tcPr>
            <w:tcW w:w="2431" w:type="dxa"/>
            <w:tcBorders>
              <w:top w:val="single" w:color="000000" w:sz="4" w:space="0"/>
              <w:left w:val="single" w:color="000000" w:sz="4" w:space="0"/>
              <w:bottom w:val="single" w:color="000000" w:sz="4" w:space="0"/>
              <w:right w:val="single" w:color="000000" w:sz="4" w:space="0"/>
            </w:tcBorders>
          </w:tcPr>
          <w:p>
            <w:pPr>
              <w:pStyle w:val="19"/>
              <w:spacing w:before="131" w:line="272" w:lineRule="exact"/>
              <w:ind w:left="894" w:right="162" w:hanging="735"/>
              <w:rPr>
                <w:rFonts w:ascii="宋体" w:hAnsi="宋体" w:eastAsia="宋体" w:cs="宋体"/>
                <w:sz w:val="21"/>
                <w:szCs w:val="21"/>
                <w:lang w:eastAsia="zh-CN"/>
              </w:rPr>
            </w:pPr>
            <w:r>
              <w:rPr>
                <w:rFonts w:ascii="宋体" w:hAnsi="宋体" w:eastAsia="宋体" w:cs="宋体"/>
                <w:sz w:val="21"/>
                <w:szCs w:val="21"/>
                <w:lang w:eastAsia="zh-CN"/>
              </w:rPr>
              <w:t>收集后交由专业公司回</w:t>
            </w:r>
            <w:r>
              <w:rPr>
                <w:rFonts w:ascii="宋体" w:hAnsi="宋体" w:eastAsia="宋体" w:cs="宋体"/>
                <w:w w:val="99"/>
                <w:sz w:val="21"/>
                <w:szCs w:val="21"/>
                <w:lang w:eastAsia="zh-CN"/>
              </w:rPr>
              <w:t xml:space="preserve"> </w:t>
            </w:r>
            <w:r>
              <w:rPr>
                <w:rFonts w:ascii="宋体" w:hAnsi="宋体" w:eastAsia="宋体" w:cs="宋体"/>
                <w:sz w:val="21"/>
                <w:szCs w:val="21"/>
                <w:lang w:eastAsia="zh-CN"/>
              </w:rPr>
              <w:t>收处理</w:t>
            </w:r>
          </w:p>
        </w:tc>
        <w:tc>
          <w:tcPr>
            <w:tcW w:w="2024" w:type="dxa"/>
            <w:tcBorders>
              <w:top w:val="single" w:color="000000" w:sz="4" w:space="0"/>
              <w:left w:val="single" w:color="000000" w:sz="4" w:space="0"/>
              <w:bottom w:val="single" w:color="000000" w:sz="4" w:space="0"/>
              <w:right w:val="single" w:color="000000" w:sz="4" w:space="0"/>
            </w:tcBorders>
          </w:tcPr>
          <w:p>
            <w:pPr>
              <w:pStyle w:val="19"/>
              <w:spacing w:before="131" w:line="272" w:lineRule="exact"/>
              <w:ind w:left="481" w:right="167" w:hanging="315"/>
              <w:rPr>
                <w:rFonts w:ascii="宋体" w:hAnsi="宋体" w:eastAsia="宋体" w:cs="宋体"/>
                <w:sz w:val="21"/>
                <w:szCs w:val="21"/>
                <w:lang w:eastAsia="zh-CN"/>
              </w:rPr>
            </w:pPr>
            <w:r>
              <w:rPr>
                <w:rFonts w:ascii="宋体" w:hAnsi="宋体" w:eastAsia="宋体" w:cs="宋体"/>
                <w:sz w:val="21"/>
                <w:szCs w:val="21"/>
                <w:lang w:eastAsia="zh-CN"/>
              </w:rPr>
              <w:t>收集后交由专业公</w:t>
            </w:r>
            <w:r>
              <w:rPr>
                <w:rFonts w:ascii="宋体" w:hAnsi="宋体" w:eastAsia="宋体" w:cs="宋体"/>
                <w:w w:val="99"/>
                <w:sz w:val="21"/>
                <w:szCs w:val="21"/>
                <w:lang w:eastAsia="zh-CN"/>
              </w:rPr>
              <w:t xml:space="preserve"> </w:t>
            </w:r>
            <w:r>
              <w:rPr>
                <w:rFonts w:ascii="宋体" w:hAnsi="宋体" w:eastAsia="宋体" w:cs="宋体"/>
                <w:sz w:val="21"/>
                <w:szCs w:val="21"/>
                <w:lang w:eastAsia="zh-CN"/>
              </w:rPr>
              <w:t>司回收处理</w:t>
            </w:r>
          </w:p>
        </w:tc>
        <w:tc>
          <w:tcPr>
            <w:tcW w:w="1361" w:type="dxa"/>
            <w:tcBorders>
              <w:top w:val="single" w:color="000000" w:sz="4" w:space="0"/>
              <w:left w:val="single" w:color="000000" w:sz="4" w:space="0"/>
              <w:bottom w:val="single" w:color="000000" w:sz="4" w:space="0"/>
              <w:right w:val="single" w:color="000000" w:sz="4" w:space="0"/>
            </w:tcBorders>
          </w:tcPr>
          <w:p>
            <w:pPr>
              <w:pStyle w:val="19"/>
              <w:spacing w:before="131" w:line="272" w:lineRule="exact"/>
              <w:ind w:left="149" w:right="151"/>
              <w:rPr>
                <w:rFonts w:ascii="宋体" w:hAnsi="宋体" w:eastAsia="宋体" w:cs="宋体"/>
                <w:sz w:val="21"/>
                <w:szCs w:val="21"/>
                <w:lang w:eastAsia="zh-CN"/>
              </w:rPr>
            </w:pPr>
            <w:r>
              <w:rPr>
                <w:rFonts w:ascii="宋体" w:hAnsi="宋体" w:eastAsia="宋体" w:cs="宋体"/>
                <w:sz w:val="21"/>
                <w:szCs w:val="21"/>
                <w:lang w:eastAsia="zh-CN"/>
              </w:rPr>
              <w:t>与环评及批</w:t>
            </w:r>
            <w:r>
              <w:rPr>
                <w:rFonts w:ascii="宋体" w:hAnsi="宋体" w:eastAsia="宋体" w:cs="宋体"/>
                <w:w w:val="99"/>
                <w:sz w:val="21"/>
                <w:szCs w:val="21"/>
                <w:lang w:eastAsia="zh-CN"/>
              </w:rPr>
              <w:t xml:space="preserve"> </w:t>
            </w:r>
            <w:r>
              <w:rPr>
                <w:rFonts w:ascii="宋体" w:hAnsi="宋体" w:eastAsia="宋体" w:cs="宋体"/>
                <w:sz w:val="21"/>
                <w:szCs w:val="21"/>
                <w:lang w:eastAsia="zh-CN"/>
              </w:rPr>
              <w:t>复要求一致</w:t>
            </w:r>
          </w:p>
        </w:tc>
      </w:tr>
      <w:tr>
        <w:tblPrEx>
          <w:tblLayout w:type="fixed"/>
          <w:tblCellMar>
            <w:top w:w="0" w:type="dxa"/>
            <w:left w:w="0" w:type="dxa"/>
            <w:bottom w:w="0" w:type="dxa"/>
            <w:right w:w="0" w:type="dxa"/>
          </w:tblCellMar>
        </w:tblPrEx>
        <w:trPr>
          <w:trHeight w:val="287" w:hRule="exact"/>
        </w:trPr>
        <w:tc>
          <w:tcPr>
            <w:tcW w:w="1467" w:type="dxa"/>
            <w:gridSpan w:val="2"/>
            <w:vMerge w:val="continue"/>
            <w:tcBorders>
              <w:left w:val="single" w:color="000000" w:sz="4" w:space="0"/>
              <w:right w:val="single" w:color="000000" w:sz="4" w:space="0"/>
            </w:tcBorders>
          </w:tcPr>
          <w:p>
            <w:pPr>
              <w:rPr>
                <w:lang w:eastAsia="zh-CN"/>
              </w:rPr>
            </w:pPr>
          </w:p>
        </w:tc>
        <w:tc>
          <w:tcPr>
            <w:tcW w:w="1496" w:type="dxa"/>
            <w:vMerge w:val="restart"/>
            <w:tcBorders>
              <w:top w:val="single" w:color="000000" w:sz="4" w:space="0"/>
              <w:left w:val="single" w:color="000000" w:sz="4" w:space="0"/>
              <w:right w:val="single" w:color="000000" w:sz="4" w:space="0"/>
            </w:tcBorders>
          </w:tcPr>
          <w:p>
            <w:pPr>
              <w:pStyle w:val="19"/>
              <w:spacing w:before="113"/>
              <w:ind w:left="323"/>
              <w:rPr>
                <w:rFonts w:ascii="宋体" w:hAnsi="宋体" w:eastAsia="宋体" w:cs="宋体"/>
                <w:sz w:val="21"/>
                <w:szCs w:val="21"/>
              </w:rPr>
            </w:pPr>
            <w:r>
              <w:rPr>
                <w:rFonts w:ascii="宋体" w:hAnsi="宋体" w:eastAsia="宋体" w:cs="宋体"/>
                <w:sz w:val="21"/>
                <w:szCs w:val="21"/>
              </w:rPr>
              <w:t>危险废物</w:t>
            </w:r>
          </w:p>
        </w:tc>
        <w:tc>
          <w:tcPr>
            <w:tcW w:w="2068" w:type="dxa"/>
            <w:tcBorders>
              <w:top w:val="single" w:color="000000" w:sz="4" w:space="0"/>
              <w:left w:val="single" w:color="000000" w:sz="4" w:space="0"/>
              <w:bottom w:val="nil"/>
              <w:right w:val="single" w:color="000000" w:sz="4" w:space="0"/>
            </w:tcBorders>
          </w:tcPr>
          <w:p>
            <w:pPr>
              <w:pStyle w:val="19"/>
              <w:spacing w:line="252" w:lineRule="exact"/>
              <w:ind w:left="104"/>
              <w:rPr>
                <w:rFonts w:ascii="宋体" w:hAnsi="宋体" w:eastAsia="宋体" w:cs="宋体"/>
                <w:sz w:val="21"/>
                <w:szCs w:val="21"/>
              </w:rPr>
            </w:pPr>
            <w:r>
              <w:rPr>
                <w:rFonts w:ascii="宋体" w:hAnsi="宋体" w:eastAsia="宋体" w:cs="宋体"/>
                <w:spacing w:val="-4"/>
                <w:sz w:val="21"/>
                <w:szCs w:val="21"/>
              </w:rPr>
              <w:t>废切削液罐、废润滑</w:t>
            </w:r>
          </w:p>
        </w:tc>
        <w:tc>
          <w:tcPr>
            <w:tcW w:w="3327" w:type="dxa"/>
            <w:vMerge w:val="restart"/>
            <w:tcBorders>
              <w:top w:val="single" w:color="000000" w:sz="4" w:space="0"/>
              <w:left w:val="single" w:color="000000" w:sz="4" w:space="0"/>
              <w:right w:val="single" w:color="000000" w:sz="4" w:space="0"/>
            </w:tcBorders>
          </w:tcPr>
          <w:p>
            <w:pPr>
              <w:pStyle w:val="19"/>
              <w:spacing w:before="113"/>
              <w:ind w:left="712"/>
              <w:rPr>
                <w:rFonts w:ascii="宋体" w:hAnsi="宋体" w:eastAsia="宋体" w:cs="宋体"/>
                <w:sz w:val="21"/>
                <w:szCs w:val="21"/>
              </w:rPr>
            </w:pPr>
            <w:r>
              <w:rPr>
                <w:rFonts w:ascii="宋体" w:hAnsi="宋体" w:eastAsia="宋体" w:cs="宋体"/>
                <w:sz w:val="21"/>
                <w:szCs w:val="21"/>
              </w:rPr>
              <w:t>交原供应商回收利用</w:t>
            </w:r>
          </w:p>
        </w:tc>
        <w:tc>
          <w:tcPr>
            <w:tcW w:w="2431" w:type="dxa"/>
            <w:vMerge w:val="restart"/>
            <w:tcBorders>
              <w:top w:val="single" w:color="000000" w:sz="4" w:space="0"/>
              <w:left w:val="single" w:color="000000" w:sz="4" w:space="0"/>
              <w:right w:val="single" w:color="000000" w:sz="4" w:space="0"/>
            </w:tcBorders>
          </w:tcPr>
          <w:p>
            <w:pPr>
              <w:pStyle w:val="19"/>
              <w:spacing w:before="113"/>
              <w:ind w:left="265"/>
              <w:rPr>
                <w:rFonts w:ascii="宋体" w:hAnsi="宋体" w:eastAsia="宋体" w:cs="宋体"/>
                <w:sz w:val="21"/>
                <w:szCs w:val="21"/>
              </w:rPr>
            </w:pPr>
            <w:r>
              <w:rPr>
                <w:rFonts w:ascii="宋体" w:hAnsi="宋体" w:eastAsia="宋体" w:cs="宋体"/>
                <w:sz w:val="21"/>
                <w:szCs w:val="21"/>
              </w:rPr>
              <w:t>交原供应商回收利用</w:t>
            </w:r>
          </w:p>
        </w:tc>
        <w:tc>
          <w:tcPr>
            <w:tcW w:w="2024" w:type="dxa"/>
            <w:tcBorders>
              <w:top w:val="single" w:color="000000" w:sz="4" w:space="0"/>
              <w:left w:val="single" w:color="000000" w:sz="4" w:space="0"/>
              <w:bottom w:val="nil"/>
              <w:right w:val="single" w:color="000000" w:sz="4" w:space="0"/>
            </w:tcBorders>
          </w:tcPr>
          <w:p>
            <w:pPr>
              <w:pStyle w:val="19"/>
              <w:spacing w:line="252" w:lineRule="exact"/>
              <w:ind w:left="167"/>
              <w:rPr>
                <w:rFonts w:ascii="宋体" w:hAnsi="宋体" w:eastAsia="宋体" w:cs="宋体"/>
                <w:sz w:val="21"/>
                <w:szCs w:val="21"/>
              </w:rPr>
            </w:pPr>
            <w:r>
              <w:rPr>
                <w:rFonts w:ascii="宋体" w:hAnsi="宋体" w:eastAsia="宋体" w:cs="宋体"/>
                <w:sz w:val="21"/>
                <w:szCs w:val="21"/>
              </w:rPr>
              <w:t>交原供应商回收利</w:t>
            </w:r>
          </w:p>
        </w:tc>
        <w:tc>
          <w:tcPr>
            <w:tcW w:w="1361" w:type="dxa"/>
            <w:tcBorders>
              <w:top w:val="single" w:color="000000" w:sz="4" w:space="0"/>
              <w:left w:val="single" w:color="000000" w:sz="4" w:space="0"/>
              <w:bottom w:val="nil"/>
              <w:right w:val="single" w:color="000000" w:sz="4" w:space="0"/>
            </w:tcBorders>
          </w:tcPr>
          <w:p>
            <w:pPr>
              <w:pStyle w:val="19"/>
              <w:spacing w:line="252" w:lineRule="exact"/>
              <w:ind w:left="149"/>
              <w:rPr>
                <w:rFonts w:ascii="宋体" w:hAnsi="宋体" w:eastAsia="宋体" w:cs="宋体"/>
                <w:sz w:val="21"/>
                <w:szCs w:val="21"/>
              </w:rPr>
            </w:pPr>
            <w:r>
              <w:rPr>
                <w:rFonts w:ascii="宋体" w:hAnsi="宋体" w:eastAsia="宋体" w:cs="宋体"/>
                <w:sz w:val="21"/>
                <w:szCs w:val="21"/>
              </w:rPr>
              <w:t>与环评及批</w:t>
            </w:r>
          </w:p>
        </w:tc>
      </w:tr>
      <w:tr>
        <w:tblPrEx>
          <w:tblLayout w:type="fixed"/>
          <w:tblCellMar>
            <w:top w:w="0" w:type="dxa"/>
            <w:left w:w="0" w:type="dxa"/>
            <w:bottom w:w="0" w:type="dxa"/>
            <w:right w:w="0" w:type="dxa"/>
          </w:tblCellMar>
        </w:tblPrEx>
        <w:trPr>
          <w:trHeight w:val="290" w:hRule="exact"/>
        </w:trPr>
        <w:tc>
          <w:tcPr>
            <w:tcW w:w="1467" w:type="dxa"/>
            <w:gridSpan w:val="2"/>
            <w:vMerge w:val="continue"/>
            <w:tcBorders>
              <w:left w:val="single" w:color="000000" w:sz="4" w:space="0"/>
              <w:bottom w:val="single" w:color="000000" w:sz="4" w:space="0"/>
              <w:right w:val="single" w:color="000000" w:sz="4" w:space="0"/>
            </w:tcBorders>
          </w:tcPr>
          <w:p/>
        </w:tc>
        <w:tc>
          <w:tcPr>
            <w:tcW w:w="1496" w:type="dxa"/>
            <w:vMerge w:val="continue"/>
            <w:tcBorders>
              <w:left w:val="single" w:color="000000" w:sz="4" w:space="0"/>
              <w:bottom w:val="single" w:color="000000" w:sz="4" w:space="0"/>
              <w:right w:val="single" w:color="000000" w:sz="4" w:space="0"/>
            </w:tcBorders>
          </w:tcPr>
          <w:p/>
        </w:tc>
        <w:tc>
          <w:tcPr>
            <w:tcW w:w="2068" w:type="dxa"/>
            <w:tcBorders>
              <w:top w:val="nil"/>
              <w:left w:val="single" w:color="000000" w:sz="4" w:space="0"/>
              <w:bottom w:val="single" w:color="000000" w:sz="4" w:space="0"/>
              <w:right w:val="single" w:color="000000" w:sz="4" w:space="0"/>
            </w:tcBorders>
          </w:tcPr>
          <w:p>
            <w:pPr>
              <w:pStyle w:val="19"/>
              <w:spacing w:line="240" w:lineRule="exact"/>
              <w:ind w:right="1"/>
              <w:jc w:val="center"/>
              <w:rPr>
                <w:rFonts w:ascii="宋体" w:hAnsi="宋体" w:eastAsia="宋体" w:cs="宋体"/>
                <w:sz w:val="21"/>
                <w:szCs w:val="21"/>
              </w:rPr>
            </w:pPr>
            <w:r>
              <w:rPr>
                <w:rFonts w:ascii="宋体" w:hAnsi="宋体" w:eastAsia="宋体" w:cs="宋体"/>
                <w:sz w:val="21"/>
                <w:szCs w:val="21"/>
              </w:rPr>
              <w:t>油罐</w:t>
            </w:r>
          </w:p>
        </w:tc>
        <w:tc>
          <w:tcPr>
            <w:tcW w:w="3327" w:type="dxa"/>
            <w:vMerge w:val="continue"/>
            <w:tcBorders>
              <w:left w:val="single" w:color="000000" w:sz="4" w:space="0"/>
              <w:bottom w:val="single" w:color="000000" w:sz="4" w:space="0"/>
              <w:right w:val="single" w:color="000000" w:sz="4" w:space="0"/>
            </w:tcBorders>
          </w:tcPr>
          <w:p/>
        </w:tc>
        <w:tc>
          <w:tcPr>
            <w:tcW w:w="2431" w:type="dxa"/>
            <w:vMerge w:val="continue"/>
            <w:tcBorders>
              <w:left w:val="single" w:color="000000" w:sz="4" w:space="0"/>
              <w:bottom w:val="single" w:color="000000" w:sz="4" w:space="0"/>
              <w:right w:val="single" w:color="000000" w:sz="4" w:space="0"/>
            </w:tcBorders>
          </w:tcPr>
          <w:p/>
        </w:tc>
        <w:tc>
          <w:tcPr>
            <w:tcW w:w="2024" w:type="dxa"/>
            <w:tcBorders>
              <w:top w:val="nil"/>
              <w:left w:val="single" w:color="000000" w:sz="4" w:space="0"/>
              <w:bottom w:val="single" w:color="000000" w:sz="4" w:space="0"/>
              <w:right w:val="single" w:color="000000" w:sz="4" w:space="0"/>
            </w:tcBorders>
          </w:tcPr>
          <w:p>
            <w:pPr>
              <w:pStyle w:val="19"/>
              <w:spacing w:line="240" w:lineRule="exact"/>
              <w:jc w:val="center"/>
              <w:rPr>
                <w:rFonts w:ascii="宋体" w:hAnsi="宋体" w:eastAsia="宋体" w:cs="宋体"/>
                <w:sz w:val="21"/>
                <w:szCs w:val="21"/>
              </w:rPr>
            </w:pPr>
            <w:r>
              <w:rPr>
                <w:rFonts w:ascii="宋体" w:hAnsi="宋体" w:eastAsia="宋体" w:cs="宋体"/>
                <w:w w:val="99"/>
                <w:sz w:val="21"/>
                <w:szCs w:val="21"/>
              </w:rPr>
              <w:t>用</w:t>
            </w:r>
          </w:p>
        </w:tc>
        <w:tc>
          <w:tcPr>
            <w:tcW w:w="1361" w:type="dxa"/>
            <w:tcBorders>
              <w:top w:val="nil"/>
              <w:left w:val="single" w:color="000000" w:sz="4" w:space="0"/>
              <w:bottom w:val="single" w:color="000000" w:sz="4" w:space="0"/>
              <w:right w:val="single" w:color="000000" w:sz="4" w:space="0"/>
            </w:tcBorders>
          </w:tcPr>
          <w:p>
            <w:pPr>
              <w:pStyle w:val="19"/>
              <w:spacing w:line="240" w:lineRule="exact"/>
              <w:ind w:left="149"/>
              <w:rPr>
                <w:rFonts w:ascii="宋体" w:hAnsi="宋体" w:eastAsia="宋体" w:cs="宋体"/>
                <w:sz w:val="21"/>
                <w:szCs w:val="21"/>
              </w:rPr>
            </w:pPr>
            <w:r>
              <w:rPr>
                <w:rFonts w:ascii="宋体" w:hAnsi="宋体" w:eastAsia="宋体" w:cs="宋体"/>
                <w:sz w:val="21"/>
                <w:szCs w:val="21"/>
              </w:rPr>
              <w:t>复要求一致</w:t>
            </w:r>
          </w:p>
        </w:tc>
      </w:tr>
    </w:tbl>
    <w:p>
      <w:pPr>
        <w:spacing w:line="240" w:lineRule="exact"/>
        <w:rPr>
          <w:rFonts w:ascii="宋体" w:hAnsi="宋体" w:eastAsia="宋体" w:cs="宋体"/>
          <w:sz w:val="21"/>
          <w:szCs w:val="21"/>
        </w:rPr>
        <w:sectPr>
          <w:headerReference r:id="rId4" w:type="default"/>
          <w:pgSz w:w="16840" w:h="11910" w:orient="landscape"/>
          <w:pgMar w:top="840" w:right="1220" w:bottom="280" w:left="1220" w:header="0" w:footer="0" w:gutter="0"/>
          <w:cols w:space="720" w:num="1"/>
        </w:sectPr>
      </w:pPr>
    </w:p>
    <w:p>
      <w:pPr>
        <w:rPr>
          <w:rFonts w:ascii="宋体" w:hAnsi="宋体" w:eastAsia="宋体" w:cs="宋体"/>
          <w:b/>
          <w:bCs/>
          <w:sz w:val="20"/>
          <w:szCs w:val="20"/>
        </w:rPr>
      </w:pPr>
    </w:p>
    <w:p>
      <w:pPr>
        <w:rPr>
          <w:rFonts w:ascii="宋体" w:hAnsi="宋体" w:eastAsia="宋体" w:cs="宋体"/>
          <w:b/>
          <w:bCs/>
          <w:sz w:val="18"/>
          <w:szCs w:val="18"/>
        </w:rPr>
      </w:pPr>
    </w:p>
    <w:p>
      <w:pPr>
        <w:pStyle w:val="5"/>
        <w:spacing w:before="7" w:line="386" w:lineRule="auto"/>
        <w:ind w:left="455"/>
        <w:rPr>
          <w:rFonts w:cs="宋体"/>
          <w:b/>
          <w:bCs/>
          <w:w w:val="99"/>
          <w:sz w:val="30"/>
          <w:szCs w:val="30"/>
          <w:lang w:eastAsia="zh-CN"/>
        </w:rPr>
      </w:pPr>
      <w:bookmarkStart w:id="30" w:name="5建设项目环评报告表审批部门审批决定"/>
      <w:bookmarkEnd w:id="30"/>
      <w:r>
        <w:rPr>
          <w:rFonts w:ascii="Times New Roman" w:hAnsi="Times New Roman" w:eastAsia="Times New Roman" w:cs="Times New Roman"/>
          <w:b/>
          <w:bCs/>
          <w:sz w:val="30"/>
          <w:szCs w:val="30"/>
          <w:lang w:eastAsia="zh-CN"/>
        </w:rPr>
        <w:t>5</w:t>
      </w:r>
      <w:r>
        <w:rPr>
          <w:rFonts w:ascii="Times New Roman" w:hAnsi="Times New Roman" w:eastAsia="Times New Roman" w:cs="Times New Roman"/>
          <w:b/>
          <w:bCs/>
          <w:spacing w:val="-1"/>
          <w:sz w:val="30"/>
          <w:szCs w:val="30"/>
          <w:lang w:eastAsia="zh-CN"/>
        </w:rPr>
        <w:t xml:space="preserve"> </w:t>
      </w:r>
      <w:r>
        <w:rPr>
          <w:rFonts w:cs="宋体"/>
          <w:b/>
          <w:bCs/>
          <w:sz w:val="30"/>
          <w:szCs w:val="30"/>
          <w:lang w:eastAsia="zh-CN"/>
        </w:rPr>
        <w:t>建设项目环评报告表审批部门审批决定</w:t>
      </w:r>
      <w:r>
        <w:rPr>
          <w:rFonts w:cs="宋体"/>
          <w:b/>
          <w:bCs/>
          <w:w w:val="99"/>
          <w:sz w:val="30"/>
          <w:szCs w:val="30"/>
          <w:lang w:eastAsia="zh-CN"/>
        </w:rPr>
        <w:t xml:space="preserve"> </w:t>
      </w:r>
      <w:bookmarkStart w:id="31" w:name="_东莞市环境保护局关于《东莞市华异五金制品有限公司（改扩建）项目环境影响报告表》"/>
      <w:bookmarkEnd w:id="31"/>
    </w:p>
    <w:p>
      <w:pPr>
        <w:pStyle w:val="5"/>
        <w:spacing w:before="58" w:line="336" w:lineRule="auto"/>
        <w:ind w:right="71" w:firstLine="480" w:firstLineChars="200"/>
        <w:rPr>
          <w:lang w:eastAsia="zh-CN"/>
        </w:rPr>
      </w:pPr>
      <w:r>
        <w:rPr>
          <w:lang w:eastAsia="zh-CN"/>
        </w:rPr>
        <w:t>东莞市环境保护局关于《东莞市华异五金制品有限公司（改扩建）项目环境影响报 告表》的批复，批文号东环建﹝</w:t>
      </w:r>
      <w:r>
        <w:rPr>
          <w:rFonts w:ascii="Times New Roman" w:hAnsi="Times New Roman" w:eastAsia="Times New Roman" w:cs="Times New Roman"/>
          <w:lang w:eastAsia="zh-CN"/>
        </w:rPr>
        <w:t>2018</w:t>
      </w:r>
      <w:r>
        <w:rPr>
          <w:lang w:eastAsia="zh-CN"/>
        </w:rPr>
        <w:t>﹞</w:t>
      </w:r>
      <w:r>
        <w:rPr>
          <w:rFonts w:ascii="Times New Roman" w:hAnsi="Times New Roman" w:eastAsia="Times New Roman" w:cs="Times New Roman"/>
          <w:lang w:eastAsia="zh-CN"/>
        </w:rPr>
        <w:t xml:space="preserve">8301 </w:t>
      </w:r>
      <w:r>
        <w:rPr>
          <w:lang w:eastAsia="zh-CN"/>
        </w:rPr>
        <w:t>号，</w:t>
      </w:r>
      <w:r>
        <w:rPr>
          <w:rFonts w:ascii="Times New Roman" w:hAnsi="Times New Roman" w:eastAsia="Times New Roman" w:cs="Times New Roman"/>
          <w:lang w:eastAsia="zh-CN"/>
        </w:rPr>
        <w:t xml:space="preserve">2018 </w:t>
      </w:r>
      <w:r>
        <w:rPr>
          <w:lang w:eastAsia="zh-CN"/>
        </w:rPr>
        <w:t>年</w:t>
      </w:r>
      <w:r>
        <w:rPr>
          <w:spacing w:val="-60"/>
          <w:lang w:eastAsia="zh-CN"/>
        </w:rPr>
        <w:t xml:space="preserve"> </w:t>
      </w:r>
      <w:r>
        <w:rPr>
          <w:rFonts w:ascii="Times New Roman" w:hAnsi="Times New Roman" w:eastAsia="Times New Roman" w:cs="Times New Roman"/>
          <w:lang w:eastAsia="zh-CN"/>
        </w:rPr>
        <w:t xml:space="preserve">09 </w:t>
      </w:r>
      <w:r>
        <w:rPr>
          <w:lang w:eastAsia="zh-CN"/>
        </w:rPr>
        <w:t>月</w:t>
      </w:r>
      <w:r>
        <w:rPr>
          <w:spacing w:val="-60"/>
          <w:lang w:eastAsia="zh-CN"/>
        </w:rPr>
        <w:t xml:space="preserve"> </w:t>
      </w:r>
      <w:r>
        <w:rPr>
          <w:rFonts w:ascii="Times New Roman" w:hAnsi="Times New Roman" w:eastAsia="Times New Roman" w:cs="Times New Roman"/>
          <w:lang w:eastAsia="zh-CN"/>
        </w:rPr>
        <w:t xml:space="preserve">18 </w:t>
      </w:r>
      <w:r>
        <w:rPr>
          <w:lang w:eastAsia="zh-CN"/>
        </w:rPr>
        <w:t>日</w:t>
      </w:r>
      <w:r>
        <w:rPr>
          <w:rFonts w:hint="eastAsia"/>
          <w:lang w:eastAsia="zh-CN"/>
        </w:rPr>
        <w:t>；</w:t>
      </w:r>
      <w:r>
        <w:rPr>
          <w:spacing w:val="-3"/>
          <w:lang w:eastAsia="zh-CN"/>
        </w:rPr>
        <w:t>东莞市环境保护局关于《东莞市华异五金制品有限公司（扩建）项目环境</w:t>
      </w:r>
      <w:r>
        <w:rPr>
          <w:spacing w:val="-84"/>
          <w:lang w:eastAsia="zh-CN"/>
        </w:rPr>
        <w:t xml:space="preserve"> </w:t>
      </w:r>
      <w:r>
        <w:rPr>
          <w:lang w:eastAsia="zh-CN"/>
        </w:rPr>
        <w:t>影响报告表》的批复，批文号东环建﹝</w:t>
      </w:r>
      <w:r>
        <w:rPr>
          <w:rFonts w:ascii="Times New Roman" w:hAnsi="Times New Roman" w:eastAsia="Times New Roman" w:cs="Times New Roman"/>
          <w:lang w:eastAsia="zh-CN"/>
        </w:rPr>
        <w:t>2019</w:t>
      </w:r>
      <w:r>
        <w:rPr>
          <w:lang w:eastAsia="zh-CN"/>
        </w:rPr>
        <w:t>﹞</w:t>
      </w:r>
      <w:r>
        <w:rPr>
          <w:rFonts w:ascii="Times New Roman" w:hAnsi="Times New Roman" w:eastAsia="Times New Roman" w:cs="Times New Roman"/>
          <w:lang w:eastAsia="zh-CN"/>
        </w:rPr>
        <w:t>6228</w:t>
      </w:r>
      <w:r>
        <w:rPr>
          <w:lang w:eastAsia="zh-CN"/>
        </w:rPr>
        <w:t>号，</w:t>
      </w:r>
      <w:r>
        <w:rPr>
          <w:rFonts w:ascii="Times New Roman" w:hAnsi="Times New Roman" w:eastAsia="Times New Roman" w:cs="Times New Roman"/>
          <w:lang w:eastAsia="zh-CN"/>
        </w:rPr>
        <w:t xml:space="preserve">2018 </w:t>
      </w:r>
      <w:r>
        <w:rPr>
          <w:lang w:eastAsia="zh-CN"/>
        </w:rPr>
        <w:t>年</w:t>
      </w:r>
      <w:r>
        <w:rPr>
          <w:spacing w:val="-60"/>
          <w:lang w:eastAsia="zh-CN"/>
        </w:rPr>
        <w:t xml:space="preserve"> </w:t>
      </w:r>
      <w:r>
        <w:rPr>
          <w:rFonts w:ascii="Times New Roman" w:hAnsi="Times New Roman" w:eastAsia="Times New Roman" w:cs="Times New Roman"/>
          <w:lang w:eastAsia="zh-CN"/>
        </w:rPr>
        <w:t xml:space="preserve">04 </w:t>
      </w:r>
      <w:r>
        <w:rPr>
          <w:lang w:eastAsia="zh-CN"/>
        </w:rPr>
        <w:t>月</w:t>
      </w:r>
      <w:r>
        <w:rPr>
          <w:spacing w:val="-60"/>
          <w:lang w:eastAsia="zh-CN"/>
        </w:rPr>
        <w:t xml:space="preserve"> </w:t>
      </w:r>
      <w:r>
        <w:rPr>
          <w:rFonts w:ascii="Times New Roman" w:hAnsi="Times New Roman" w:eastAsia="Times New Roman" w:cs="Times New Roman"/>
          <w:lang w:eastAsia="zh-CN"/>
        </w:rPr>
        <w:t>24</w:t>
      </w:r>
      <w:r>
        <w:rPr>
          <w:lang w:eastAsia="zh-CN"/>
        </w:rPr>
        <w:t>日；详见附件</w:t>
      </w:r>
      <w:r>
        <w:rPr>
          <w:spacing w:val="-60"/>
          <w:lang w:eastAsia="zh-CN"/>
        </w:rPr>
        <w:t xml:space="preserve"> </w:t>
      </w:r>
      <w:r>
        <w:rPr>
          <w:rFonts w:ascii="Times New Roman" w:hAnsi="Times New Roman" w:eastAsia="Times New Roman" w:cs="Times New Roman"/>
          <w:lang w:eastAsia="zh-CN"/>
        </w:rPr>
        <w:t>3</w:t>
      </w:r>
      <w:r>
        <w:rPr>
          <w:lang w:eastAsia="zh-CN"/>
        </w:rPr>
        <w:t>。</w:t>
      </w:r>
    </w:p>
    <w:p>
      <w:pPr>
        <w:pStyle w:val="3"/>
        <w:spacing w:before="213"/>
        <w:ind w:left="936" w:hanging="480"/>
        <w:rPr>
          <w:b w:val="0"/>
          <w:bCs w:val="0"/>
          <w:lang w:eastAsia="zh-CN"/>
        </w:rPr>
      </w:pPr>
      <w:bookmarkStart w:id="32" w:name="6验收执行标准"/>
      <w:bookmarkEnd w:id="32"/>
      <w:bookmarkStart w:id="33" w:name="_Toc9849657"/>
      <w:r>
        <w:rPr>
          <w:rFonts w:ascii="Times New Roman" w:hAnsi="Times New Roman" w:eastAsia="Times New Roman" w:cs="Times New Roman"/>
          <w:lang w:eastAsia="zh-CN"/>
        </w:rPr>
        <w:t>6</w:t>
      </w:r>
      <w:r>
        <w:rPr>
          <w:rFonts w:ascii="Times New Roman" w:hAnsi="Times New Roman" w:eastAsia="Times New Roman" w:cs="Times New Roman"/>
          <w:spacing w:val="-4"/>
          <w:lang w:eastAsia="zh-CN"/>
        </w:rPr>
        <w:t xml:space="preserve"> </w:t>
      </w:r>
      <w:r>
        <w:rPr>
          <w:lang w:eastAsia="zh-CN"/>
        </w:rPr>
        <w:t>验收执行标准</w:t>
      </w:r>
      <w:bookmarkEnd w:id="33"/>
    </w:p>
    <w:p>
      <w:pPr>
        <w:pStyle w:val="5"/>
        <w:spacing w:before="262" w:line="348" w:lineRule="auto"/>
        <w:ind w:left="936"/>
        <w:rPr>
          <w:lang w:eastAsia="zh-CN"/>
        </w:rPr>
      </w:pPr>
      <w:bookmarkStart w:id="34" w:name="厨房油烟执行《饮食业油烟排放标准》（试行）（GB18483-2001）标准。"/>
      <w:bookmarkEnd w:id="34"/>
      <w:r>
        <w:rPr>
          <w:lang w:eastAsia="zh-CN"/>
        </w:rPr>
        <w:t>厨房油烟执行《饮食业油烟排放标准》（试行）（</w:t>
      </w:r>
      <w:r>
        <w:rPr>
          <w:rFonts w:ascii="Times New Roman" w:hAnsi="Times New Roman" w:eastAsia="Times New Roman" w:cs="Times New Roman"/>
          <w:lang w:eastAsia="zh-CN"/>
        </w:rPr>
        <w:t>GB18483-2001</w:t>
      </w:r>
      <w:r>
        <w:rPr>
          <w:lang w:eastAsia="zh-CN"/>
        </w:rPr>
        <w:t xml:space="preserve">）标准。 </w:t>
      </w:r>
      <w:bookmarkStart w:id="35" w:name="具体见表6-2。"/>
      <w:bookmarkEnd w:id="35"/>
      <w:r>
        <w:rPr>
          <w:lang w:eastAsia="zh-CN"/>
        </w:rPr>
        <w:t>具体见表</w:t>
      </w:r>
      <w:r>
        <w:rPr>
          <w:spacing w:val="-61"/>
          <w:lang w:eastAsia="zh-CN"/>
        </w:rPr>
        <w:t xml:space="preserve"> </w:t>
      </w:r>
      <w:r>
        <w:rPr>
          <w:rFonts w:ascii="Times New Roman" w:hAnsi="Times New Roman" w:eastAsia="Times New Roman" w:cs="Times New Roman"/>
          <w:lang w:eastAsia="zh-CN"/>
        </w:rPr>
        <w:t>6-2</w:t>
      </w:r>
      <w:r>
        <w:rPr>
          <w:lang w:eastAsia="zh-CN"/>
        </w:rPr>
        <w:t>。</w:t>
      </w:r>
    </w:p>
    <w:p>
      <w:pPr>
        <w:widowControl/>
        <w:jc w:val="center"/>
        <w:rPr>
          <w:rFonts w:ascii="Times New Roman" w:hAnsi="Times New Roman"/>
          <w:b/>
          <w:bCs/>
          <w:sz w:val="24"/>
          <w:szCs w:val="24"/>
          <w:lang w:eastAsia="zh-CN"/>
        </w:rPr>
      </w:pPr>
      <w:r>
        <w:rPr>
          <w:rFonts w:ascii="Times New Roman" w:hAnsi="Times New Roman"/>
          <w:b/>
          <w:bCs/>
          <w:sz w:val="24"/>
          <w:szCs w:val="24"/>
          <w:lang w:eastAsia="zh-CN"/>
        </w:rPr>
        <w:t>表 6-2 废气排放执行标准限值</w:t>
      </w:r>
    </w:p>
    <w:tbl>
      <w:tblPr>
        <w:tblStyle w:val="17"/>
        <w:tblW w:w="9382" w:type="dxa"/>
        <w:tblInd w:w="104" w:type="dxa"/>
        <w:tblLayout w:type="fixed"/>
        <w:tblCellMar>
          <w:top w:w="0" w:type="dxa"/>
          <w:left w:w="0" w:type="dxa"/>
          <w:bottom w:w="0" w:type="dxa"/>
          <w:right w:w="0" w:type="dxa"/>
        </w:tblCellMar>
      </w:tblPr>
      <w:tblGrid>
        <w:gridCol w:w="1901"/>
        <w:gridCol w:w="1300"/>
        <w:gridCol w:w="1363"/>
        <w:gridCol w:w="1658"/>
        <w:gridCol w:w="1772"/>
        <w:gridCol w:w="1388"/>
      </w:tblGrid>
      <w:tr>
        <w:tblPrEx>
          <w:tblLayout w:type="fixed"/>
          <w:tblCellMar>
            <w:top w:w="0" w:type="dxa"/>
            <w:left w:w="0" w:type="dxa"/>
            <w:bottom w:w="0" w:type="dxa"/>
            <w:right w:w="0" w:type="dxa"/>
          </w:tblCellMar>
        </w:tblPrEx>
        <w:trPr>
          <w:trHeight w:val="827" w:hRule="exact"/>
        </w:trPr>
        <w:tc>
          <w:tcPr>
            <w:tcW w:w="1901" w:type="dxa"/>
            <w:tcBorders>
              <w:top w:val="single" w:color="000000" w:sz="4" w:space="0"/>
              <w:left w:val="single" w:color="000000" w:sz="4" w:space="0"/>
              <w:bottom w:val="single" w:color="000000" w:sz="4" w:space="0"/>
              <w:right w:val="single" w:color="000000" w:sz="4" w:space="0"/>
            </w:tcBorders>
          </w:tcPr>
          <w:p>
            <w:pPr>
              <w:pStyle w:val="19"/>
              <w:spacing w:before="2"/>
              <w:rPr>
                <w:rFonts w:ascii="宋体" w:hAnsi="宋体" w:eastAsia="宋体" w:cs="宋体"/>
                <w:b/>
                <w:bCs/>
                <w:sz w:val="18"/>
                <w:szCs w:val="18"/>
                <w:lang w:eastAsia="zh-CN"/>
              </w:rPr>
            </w:pPr>
          </w:p>
          <w:p>
            <w:pPr>
              <w:pStyle w:val="19"/>
              <w:ind w:left="524"/>
              <w:rPr>
                <w:rFonts w:ascii="宋体" w:hAnsi="宋体" w:eastAsia="宋体" w:cs="宋体"/>
                <w:sz w:val="21"/>
                <w:szCs w:val="21"/>
              </w:rPr>
            </w:pPr>
            <w:r>
              <w:rPr>
                <w:rFonts w:ascii="宋体" w:hAnsi="宋体" w:eastAsia="宋体" w:cs="宋体"/>
                <w:b/>
                <w:bCs/>
                <w:sz w:val="21"/>
                <w:szCs w:val="21"/>
              </w:rPr>
              <w:t>验收项目</w:t>
            </w:r>
          </w:p>
        </w:tc>
        <w:tc>
          <w:tcPr>
            <w:tcW w:w="1300" w:type="dxa"/>
            <w:tcBorders>
              <w:top w:val="single" w:color="000000" w:sz="4" w:space="0"/>
              <w:left w:val="single" w:color="000000" w:sz="4" w:space="0"/>
              <w:bottom w:val="single" w:color="000000" w:sz="4" w:space="0"/>
              <w:right w:val="single" w:color="000000" w:sz="4" w:space="0"/>
            </w:tcBorders>
          </w:tcPr>
          <w:p>
            <w:pPr>
              <w:pStyle w:val="19"/>
              <w:spacing w:before="2"/>
              <w:rPr>
                <w:rFonts w:ascii="宋体" w:hAnsi="宋体" w:eastAsia="宋体" w:cs="宋体"/>
                <w:b/>
                <w:bCs/>
                <w:sz w:val="18"/>
                <w:szCs w:val="18"/>
              </w:rPr>
            </w:pPr>
          </w:p>
          <w:p>
            <w:pPr>
              <w:pStyle w:val="19"/>
              <w:ind w:left="330"/>
              <w:rPr>
                <w:rFonts w:ascii="宋体" w:hAnsi="宋体" w:eastAsia="宋体" w:cs="宋体"/>
                <w:sz w:val="21"/>
                <w:szCs w:val="21"/>
              </w:rPr>
            </w:pPr>
            <w:r>
              <w:rPr>
                <w:rFonts w:ascii="宋体" w:hAnsi="宋体" w:eastAsia="宋体" w:cs="宋体"/>
                <w:b/>
                <w:bCs/>
                <w:sz w:val="21"/>
                <w:szCs w:val="21"/>
              </w:rPr>
              <w:t>污染物</w:t>
            </w:r>
          </w:p>
        </w:tc>
        <w:tc>
          <w:tcPr>
            <w:tcW w:w="1363" w:type="dxa"/>
            <w:tcBorders>
              <w:top w:val="single" w:color="000000" w:sz="4" w:space="0"/>
              <w:left w:val="single" w:color="000000" w:sz="4" w:space="0"/>
              <w:bottom w:val="single" w:color="000000" w:sz="4" w:space="0"/>
              <w:right w:val="single" w:color="000000" w:sz="4" w:space="0"/>
            </w:tcBorders>
          </w:tcPr>
          <w:p>
            <w:pPr>
              <w:pStyle w:val="19"/>
              <w:spacing w:line="238" w:lineRule="exact"/>
              <w:jc w:val="center"/>
              <w:rPr>
                <w:rFonts w:ascii="宋体" w:hAnsi="宋体" w:eastAsia="宋体" w:cs="宋体"/>
                <w:sz w:val="21"/>
                <w:szCs w:val="21"/>
                <w:lang w:eastAsia="zh-CN"/>
              </w:rPr>
            </w:pPr>
            <w:r>
              <w:rPr>
                <w:rFonts w:ascii="宋体" w:hAnsi="宋体" w:eastAsia="宋体" w:cs="宋体"/>
                <w:b/>
                <w:bCs/>
                <w:sz w:val="21"/>
                <w:szCs w:val="21"/>
                <w:lang w:eastAsia="zh-CN"/>
              </w:rPr>
              <w:t>最高允许排</w:t>
            </w:r>
          </w:p>
          <w:p>
            <w:pPr>
              <w:pStyle w:val="19"/>
              <w:spacing w:line="272" w:lineRule="exact"/>
              <w:ind w:left="1"/>
              <w:jc w:val="center"/>
              <w:rPr>
                <w:rFonts w:ascii="宋体" w:hAnsi="宋体" w:eastAsia="宋体" w:cs="宋体"/>
                <w:sz w:val="21"/>
                <w:szCs w:val="21"/>
                <w:lang w:eastAsia="zh-CN"/>
              </w:rPr>
            </w:pPr>
            <w:r>
              <w:rPr>
                <w:rFonts w:ascii="宋体" w:hAnsi="宋体" w:eastAsia="宋体" w:cs="宋体"/>
                <w:b/>
                <w:bCs/>
                <w:sz w:val="21"/>
                <w:szCs w:val="21"/>
                <w:lang w:eastAsia="zh-CN"/>
              </w:rPr>
              <w:t>放浓度</w:t>
            </w:r>
          </w:p>
          <w:p>
            <w:pPr>
              <w:pStyle w:val="19"/>
              <w:spacing w:line="289" w:lineRule="exact"/>
              <w:ind w:left="2"/>
              <w:jc w:val="center"/>
              <w:rPr>
                <w:rFonts w:ascii="宋体" w:hAnsi="宋体" w:eastAsia="宋体" w:cs="宋体"/>
                <w:sz w:val="21"/>
                <w:szCs w:val="21"/>
                <w:lang w:eastAsia="zh-CN"/>
              </w:rPr>
            </w:pPr>
            <w:r>
              <w:rPr>
                <w:rFonts w:ascii="宋体" w:hAnsi="宋体" w:eastAsia="宋体" w:cs="宋体"/>
                <w:b/>
                <w:bCs/>
                <w:sz w:val="21"/>
                <w:szCs w:val="21"/>
                <w:lang w:eastAsia="zh-CN"/>
              </w:rPr>
              <w:t>（</w:t>
            </w:r>
            <w:r>
              <w:rPr>
                <w:rFonts w:ascii="Times New Roman" w:hAnsi="Times New Roman" w:eastAsia="Times New Roman" w:cs="Times New Roman"/>
                <w:b/>
                <w:bCs/>
                <w:sz w:val="21"/>
                <w:szCs w:val="21"/>
                <w:lang w:eastAsia="zh-CN"/>
              </w:rPr>
              <w:t>mg/m</w:t>
            </w:r>
            <w:r>
              <w:rPr>
                <w:rFonts w:ascii="Times New Roman" w:hAnsi="Times New Roman" w:eastAsia="Times New Roman" w:cs="Times New Roman"/>
                <w:b/>
                <w:bCs/>
                <w:position w:val="7"/>
                <w:sz w:val="13"/>
                <w:szCs w:val="13"/>
                <w:lang w:eastAsia="zh-CN"/>
              </w:rPr>
              <w:t>3</w:t>
            </w:r>
            <w:r>
              <w:rPr>
                <w:rFonts w:ascii="宋体" w:hAnsi="宋体" w:eastAsia="宋体" w:cs="宋体"/>
                <w:b/>
                <w:bCs/>
                <w:sz w:val="21"/>
                <w:szCs w:val="21"/>
                <w:lang w:eastAsia="zh-CN"/>
              </w:rPr>
              <w:t>）</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28" w:line="272" w:lineRule="exact"/>
              <w:ind w:left="347" w:right="189" w:hanging="154"/>
              <w:rPr>
                <w:rFonts w:ascii="Times New Roman" w:hAnsi="Times New Roman" w:eastAsia="Times New Roman" w:cs="Times New Roman"/>
                <w:sz w:val="21"/>
                <w:szCs w:val="21"/>
              </w:rPr>
            </w:pPr>
            <w:r>
              <w:rPr>
                <w:rFonts w:ascii="宋体" w:hAnsi="宋体" w:eastAsia="宋体" w:cs="宋体"/>
                <w:b/>
                <w:bCs/>
                <w:sz w:val="21"/>
                <w:szCs w:val="21"/>
              </w:rPr>
              <w:t>最高允许排放</w:t>
            </w:r>
            <w:r>
              <w:rPr>
                <w:rFonts w:ascii="宋体" w:hAnsi="宋体" w:eastAsia="宋体" w:cs="宋体"/>
                <w:b/>
                <w:bCs/>
                <w:w w:val="99"/>
                <w:sz w:val="21"/>
                <w:szCs w:val="21"/>
              </w:rPr>
              <w:t xml:space="preserve"> </w:t>
            </w:r>
            <w:r>
              <w:rPr>
                <w:rFonts w:ascii="宋体" w:hAnsi="宋体" w:eastAsia="宋体" w:cs="宋体"/>
                <w:b/>
                <w:bCs/>
                <w:sz w:val="21"/>
                <w:szCs w:val="21"/>
              </w:rPr>
              <w:t>速率</w:t>
            </w:r>
            <w:r>
              <w:rPr>
                <w:rFonts w:ascii="Times New Roman" w:hAnsi="Times New Roman" w:eastAsia="Times New Roman" w:cs="Times New Roman"/>
                <w:b/>
                <w:bCs/>
                <w:sz w:val="21"/>
                <w:szCs w:val="21"/>
              </w:rPr>
              <w:t>(kg/h)</w:t>
            </w:r>
          </w:p>
        </w:tc>
        <w:tc>
          <w:tcPr>
            <w:tcW w:w="1772" w:type="dxa"/>
            <w:tcBorders>
              <w:top w:val="single" w:color="000000" w:sz="4" w:space="0"/>
              <w:left w:val="single" w:color="000000" w:sz="4" w:space="0"/>
              <w:bottom w:val="single" w:color="000000" w:sz="4" w:space="0"/>
              <w:right w:val="single" w:color="000000" w:sz="4" w:space="0"/>
            </w:tcBorders>
          </w:tcPr>
          <w:p>
            <w:pPr>
              <w:pStyle w:val="19"/>
              <w:spacing w:line="238" w:lineRule="exact"/>
              <w:ind w:left="4"/>
              <w:jc w:val="center"/>
              <w:rPr>
                <w:rFonts w:ascii="宋体" w:hAnsi="宋体" w:eastAsia="宋体" w:cs="宋体"/>
                <w:sz w:val="21"/>
                <w:szCs w:val="21"/>
                <w:lang w:eastAsia="zh-CN"/>
              </w:rPr>
            </w:pPr>
            <w:r>
              <w:rPr>
                <w:rFonts w:ascii="宋体" w:hAnsi="宋体" w:eastAsia="宋体" w:cs="宋体"/>
                <w:b/>
                <w:bCs/>
                <w:sz w:val="21"/>
                <w:szCs w:val="21"/>
                <w:lang w:eastAsia="zh-CN"/>
              </w:rPr>
              <w:t>无组织排放监控</w:t>
            </w:r>
          </w:p>
          <w:p>
            <w:pPr>
              <w:pStyle w:val="19"/>
              <w:spacing w:line="272" w:lineRule="exact"/>
              <w:ind w:left="2"/>
              <w:jc w:val="center"/>
              <w:rPr>
                <w:rFonts w:ascii="宋体" w:hAnsi="宋体" w:eastAsia="宋体" w:cs="宋体"/>
                <w:sz w:val="21"/>
                <w:szCs w:val="21"/>
                <w:lang w:eastAsia="zh-CN"/>
              </w:rPr>
            </w:pPr>
            <w:r>
              <w:rPr>
                <w:rFonts w:ascii="宋体" w:hAnsi="宋体" w:eastAsia="宋体" w:cs="宋体"/>
                <w:b/>
                <w:bCs/>
                <w:sz w:val="21"/>
                <w:szCs w:val="21"/>
                <w:lang w:eastAsia="zh-CN"/>
              </w:rPr>
              <w:t>浓度限值</w:t>
            </w:r>
          </w:p>
          <w:p>
            <w:pPr>
              <w:pStyle w:val="19"/>
              <w:spacing w:line="289" w:lineRule="exact"/>
              <w:ind w:left="2"/>
              <w:jc w:val="center"/>
              <w:rPr>
                <w:rFonts w:ascii="宋体" w:hAnsi="宋体" w:eastAsia="宋体" w:cs="宋体"/>
                <w:sz w:val="21"/>
                <w:szCs w:val="21"/>
              </w:rPr>
            </w:pPr>
            <w:r>
              <w:rPr>
                <w:rFonts w:ascii="宋体" w:hAnsi="宋体" w:eastAsia="宋体" w:cs="宋体"/>
                <w:b/>
                <w:bCs/>
                <w:sz w:val="21"/>
                <w:szCs w:val="21"/>
              </w:rPr>
              <w:t>（</w:t>
            </w:r>
            <w:r>
              <w:rPr>
                <w:rFonts w:ascii="Times New Roman" w:hAnsi="Times New Roman" w:eastAsia="Times New Roman" w:cs="Times New Roman"/>
                <w:b/>
                <w:bCs/>
                <w:sz w:val="21"/>
                <w:szCs w:val="21"/>
              </w:rPr>
              <w:t>mg/m</w:t>
            </w:r>
            <w:r>
              <w:rPr>
                <w:rFonts w:ascii="Times New Roman" w:hAnsi="Times New Roman" w:eastAsia="Times New Roman" w:cs="Times New Roman"/>
                <w:b/>
                <w:bCs/>
                <w:position w:val="7"/>
                <w:sz w:val="13"/>
                <w:szCs w:val="13"/>
              </w:rPr>
              <w:t>3</w:t>
            </w:r>
            <w:r>
              <w:rPr>
                <w:rFonts w:ascii="宋体" w:hAnsi="宋体" w:eastAsia="宋体" w:cs="宋体"/>
                <w:b/>
                <w:bCs/>
                <w:sz w:val="21"/>
                <w:szCs w:val="21"/>
              </w:rPr>
              <w:t>）</w:t>
            </w:r>
          </w:p>
        </w:tc>
        <w:tc>
          <w:tcPr>
            <w:tcW w:w="1388" w:type="dxa"/>
            <w:tcBorders>
              <w:top w:val="single" w:color="000000" w:sz="4" w:space="0"/>
              <w:left w:val="single" w:color="000000" w:sz="4" w:space="0"/>
              <w:bottom w:val="single" w:color="000000" w:sz="4" w:space="0"/>
              <w:right w:val="single" w:color="000000" w:sz="4" w:space="0"/>
            </w:tcBorders>
          </w:tcPr>
          <w:p>
            <w:pPr>
              <w:pStyle w:val="19"/>
              <w:spacing w:before="100" w:line="273" w:lineRule="exact"/>
              <w:ind w:left="2"/>
              <w:jc w:val="center"/>
              <w:rPr>
                <w:rFonts w:ascii="宋体" w:hAnsi="宋体" w:eastAsia="宋体" w:cs="宋体"/>
                <w:sz w:val="21"/>
                <w:szCs w:val="21"/>
              </w:rPr>
            </w:pPr>
            <w:r>
              <w:rPr>
                <w:rFonts w:ascii="宋体" w:hAnsi="宋体" w:eastAsia="宋体" w:cs="宋体"/>
                <w:b/>
                <w:bCs/>
                <w:sz w:val="21"/>
                <w:szCs w:val="21"/>
              </w:rPr>
              <w:t>排气筒高度</w:t>
            </w:r>
          </w:p>
          <w:p>
            <w:pPr>
              <w:pStyle w:val="19"/>
              <w:spacing w:line="289" w:lineRule="exact"/>
              <w:jc w:val="center"/>
              <w:rPr>
                <w:rFonts w:ascii="宋体" w:hAnsi="宋体" w:eastAsia="宋体" w:cs="宋体"/>
                <w:sz w:val="21"/>
                <w:szCs w:val="21"/>
              </w:rPr>
            </w:pPr>
            <w:r>
              <w:rPr>
                <w:rFonts w:ascii="宋体" w:hAnsi="宋体" w:eastAsia="宋体" w:cs="宋体"/>
                <w:b/>
                <w:bCs/>
                <w:sz w:val="21"/>
                <w:szCs w:val="21"/>
              </w:rPr>
              <w:t>（</w:t>
            </w:r>
            <w:r>
              <w:rPr>
                <w:rFonts w:ascii="Times New Roman" w:hAnsi="Times New Roman" w:eastAsia="Times New Roman" w:cs="Times New Roman"/>
                <w:b/>
                <w:bCs/>
                <w:sz w:val="21"/>
                <w:szCs w:val="21"/>
              </w:rPr>
              <w:t>m</w:t>
            </w:r>
            <w:r>
              <w:rPr>
                <w:rFonts w:ascii="宋体" w:hAnsi="宋体" w:eastAsia="宋体" w:cs="宋体"/>
                <w:b/>
                <w:bCs/>
                <w:sz w:val="21"/>
                <w:szCs w:val="21"/>
              </w:rPr>
              <w:t>）</w:t>
            </w:r>
          </w:p>
        </w:tc>
      </w:tr>
      <w:tr>
        <w:tblPrEx>
          <w:tblLayout w:type="fixed"/>
          <w:tblCellMar>
            <w:top w:w="0" w:type="dxa"/>
            <w:left w:w="0" w:type="dxa"/>
            <w:bottom w:w="0" w:type="dxa"/>
            <w:right w:w="0" w:type="dxa"/>
          </w:tblCellMar>
        </w:tblPrEx>
        <w:trPr>
          <w:trHeight w:val="474" w:hRule="exact"/>
        </w:trPr>
        <w:tc>
          <w:tcPr>
            <w:tcW w:w="1901" w:type="dxa"/>
            <w:tcBorders>
              <w:top w:val="single" w:color="000000" w:sz="4" w:space="0"/>
              <w:left w:val="single" w:color="000000" w:sz="4" w:space="0"/>
              <w:bottom w:val="single" w:color="000000" w:sz="4" w:space="0"/>
              <w:right w:val="single" w:color="000000" w:sz="4" w:space="0"/>
            </w:tcBorders>
          </w:tcPr>
          <w:p>
            <w:pPr>
              <w:pStyle w:val="19"/>
              <w:spacing w:before="61"/>
              <w:ind w:left="524"/>
              <w:rPr>
                <w:rFonts w:ascii="宋体" w:hAnsi="宋体" w:eastAsia="宋体" w:cs="宋体"/>
                <w:sz w:val="21"/>
                <w:szCs w:val="21"/>
              </w:rPr>
            </w:pPr>
            <w:r>
              <w:rPr>
                <w:rFonts w:ascii="宋体" w:hAnsi="宋体" w:eastAsia="宋体" w:cs="宋体"/>
                <w:sz w:val="21"/>
                <w:szCs w:val="21"/>
              </w:rPr>
              <w:t>厨房油烟</w:t>
            </w:r>
          </w:p>
        </w:tc>
        <w:tc>
          <w:tcPr>
            <w:tcW w:w="1300" w:type="dxa"/>
            <w:tcBorders>
              <w:top w:val="single" w:color="000000" w:sz="4" w:space="0"/>
              <w:left w:val="single" w:color="000000" w:sz="4" w:space="0"/>
              <w:bottom w:val="single" w:color="000000" w:sz="4" w:space="0"/>
              <w:right w:val="single" w:color="000000" w:sz="4" w:space="0"/>
            </w:tcBorders>
          </w:tcPr>
          <w:p>
            <w:pPr>
              <w:pStyle w:val="19"/>
              <w:spacing w:before="61"/>
              <w:ind w:left="224"/>
              <w:rPr>
                <w:rFonts w:ascii="宋体" w:hAnsi="宋体" w:eastAsia="宋体" w:cs="宋体"/>
                <w:sz w:val="21"/>
                <w:szCs w:val="21"/>
              </w:rPr>
            </w:pPr>
            <w:r>
              <w:rPr>
                <w:rFonts w:ascii="宋体" w:hAnsi="宋体" w:eastAsia="宋体" w:cs="宋体"/>
                <w:sz w:val="21"/>
                <w:szCs w:val="21"/>
              </w:rPr>
              <w:t>油烟浓度</w:t>
            </w:r>
          </w:p>
        </w:tc>
        <w:tc>
          <w:tcPr>
            <w:tcW w:w="1363" w:type="dxa"/>
            <w:tcBorders>
              <w:top w:val="single" w:color="000000" w:sz="4" w:space="0"/>
              <w:left w:val="single" w:color="000000" w:sz="4" w:space="0"/>
              <w:bottom w:val="single" w:color="000000" w:sz="4" w:space="0"/>
              <w:right w:val="single" w:color="000000" w:sz="4" w:space="0"/>
            </w:tcBorders>
          </w:tcPr>
          <w:p>
            <w:pPr>
              <w:pStyle w:val="19"/>
              <w:spacing w:before="110"/>
              <w:ind w:right="1"/>
              <w:jc w:val="center"/>
              <w:rPr>
                <w:rFonts w:ascii="Times New Roman" w:hAnsi="Times New Roman" w:eastAsia="Times New Roman" w:cs="Times New Roman"/>
                <w:sz w:val="21"/>
                <w:szCs w:val="21"/>
              </w:rPr>
            </w:pPr>
            <w:r>
              <w:rPr>
                <w:rFonts w:ascii="Times New Roman"/>
                <w:sz w:val="21"/>
              </w:rPr>
              <w:t>2.0</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10"/>
              <w:jc w:val="center"/>
              <w:rPr>
                <w:rFonts w:ascii="Times New Roman" w:hAnsi="Times New Roman" w:eastAsia="Times New Roman" w:cs="Times New Roman"/>
                <w:sz w:val="21"/>
                <w:szCs w:val="21"/>
              </w:rPr>
            </w:pPr>
            <w:r>
              <w:rPr>
                <w:rFonts w:ascii="Times New Roman"/>
                <w:sz w:val="21"/>
              </w:rPr>
              <w:t>--</w:t>
            </w:r>
          </w:p>
        </w:tc>
        <w:tc>
          <w:tcPr>
            <w:tcW w:w="1772" w:type="dxa"/>
            <w:tcBorders>
              <w:top w:val="single" w:color="000000" w:sz="4" w:space="0"/>
              <w:left w:val="single" w:color="000000" w:sz="4" w:space="0"/>
              <w:bottom w:val="single" w:color="000000" w:sz="4" w:space="0"/>
              <w:right w:val="single" w:color="000000" w:sz="4" w:space="0"/>
            </w:tcBorders>
          </w:tcPr>
          <w:p>
            <w:pPr>
              <w:pStyle w:val="19"/>
              <w:spacing w:before="110"/>
              <w:jc w:val="center"/>
              <w:rPr>
                <w:rFonts w:ascii="Times New Roman" w:hAnsi="Times New Roman" w:eastAsia="Times New Roman" w:cs="Times New Roman"/>
                <w:sz w:val="21"/>
                <w:szCs w:val="21"/>
              </w:rPr>
            </w:pPr>
            <w:r>
              <w:rPr>
                <w:rFonts w:ascii="Times New Roman"/>
                <w:sz w:val="21"/>
              </w:rPr>
              <w:t>--</w:t>
            </w:r>
          </w:p>
        </w:tc>
        <w:tc>
          <w:tcPr>
            <w:tcW w:w="1388" w:type="dxa"/>
            <w:tcBorders>
              <w:top w:val="single" w:color="000000" w:sz="4" w:space="0"/>
              <w:left w:val="single" w:color="000000" w:sz="4" w:space="0"/>
              <w:bottom w:val="single" w:color="000000" w:sz="4" w:space="0"/>
              <w:right w:val="single" w:color="000000" w:sz="4" w:space="0"/>
            </w:tcBorders>
          </w:tcPr>
          <w:p>
            <w:pPr>
              <w:pStyle w:val="19"/>
              <w:spacing w:before="110"/>
              <w:ind w:left="1"/>
              <w:jc w:val="center"/>
              <w:rPr>
                <w:rFonts w:ascii="Times New Roman" w:hAnsi="Times New Roman" w:eastAsia="Times New Roman" w:cs="Times New Roman"/>
                <w:sz w:val="21"/>
                <w:szCs w:val="21"/>
              </w:rPr>
            </w:pPr>
            <w:r>
              <w:rPr>
                <w:rFonts w:ascii="Times New Roman"/>
                <w:sz w:val="21"/>
              </w:rPr>
              <w:t>18</w:t>
            </w:r>
          </w:p>
        </w:tc>
      </w:tr>
    </w:tbl>
    <w:p>
      <w:pPr>
        <w:pStyle w:val="5"/>
        <w:spacing w:before="262" w:line="348" w:lineRule="auto"/>
        <w:ind w:left="936"/>
        <w:rPr>
          <w:rFonts w:ascii="Times New Roman" w:hAnsi="Times New Roman" w:cs="Times New Roman"/>
          <w:lang w:eastAsia="zh-CN"/>
        </w:rPr>
      </w:pPr>
      <w:r>
        <w:rPr>
          <w:rFonts w:ascii="Times New Roman" w:hAnsi="Times New Roman" w:cs="Times New Roman"/>
          <w:lang w:eastAsia="zh-CN"/>
        </w:rPr>
        <w:t>噪声执行《工业企业厂界环境噪声排放标准》（GB 12348-2008）</w:t>
      </w:r>
      <w:r>
        <w:rPr>
          <w:rFonts w:hint="eastAsia" w:ascii="Times New Roman" w:hAnsi="Times New Roman" w:cs="Times New Roman"/>
          <w:lang w:eastAsia="zh-CN"/>
        </w:rPr>
        <w:t>2</w:t>
      </w:r>
      <w:r>
        <w:rPr>
          <w:rFonts w:ascii="Times New Roman" w:hAnsi="Times New Roman" w:cs="Times New Roman"/>
          <w:lang w:eastAsia="zh-CN"/>
        </w:rPr>
        <w:t>类标准；见表6-3。</w:t>
      </w:r>
    </w:p>
    <w:p>
      <w:pPr>
        <w:widowControl/>
        <w:jc w:val="center"/>
        <w:rPr>
          <w:rFonts w:ascii="Times New Roman" w:hAnsi="Times New Roman"/>
          <w:b/>
          <w:bCs/>
          <w:sz w:val="24"/>
          <w:szCs w:val="24"/>
          <w:lang w:eastAsia="zh-CN"/>
        </w:rPr>
      </w:pPr>
      <w:r>
        <w:rPr>
          <w:rFonts w:ascii="Times New Roman" w:hAnsi="Times New Roman"/>
          <w:b/>
          <w:bCs/>
          <w:sz w:val="24"/>
          <w:szCs w:val="24"/>
          <w:lang w:eastAsia="zh-CN"/>
        </w:rPr>
        <w:t>表6-</w:t>
      </w:r>
      <w:r>
        <w:rPr>
          <w:rFonts w:hint="eastAsia" w:ascii="Times New Roman" w:hAnsi="Times New Roman"/>
          <w:b/>
          <w:bCs/>
          <w:sz w:val="24"/>
          <w:szCs w:val="24"/>
          <w:lang w:eastAsia="zh-CN"/>
        </w:rPr>
        <w:t>3噪声执行</w:t>
      </w:r>
      <w:r>
        <w:rPr>
          <w:rFonts w:ascii="Times New Roman" w:hAnsi="Times New Roman"/>
          <w:b/>
          <w:bCs/>
          <w:sz w:val="24"/>
          <w:szCs w:val="24"/>
          <w:lang w:eastAsia="zh-CN"/>
        </w:rPr>
        <w:t>标准限值表</w:t>
      </w:r>
    </w:p>
    <w:tbl>
      <w:tblPr>
        <w:tblStyle w:val="14"/>
        <w:tblW w:w="63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3"/>
        <w:gridCol w:w="3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exact"/>
          <w:jc w:val="center"/>
        </w:trPr>
        <w:tc>
          <w:tcPr>
            <w:tcW w:w="2833" w:type="dxa"/>
            <w:vMerge w:val="restart"/>
            <w:vAlign w:val="center"/>
          </w:tcPr>
          <w:p>
            <w:pPr>
              <w:jc w:val="center"/>
              <w:rPr>
                <w:rFonts w:ascii="Times New Roman" w:hAnsi="Times New Roman"/>
                <w:bCs/>
                <w:sz w:val="24"/>
                <w:szCs w:val="24"/>
              </w:rPr>
            </w:pPr>
            <w:r>
              <w:rPr>
                <w:rFonts w:ascii="Times New Roman" w:hAnsi="Times New Roman"/>
                <w:bCs/>
                <w:sz w:val="24"/>
                <w:szCs w:val="24"/>
              </w:rPr>
              <w:t>污染因子</w:t>
            </w:r>
          </w:p>
        </w:tc>
        <w:tc>
          <w:tcPr>
            <w:tcW w:w="3563" w:type="dxa"/>
            <w:vAlign w:val="center"/>
          </w:tcPr>
          <w:p>
            <w:pPr>
              <w:jc w:val="center"/>
              <w:rPr>
                <w:rFonts w:ascii="Times New Roman" w:hAnsi="Times New Roman"/>
                <w:bCs/>
                <w:sz w:val="24"/>
                <w:szCs w:val="24"/>
              </w:rPr>
            </w:pPr>
            <w:r>
              <w:rPr>
                <w:rFonts w:ascii="Times New Roman" w:hAnsi="Times New Roman"/>
                <w:bCs/>
                <w:sz w:val="24"/>
                <w:szCs w:val="24"/>
              </w:rPr>
              <w:t>标准</w:t>
            </w:r>
            <w:r>
              <w:rPr>
                <w:rFonts w:hint="eastAsia" w:ascii="Times New Roman" w:hAnsi="Times New Roman"/>
                <w:bCs/>
                <w:sz w:val="24"/>
                <w:szCs w:val="24"/>
              </w:rPr>
              <w:t>限</w:t>
            </w:r>
            <w:r>
              <w:rPr>
                <w:rFonts w:ascii="Times New Roman" w:hAnsi="Times New Roman"/>
                <w:bCs/>
                <w:sz w:val="24"/>
                <w:szCs w:val="24"/>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exact"/>
          <w:jc w:val="center"/>
        </w:trPr>
        <w:tc>
          <w:tcPr>
            <w:tcW w:w="2833" w:type="dxa"/>
            <w:vMerge w:val="continue"/>
            <w:vAlign w:val="center"/>
          </w:tcPr>
          <w:p>
            <w:pPr>
              <w:jc w:val="center"/>
              <w:rPr>
                <w:rFonts w:ascii="Times New Roman" w:hAnsi="Times New Roman"/>
                <w:bCs/>
                <w:sz w:val="24"/>
                <w:szCs w:val="24"/>
              </w:rPr>
            </w:pPr>
          </w:p>
        </w:tc>
        <w:tc>
          <w:tcPr>
            <w:tcW w:w="3563" w:type="dxa"/>
            <w:vAlign w:val="center"/>
          </w:tcPr>
          <w:p>
            <w:pPr>
              <w:jc w:val="center"/>
              <w:rPr>
                <w:rFonts w:ascii="Times New Roman" w:hAnsi="Times New Roman"/>
                <w:bCs/>
                <w:sz w:val="24"/>
                <w:szCs w:val="24"/>
              </w:rPr>
            </w:pPr>
            <w:r>
              <w:rPr>
                <w:rFonts w:hint="eastAsia" w:ascii="Times New Roman" w:hAnsi="Times New Roman"/>
                <w:bCs/>
                <w:sz w:val="24"/>
                <w:szCs w:val="24"/>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exact"/>
          <w:jc w:val="center"/>
        </w:trPr>
        <w:tc>
          <w:tcPr>
            <w:tcW w:w="2833" w:type="dxa"/>
            <w:vAlign w:val="center"/>
          </w:tcPr>
          <w:p>
            <w:pPr>
              <w:jc w:val="center"/>
              <w:rPr>
                <w:rFonts w:ascii="Times New Roman" w:hAnsi="Times New Roman"/>
                <w:bCs/>
                <w:sz w:val="24"/>
                <w:szCs w:val="24"/>
              </w:rPr>
            </w:pPr>
            <w:r>
              <w:rPr>
                <w:rFonts w:hint="eastAsia" w:ascii="Times New Roman" w:hAnsi="Times New Roman"/>
                <w:bCs/>
                <w:sz w:val="24"/>
                <w:szCs w:val="24"/>
              </w:rPr>
              <w:t>噪声</w:t>
            </w:r>
          </w:p>
        </w:tc>
        <w:tc>
          <w:tcPr>
            <w:tcW w:w="3563" w:type="dxa"/>
            <w:vAlign w:val="center"/>
          </w:tcPr>
          <w:p>
            <w:pPr>
              <w:ind w:left="-31" w:leftChars="-14" w:right="-44" w:rightChars="-20"/>
              <w:jc w:val="center"/>
              <w:rPr>
                <w:rFonts w:ascii="Times New Roman" w:hAnsi="Times New Roman"/>
                <w:bCs/>
                <w:color w:val="000000"/>
                <w:sz w:val="24"/>
              </w:rPr>
            </w:pPr>
            <w:r>
              <w:rPr>
                <w:rFonts w:hint="eastAsia" w:ascii="Times New Roman" w:hAnsi="Times New Roman"/>
                <w:bCs/>
                <w:color w:val="000000"/>
                <w:sz w:val="24"/>
              </w:rPr>
              <w:t>6</w:t>
            </w:r>
            <w:r>
              <w:rPr>
                <w:rFonts w:hint="eastAsia" w:ascii="Times New Roman" w:hAnsi="Times New Roman"/>
                <w:bCs/>
                <w:color w:val="000000"/>
                <w:sz w:val="24"/>
                <w:lang w:eastAsia="zh-CN"/>
              </w:rPr>
              <w:t>0</w:t>
            </w:r>
            <w:r>
              <w:rPr>
                <w:rFonts w:ascii="Times New Roman" w:hAnsi="Times New Roman"/>
                <w:bCs/>
                <w:szCs w:val="21"/>
              </w:rPr>
              <w:t>dB(A)</w:t>
            </w:r>
          </w:p>
        </w:tc>
      </w:tr>
    </w:tbl>
    <w:p>
      <w:pPr>
        <w:rPr>
          <w:rFonts w:ascii="宋体" w:hAnsi="宋体" w:eastAsia="宋体" w:cs="宋体"/>
          <w:b/>
          <w:bCs/>
          <w:sz w:val="20"/>
          <w:szCs w:val="20"/>
        </w:rPr>
      </w:pPr>
    </w:p>
    <w:p>
      <w:pPr>
        <w:spacing w:before="11"/>
        <w:rPr>
          <w:rFonts w:ascii="宋体" w:hAnsi="宋体" w:eastAsia="宋体" w:cs="宋体"/>
          <w:b/>
          <w:bCs/>
          <w:sz w:val="16"/>
          <w:szCs w:val="16"/>
        </w:rPr>
      </w:pPr>
    </w:p>
    <w:p>
      <w:pPr>
        <w:pStyle w:val="3"/>
        <w:ind w:left="455"/>
        <w:rPr>
          <w:b w:val="0"/>
          <w:bCs w:val="0"/>
        </w:rPr>
      </w:pPr>
      <w:bookmarkStart w:id="36" w:name="7验收监测内容"/>
      <w:bookmarkEnd w:id="36"/>
      <w:bookmarkStart w:id="37" w:name="_Toc9849658"/>
      <w:r>
        <w:rPr>
          <w:rFonts w:ascii="Times New Roman" w:hAnsi="Times New Roman" w:eastAsia="Times New Roman" w:cs="Times New Roman"/>
        </w:rPr>
        <w:t>7</w:t>
      </w:r>
      <w:r>
        <w:rPr>
          <w:rFonts w:ascii="Times New Roman" w:hAnsi="Times New Roman" w:eastAsia="Times New Roman" w:cs="Times New Roman"/>
          <w:spacing w:val="-4"/>
        </w:rPr>
        <w:t xml:space="preserve"> </w:t>
      </w:r>
      <w:r>
        <w:t>验收监测内容</w:t>
      </w:r>
      <w:bookmarkEnd w:id="37"/>
    </w:p>
    <w:p>
      <w:pPr>
        <w:pStyle w:val="5"/>
        <w:spacing w:before="197"/>
        <w:ind w:left="936"/>
      </w:pPr>
      <w:r>
        <w:t>具体监测内容见表</w:t>
      </w:r>
      <w:r>
        <w:rPr>
          <w:spacing w:val="-61"/>
        </w:rPr>
        <w:t xml:space="preserve"> </w:t>
      </w:r>
      <w:r>
        <w:rPr>
          <w:rFonts w:ascii="Times New Roman" w:hAnsi="Times New Roman" w:eastAsia="Times New Roman" w:cs="Times New Roman"/>
        </w:rPr>
        <w:t>7-1</w:t>
      </w:r>
      <w:r>
        <w:t>。</w:t>
      </w:r>
    </w:p>
    <w:p>
      <w:pPr>
        <w:spacing w:before="13"/>
        <w:rPr>
          <w:rFonts w:ascii="宋体" w:hAnsi="宋体" w:eastAsia="宋体" w:cs="宋体"/>
        </w:rPr>
      </w:pPr>
    </w:p>
    <w:p>
      <w:pPr>
        <w:ind w:left="2584"/>
        <w:rPr>
          <w:rFonts w:ascii="宋体" w:hAnsi="宋体" w:eastAsia="宋体" w:cs="宋体"/>
          <w:sz w:val="21"/>
          <w:szCs w:val="21"/>
          <w:lang w:eastAsia="zh-CN"/>
        </w:rPr>
      </w:pPr>
      <w:r>
        <w:rPr>
          <w:rFonts w:ascii="宋体" w:hAnsi="宋体" w:eastAsia="宋体" w:cs="宋体"/>
          <w:b/>
          <w:bCs/>
          <w:sz w:val="21"/>
          <w:szCs w:val="21"/>
          <w:lang w:eastAsia="zh-CN"/>
        </w:rPr>
        <w:t xml:space="preserve">表 </w:t>
      </w:r>
      <w:r>
        <w:rPr>
          <w:rFonts w:ascii="Times New Roman" w:hAnsi="Times New Roman" w:eastAsia="Times New Roman" w:cs="Times New Roman"/>
          <w:b/>
          <w:bCs/>
          <w:sz w:val="21"/>
          <w:szCs w:val="21"/>
          <w:lang w:eastAsia="zh-CN"/>
        </w:rPr>
        <w:t>7-1</w:t>
      </w:r>
      <w:r>
        <w:rPr>
          <w:rFonts w:ascii="Times New Roman" w:hAnsi="Times New Roman" w:eastAsia="Times New Roman" w:cs="Times New Roman"/>
          <w:b/>
          <w:bCs/>
          <w:spacing w:val="-10"/>
          <w:sz w:val="21"/>
          <w:szCs w:val="21"/>
          <w:lang w:eastAsia="zh-CN"/>
        </w:rPr>
        <w:t xml:space="preserve"> </w:t>
      </w:r>
      <w:r>
        <w:rPr>
          <w:rFonts w:ascii="宋体" w:hAnsi="宋体" w:eastAsia="宋体" w:cs="宋体"/>
          <w:b/>
          <w:bCs/>
          <w:sz w:val="21"/>
          <w:szCs w:val="21"/>
          <w:lang w:eastAsia="zh-CN"/>
        </w:rPr>
        <w:t>验收项目、监测点位及监测因子、频次一览表</w:t>
      </w:r>
    </w:p>
    <w:tbl>
      <w:tblPr>
        <w:tblStyle w:val="17"/>
        <w:tblW w:w="9384" w:type="dxa"/>
        <w:tblInd w:w="103" w:type="dxa"/>
        <w:tblLayout w:type="fixed"/>
        <w:tblCellMar>
          <w:top w:w="0" w:type="dxa"/>
          <w:left w:w="0" w:type="dxa"/>
          <w:bottom w:w="0" w:type="dxa"/>
          <w:right w:w="0" w:type="dxa"/>
        </w:tblCellMar>
      </w:tblPr>
      <w:tblGrid>
        <w:gridCol w:w="1565"/>
        <w:gridCol w:w="2485"/>
        <w:gridCol w:w="2235"/>
        <w:gridCol w:w="2114"/>
        <w:gridCol w:w="985"/>
      </w:tblGrid>
      <w:tr>
        <w:tblPrEx>
          <w:tblLayout w:type="fixed"/>
          <w:tblCellMar>
            <w:top w:w="0" w:type="dxa"/>
            <w:left w:w="0" w:type="dxa"/>
            <w:bottom w:w="0" w:type="dxa"/>
            <w:right w:w="0" w:type="dxa"/>
          </w:tblCellMar>
        </w:tblPrEx>
        <w:trPr>
          <w:trHeight w:val="464" w:hRule="exact"/>
        </w:trPr>
        <w:tc>
          <w:tcPr>
            <w:tcW w:w="1565" w:type="dxa"/>
            <w:tcBorders>
              <w:top w:val="single" w:color="000000" w:sz="4" w:space="0"/>
              <w:left w:val="single" w:color="000000" w:sz="4" w:space="0"/>
              <w:bottom w:val="single" w:color="000000" w:sz="4" w:space="0"/>
              <w:right w:val="single" w:color="000000" w:sz="4" w:space="0"/>
            </w:tcBorders>
          </w:tcPr>
          <w:p>
            <w:pPr>
              <w:pStyle w:val="19"/>
              <w:spacing w:before="57"/>
              <w:ind w:left="357"/>
              <w:rPr>
                <w:rFonts w:ascii="宋体" w:hAnsi="宋体" w:eastAsia="宋体" w:cs="宋体"/>
                <w:sz w:val="21"/>
                <w:szCs w:val="21"/>
              </w:rPr>
            </w:pPr>
            <w:r>
              <w:rPr>
                <w:rFonts w:ascii="宋体" w:hAnsi="宋体" w:eastAsia="宋体" w:cs="宋体"/>
                <w:b/>
                <w:bCs/>
                <w:sz w:val="21"/>
                <w:szCs w:val="21"/>
              </w:rPr>
              <w:t>验收项目</w:t>
            </w:r>
          </w:p>
        </w:tc>
        <w:tc>
          <w:tcPr>
            <w:tcW w:w="2485" w:type="dxa"/>
            <w:tcBorders>
              <w:top w:val="single" w:color="000000" w:sz="4" w:space="0"/>
              <w:left w:val="single" w:color="000000" w:sz="4" w:space="0"/>
              <w:bottom w:val="single" w:color="000000" w:sz="4" w:space="0"/>
              <w:right w:val="single" w:color="000000" w:sz="4" w:space="0"/>
            </w:tcBorders>
          </w:tcPr>
          <w:p>
            <w:pPr>
              <w:pStyle w:val="19"/>
              <w:spacing w:before="57"/>
              <w:ind w:left="818"/>
              <w:rPr>
                <w:rFonts w:ascii="宋体" w:hAnsi="宋体" w:eastAsia="宋体" w:cs="宋体"/>
                <w:sz w:val="21"/>
                <w:szCs w:val="21"/>
              </w:rPr>
            </w:pPr>
            <w:r>
              <w:rPr>
                <w:rFonts w:ascii="宋体" w:hAnsi="宋体" w:eastAsia="宋体" w:cs="宋体"/>
                <w:b/>
                <w:bCs/>
                <w:sz w:val="21"/>
                <w:szCs w:val="21"/>
              </w:rPr>
              <w:t>监测点位</w:t>
            </w:r>
          </w:p>
        </w:tc>
        <w:tc>
          <w:tcPr>
            <w:tcW w:w="2235" w:type="dxa"/>
            <w:tcBorders>
              <w:top w:val="single" w:color="000000" w:sz="4" w:space="0"/>
              <w:left w:val="single" w:color="000000" w:sz="4" w:space="0"/>
              <w:bottom w:val="single" w:color="000000" w:sz="4" w:space="0"/>
              <w:right w:val="single" w:color="000000" w:sz="4" w:space="0"/>
            </w:tcBorders>
          </w:tcPr>
          <w:p>
            <w:pPr>
              <w:pStyle w:val="19"/>
              <w:spacing w:before="57"/>
              <w:ind w:left="692"/>
              <w:rPr>
                <w:rFonts w:ascii="宋体" w:hAnsi="宋体" w:eastAsia="宋体" w:cs="宋体"/>
                <w:sz w:val="21"/>
                <w:szCs w:val="21"/>
              </w:rPr>
            </w:pPr>
            <w:r>
              <w:rPr>
                <w:rFonts w:ascii="宋体" w:hAnsi="宋体" w:eastAsia="宋体" w:cs="宋体"/>
                <w:b/>
                <w:bCs/>
                <w:sz w:val="21"/>
                <w:szCs w:val="21"/>
              </w:rPr>
              <w:t>监测因子</w:t>
            </w:r>
          </w:p>
        </w:tc>
        <w:tc>
          <w:tcPr>
            <w:tcW w:w="2114" w:type="dxa"/>
            <w:tcBorders>
              <w:top w:val="single" w:color="000000" w:sz="4" w:space="0"/>
              <w:left w:val="single" w:color="000000" w:sz="4" w:space="0"/>
              <w:bottom w:val="single" w:color="000000" w:sz="4" w:space="0"/>
              <w:right w:val="single" w:color="000000" w:sz="4" w:space="0"/>
            </w:tcBorders>
          </w:tcPr>
          <w:p>
            <w:pPr>
              <w:pStyle w:val="19"/>
              <w:spacing w:before="57"/>
              <w:ind w:left="631"/>
              <w:rPr>
                <w:rFonts w:ascii="宋体" w:hAnsi="宋体" w:eastAsia="宋体" w:cs="宋体"/>
                <w:sz w:val="21"/>
                <w:szCs w:val="21"/>
              </w:rPr>
            </w:pPr>
            <w:r>
              <w:rPr>
                <w:rFonts w:ascii="宋体" w:hAnsi="宋体" w:eastAsia="宋体" w:cs="宋体"/>
                <w:b/>
                <w:bCs/>
                <w:sz w:val="21"/>
                <w:szCs w:val="21"/>
              </w:rPr>
              <w:t>监测频次</w:t>
            </w:r>
          </w:p>
        </w:tc>
        <w:tc>
          <w:tcPr>
            <w:tcW w:w="985" w:type="dxa"/>
            <w:tcBorders>
              <w:top w:val="single" w:color="000000" w:sz="4" w:space="0"/>
              <w:left w:val="single" w:color="000000" w:sz="4" w:space="0"/>
              <w:bottom w:val="single" w:color="000000" w:sz="4" w:space="0"/>
              <w:right w:val="single" w:color="000000" w:sz="4" w:space="0"/>
            </w:tcBorders>
          </w:tcPr>
          <w:p>
            <w:pPr>
              <w:pStyle w:val="19"/>
              <w:spacing w:before="57"/>
              <w:ind w:left="276"/>
              <w:rPr>
                <w:rFonts w:ascii="宋体" w:hAnsi="宋体" w:eastAsia="宋体" w:cs="宋体"/>
                <w:sz w:val="21"/>
                <w:szCs w:val="21"/>
              </w:rPr>
            </w:pPr>
            <w:r>
              <w:rPr>
                <w:rFonts w:ascii="宋体" w:hAnsi="宋体" w:eastAsia="宋体" w:cs="宋体"/>
                <w:b/>
                <w:bCs/>
                <w:sz w:val="21"/>
                <w:szCs w:val="21"/>
              </w:rPr>
              <w:t>备注</w:t>
            </w:r>
          </w:p>
        </w:tc>
      </w:tr>
      <w:tr>
        <w:tblPrEx>
          <w:tblLayout w:type="fixed"/>
          <w:tblCellMar>
            <w:top w:w="0" w:type="dxa"/>
            <w:left w:w="0" w:type="dxa"/>
            <w:bottom w:w="0" w:type="dxa"/>
            <w:right w:w="0" w:type="dxa"/>
          </w:tblCellMar>
        </w:tblPrEx>
        <w:trPr>
          <w:trHeight w:val="555" w:hRule="exact"/>
        </w:trPr>
        <w:tc>
          <w:tcPr>
            <w:tcW w:w="1565" w:type="dxa"/>
            <w:tcBorders>
              <w:top w:val="single" w:color="000000" w:sz="4" w:space="0"/>
              <w:left w:val="single" w:color="000000" w:sz="4" w:space="0"/>
              <w:bottom w:val="single" w:color="000000" w:sz="4" w:space="0"/>
              <w:right w:val="single" w:color="000000" w:sz="4" w:space="0"/>
            </w:tcBorders>
          </w:tcPr>
          <w:p>
            <w:pPr>
              <w:pStyle w:val="19"/>
              <w:spacing w:before="102"/>
              <w:ind w:left="357"/>
              <w:rPr>
                <w:rFonts w:ascii="宋体" w:hAnsi="宋体" w:eastAsia="宋体" w:cs="宋体"/>
                <w:sz w:val="21"/>
                <w:szCs w:val="21"/>
              </w:rPr>
            </w:pPr>
            <w:r>
              <w:rPr>
                <w:rFonts w:ascii="宋体" w:hAnsi="宋体" w:eastAsia="宋体" w:cs="宋体"/>
                <w:sz w:val="21"/>
                <w:szCs w:val="21"/>
              </w:rPr>
              <w:t>厨房油烟</w:t>
            </w:r>
          </w:p>
        </w:tc>
        <w:tc>
          <w:tcPr>
            <w:tcW w:w="2485" w:type="dxa"/>
            <w:tcBorders>
              <w:top w:val="single" w:color="000000" w:sz="4" w:space="0"/>
              <w:left w:val="single" w:color="000000" w:sz="4" w:space="0"/>
              <w:bottom w:val="single" w:color="000000" w:sz="4" w:space="0"/>
              <w:right w:val="single" w:color="000000" w:sz="4" w:space="0"/>
            </w:tcBorders>
          </w:tcPr>
          <w:p>
            <w:pPr>
              <w:pStyle w:val="19"/>
              <w:spacing w:before="102"/>
              <w:ind w:left="102"/>
              <w:rPr>
                <w:rFonts w:ascii="宋体" w:hAnsi="宋体" w:eastAsia="宋体" w:cs="宋体"/>
                <w:sz w:val="21"/>
                <w:szCs w:val="21"/>
                <w:lang w:eastAsia="zh-CN"/>
              </w:rPr>
            </w:pPr>
            <w:r>
              <w:rPr>
                <w:rFonts w:ascii="宋体" w:hAnsi="宋体" w:eastAsia="宋体" w:cs="宋体"/>
                <w:sz w:val="21"/>
                <w:szCs w:val="21"/>
                <w:lang w:eastAsia="zh-CN"/>
              </w:rPr>
              <w:t>厨房油烟排放口设</w:t>
            </w:r>
            <w:r>
              <w:rPr>
                <w:rFonts w:ascii="宋体" w:hAnsi="宋体" w:eastAsia="宋体" w:cs="宋体"/>
                <w:spacing w:val="-78"/>
                <w:sz w:val="21"/>
                <w:szCs w:val="21"/>
                <w:lang w:eastAsia="zh-CN"/>
              </w:rPr>
              <w:t xml:space="preserve"> </w:t>
            </w:r>
            <w:r>
              <w:rPr>
                <w:rFonts w:ascii="Times New Roman" w:hAnsi="Times New Roman" w:eastAsia="Times New Roman" w:cs="Times New Roman"/>
                <w:sz w:val="21"/>
                <w:szCs w:val="21"/>
                <w:lang w:eastAsia="zh-CN"/>
              </w:rPr>
              <w:t>1</w:t>
            </w:r>
            <w:r>
              <w:rPr>
                <w:rFonts w:ascii="Times New Roman" w:hAnsi="Times New Roman" w:eastAsia="Times New Roman" w:cs="Times New Roman"/>
                <w:spacing w:val="-25"/>
                <w:sz w:val="21"/>
                <w:szCs w:val="21"/>
                <w:lang w:eastAsia="zh-CN"/>
              </w:rPr>
              <w:t xml:space="preserve"> </w:t>
            </w:r>
            <w:r>
              <w:rPr>
                <w:rFonts w:ascii="宋体" w:hAnsi="宋体" w:eastAsia="宋体" w:cs="宋体"/>
                <w:sz w:val="21"/>
                <w:szCs w:val="21"/>
                <w:lang w:eastAsia="zh-CN"/>
              </w:rPr>
              <w:t>个点</w:t>
            </w:r>
          </w:p>
        </w:tc>
        <w:tc>
          <w:tcPr>
            <w:tcW w:w="2235" w:type="dxa"/>
            <w:tcBorders>
              <w:top w:val="single" w:color="000000" w:sz="4" w:space="0"/>
              <w:left w:val="single" w:color="000000" w:sz="4" w:space="0"/>
              <w:bottom w:val="single" w:color="000000" w:sz="4" w:space="0"/>
              <w:right w:val="single" w:color="000000" w:sz="4" w:space="0"/>
            </w:tcBorders>
          </w:tcPr>
          <w:p>
            <w:pPr>
              <w:pStyle w:val="19"/>
              <w:spacing w:before="102"/>
              <w:ind w:left="692"/>
              <w:rPr>
                <w:rFonts w:ascii="宋体" w:hAnsi="宋体" w:eastAsia="宋体" w:cs="宋体"/>
                <w:sz w:val="21"/>
                <w:szCs w:val="21"/>
              </w:rPr>
            </w:pPr>
            <w:r>
              <w:rPr>
                <w:rFonts w:ascii="宋体" w:hAnsi="宋体" w:eastAsia="宋体" w:cs="宋体"/>
                <w:sz w:val="21"/>
                <w:szCs w:val="21"/>
              </w:rPr>
              <w:t>油烟浓度</w:t>
            </w:r>
          </w:p>
        </w:tc>
        <w:tc>
          <w:tcPr>
            <w:tcW w:w="2114" w:type="dxa"/>
            <w:tcBorders>
              <w:top w:val="single" w:color="000000" w:sz="4" w:space="0"/>
              <w:left w:val="single" w:color="000000" w:sz="4" w:space="0"/>
              <w:bottom w:val="single" w:color="000000" w:sz="4" w:space="0"/>
              <w:right w:val="single" w:color="000000" w:sz="4" w:space="0"/>
            </w:tcBorders>
          </w:tcPr>
          <w:p>
            <w:pPr>
              <w:pStyle w:val="19"/>
              <w:spacing w:line="247" w:lineRule="exact"/>
              <w:ind w:right="1"/>
              <w:jc w:val="center"/>
              <w:rPr>
                <w:rFonts w:ascii="宋体" w:hAnsi="宋体" w:eastAsia="宋体" w:cs="宋体"/>
                <w:sz w:val="21"/>
                <w:szCs w:val="21"/>
                <w:lang w:eastAsia="zh-CN"/>
              </w:rPr>
            </w:pPr>
            <w:r>
              <w:rPr>
                <w:rFonts w:ascii="宋体" w:hAnsi="宋体" w:eastAsia="宋体" w:cs="宋体"/>
                <w:sz w:val="21"/>
                <w:szCs w:val="21"/>
                <w:lang w:eastAsia="zh-CN"/>
              </w:rPr>
              <w:t>连续监测</w:t>
            </w:r>
            <w:r>
              <w:rPr>
                <w:rFonts w:ascii="宋体" w:hAnsi="宋体" w:eastAsia="宋体" w:cs="宋体"/>
                <w:spacing w:val="-55"/>
                <w:sz w:val="21"/>
                <w:szCs w:val="21"/>
                <w:lang w:eastAsia="zh-CN"/>
              </w:rPr>
              <w:t xml:space="preserve"> </w:t>
            </w:r>
            <w:r>
              <w:rPr>
                <w:rFonts w:ascii="Times New Roman" w:hAnsi="Times New Roman" w:eastAsia="Times New Roman" w:cs="Times New Roman"/>
                <w:sz w:val="21"/>
                <w:szCs w:val="21"/>
                <w:lang w:eastAsia="zh-CN"/>
              </w:rPr>
              <w:t>2</w:t>
            </w:r>
            <w:r>
              <w:rPr>
                <w:rFonts w:ascii="Times New Roman" w:hAnsi="Times New Roman" w:eastAsia="Times New Roman" w:cs="Times New Roman"/>
                <w:spacing w:val="-4"/>
                <w:sz w:val="21"/>
                <w:szCs w:val="21"/>
                <w:lang w:eastAsia="zh-CN"/>
              </w:rPr>
              <w:t xml:space="preserve"> </w:t>
            </w:r>
            <w:r>
              <w:rPr>
                <w:rFonts w:ascii="宋体" w:hAnsi="宋体" w:eastAsia="宋体" w:cs="宋体"/>
                <w:sz w:val="21"/>
                <w:szCs w:val="21"/>
                <w:lang w:eastAsia="zh-CN"/>
              </w:rPr>
              <w:t>天，每天</w:t>
            </w:r>
          </w:p>
          <w:p>
            <w:pPr>
              <w:pStyle w:val="19"/>
              <w:spacing w:line="282" w:lineRule="exact"/>
              <w:ind w:right="1"/>
              <w:jc w:val="center"/>
              <w:rPr>
                <w:rFonts w:ascii="宋体" w:hAnsi="宋体" w:eastAsia="宋体" w:cs="宋体"/>
                <w:sz w:val="21"/>
                <w:szCs w:val="21"/>
                <w:lang w:eastAsia="zh-CN"/>
              </w:rPr>
            </w:pPr>
            <w:r>
              <w:rPr>
                <w:rFonts w:ascii="宋体" w:hAnsi="宋体" w:eastAsia="宋体" w:cs="宋体"/>
                <w:sz w:val="21"/>
                <w:szCs w:val="21"/>
                <w:lang w:eastAsia="zh-CN"/>
              </w:rPr>
              <w:t>分时段监测</w:t>
            </w:r>
            <w:r>
              <w:rPr>
                <w:rFonts w:ascii="宋体" w:hAnsi="宋体" w:eastAsia="宋体" w:cs="宋体"/>
                <w:spacing w:val="-57"/>
                <w:sz w:val="21"/>
                <w:szCs w:val="21"/>
                <w:lang w:eastAsia="zh-CN"/>
              </w:rPr>
              <w:t xml:space="preserve"> </w:t>
            </w:r>
            <w:r>
              <w:rPr>
                <w:rFonts w:ascii="Times New Roman" w:hAnsi="Times New Roman" w:eastAsia="Times New Roman" w:cs="Times New Roman"/>
                <w:sz w:val="21"/>
                <w:szCs w:val="21"/>
                <w:lang w:eastAsia="zh-CN"/>
              </w:rPr>
              <w:t>3</w:t>
            </w:r>
            <w:r>
              <w:rPr>
                <w:rFonts w:ascii="Times New Roman" w:hAnsi="Times New Roman" w:eastAsia="Times New Roman" w:cs="Times New Roman"/>
                <w:spacing w:val="-3"/>
                <w:sz w:val="21"/>
                <w:szCs w:val="21"/>
                <w:lang w:eastAsia="zh-CN"/>
              </w:rPr>
              <w:t xml:space="preserve"> </w:t>
            </w:r>
            <w:r>
              <w:rPr>
                <w:rFonts w:ascii="宋体" w:hAnsi="宋体" w:eastAsia="宋体" w:cs="宋体"/>
                <w:sz w:val="21"/>
                <w:szCs w:val="21"/>
                <w:lang w:eastAsia="zh-CN"/>
              </w:rPr>
              <w:t>次。</w:t>
            </w:r>
          </w:p>
        </w:tc>
        <w:tc>
          <w:tcPr>
            <w:tcW w:w="985" w:type="dxa"/>
            <w:tcBorders>
              <w:top w:val="single" w:color="000000" w:sz="4" w:space="0"/>
              <w:left w:val="single" w:color="000000" w:sz="4" w:space="0"/>
              <w:bottom w:val="single" w:color="000000" w:sz="4" w:space="0"/>
              <w:right w:val="single" w:color="000000" w:sz="4" w:space="0"/>
            </w:tcBorders>
          </w:tcPr>
          <w:p>
            <w:pPr>
              <w:pStyle w:val="19"/>
              <w:spacing w:before="151"/>
              <w:ind w:right="1"/>
              <w:jc w:val="center"/>
              <w:rPr>
                <w:rFonts w:ascii="Times New Roman" w:hAnsi="Times New Roman" w:eastAsia="Times New Roman" w:cs="Times New Roman"/>
                <w:sz w:val="21"/>
                <w:szCs w:val="21"/>
              </w:rPr>
            </w:pPr>
            <w:r>
              <w:rPr>
                <w:rFonts w:ascii="Times New Roman"/>
                <w:sz w:val="21"/>
              </w:rPr>
              <w:t>--</w:t>
            </w:r>
          </w:p>
        </w:tc>
      </w:tr>
      <w:tr>
        <w:tblPrEx>
          <w:tblLayout w:type="fixed"/>
          <w:tblCellMar>
            <w:top w:w="0" w:type="dxa"/>
            <w:left w:w="0" w:type="dxa"/>
            <w:bottom w:w="0" w:type="dxa"/>
            <w:right w:w="0" w:type="dxa"/>
          </w:tblCellMar>
        </w:tblPrEx>
        <w:trPr>
          <w:trHeight w:val="555" w:hRule="exact"/>
        </w:trPr>
        <w:tc>
          <w:tcPr>
            <w:tcW w:w="156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宋体"/>
                <w:sz w:val="21"/>
              </w:rPr>
            </w:pPr>
            <w:r>
              <w:rPr>
                <w:rFonts w:hint="eastAsia" w:ascii="Times New Roman" w:hAnsi="宋体"/>
                <w:sz w:val="21"/>
              </w:rPr>
              <w:t>噪声</w:t>
            </w:r>
          </w:p>
        </w:tc>
        <w:tc>
          <w:tcPr>
            <w:tcW w:w="24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21"/>
                <w:lang w:eastAsia="zh-CN"/>
              </w:rPr>
            </w:pPr>
            <w:r>
              <w:rPr>
                <w:rFonts w:ascii="Times New Roman" w:hAnsi="Times New Roman"/>
                <w:sz w:val="21"/>
                <w:szCs w:val="24"/>
                <w:lang w:eastAsia="zh-CN"/>
              </w:rPr>
              <w:t>项目厂界</w:t>
            </w:r>
            <w:r>
              <w:rPr>
                <w:rFonts w:hint="eastAsia" w:ascii="Times New Roman" w:hAnsi="Times New Roman"/>
                <w:sz w:val="21"/>
                <w:szCs w:val="24"/>
                <w:lang w:eastAsia="zh-CN"/>
              </w:rPr>
              <w:t>南、北侧</w:t>
            </w:r>
          </w:p>
        </w:tc>
        <w:tc>
          <w:tcPr>
            <w:tcW w:w="223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21"/>
                <w:szCs w:val="24"/>
              </w:rPr>
            </w:pPr>
            <w:r>
              <w:rPr>
                <w:rFonts w:hint="eastAsia" w:ascii="Times New Roman" w:hAnsi="Times New Roman"/>
                <w:sz w:val="21"/>
                <w:szCs w:val="24"/>
              </w:rPr>
              <w:t>厂界噪声（昼间）</w:t>
            </w:r>
          </w:p>
        </w:tc>
        <w:tc>
          <w:tcPr>
            <w:tcW w:w="211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21"/>
                <w:szCs w:val="24"/>
                <w:lang w:eastAsia="zh-CN"/>
              </w:rPr>
            </w:pPr>
            <w:r>
              <w:rPr>
                <w:rFonts w:ascii="Times New Roman" w:hAnsi="Times New Roman"/>
                <w:sz w:val="21"/>
                <w:szCs w:val="24"/>
                <w:lang w:eastAsia="zh-CN"/>
              </w:rPr>
              <w:t>连续监测2天，</w:t>
            </w:r>
          </w:p>
          <w:p>
            <w:pPr>
              <w:jc w:val="center"/>
              <w:rPr>
                <w:rFonts w:ascii="Times New Roman" w:hAnsi="Times New Roman"/>
                <w:sz w:val="21"/>
                <w:szCs w:val="24"/>
                <w:lang w:eastAsia="zh-CN"/>
              </w:rPr>
            </w:pPr>
            <w:r>
              <w:rPr>
                <w:rFonts w:hint="eastAsia" w:ascii="Times New Roman" w:hAnsi="Times New Roman"/>
                <w:sz w:val="21"/>
                <w:szCs w:val="24"/>
                <w:lang w:eastAsia="zh-CN"/>
              </w:rPr>
              <w:t>每天</w:t>
            </w:r>
            <w:r>
              <w:rPr>
                <w:rFonts w:ascii="Times New Roman" w:hAnsi="Times New Roman"/>
                <w:sz w:val="21"/>
                <w:szCs w:val="24"/>
                <w:lang w:eastAsia="zh-CN"/>
              </w:rPr>
              <w:t>监测</w:t>
            </w:r>
            <w:r>
              <w:rPr>
                <w:rFonts w:hint="eastAsia" w:ascii="Times New Roman" w:hAnsi="Times New Roman"/>
                <w:sz w:val="21"/>
                <w:szCs w:val="24"/>
                <w:lang w:eastAsia="zh-CN"/>
              </w:rPr>
              <w:t>1</w:t>
            </w:r>
            <w:r>
              <w:rPr>
                <w:rFonts w:ascii="Times New Roman" w:hAnsi="Times New Roman"/>
                <w:sz w:val="21"/>
                <w:szCs w:val="24"/>
                <w:lang w:eastAsia="zh-CN"/>
              </w:rPr>
              <w:t>次</w:t>
            </w:r>
          </w:p>
        </w:tc>
        <w:tc>
          <w:tcPr>
            <w:tcW w:w="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Cs/>
                <w:sz w:val="24"/>
                <w:szCs w:val="24"/>
                <w:lang w:eastAsia="zh-CN"/>
              </w:rPr>
            </w:pPr>
            <w:r>
              <w:rPr>
                <w:rFonts w:ascii="Times New Roman" w:hAnsi="Times New Roman"/>
                <w:bCs/>
                <w:sz w:val="24"/>
                <w:szCs w:val="24"/>
                <w:lang w:eastAsia="zh-CN"/>
              </w:rPr>
              <w:t>--</w:t>
            </w:r>
          </w:p>
        </w:tc>
      </w:tr>
    </w:tbl>
    <w:p>
      <w:pPr>
        <w:spacing w:before="13"/>
        <w:rPr>
          <w:rFonts w:ascii="宋体" w:hAnsi="宋体" w:eastAsia="宋体" w:cs="宋体"/>
          <w:b/>
          <w:bCs/>
          <w:lang w:eastAsia="zh-CN"/>
        </w:rPr>
      </w:pPr>
    </w:p>
    <w:p>
      <w:pPr>
        <w:rPr>
          <w:rFonts w:ascii="Times New Roman" w:hAnsi="Times New Roman" w:eastAsia="Times New Roman" w:cs="Times New Roman"/>
          <w:b/>
          <w:bCs/>
          <w:sz w:val="30"/>
          <w:szCs w:val="30"/>
        </w:rPr>
      </w:pPr>
      <w:bookmarkStart w:id="38" w:name="8质量保证及质量控制"/>
      <w:bookmarkEnd w:id="38"/>
      <w:r>
        <w:rPr>
          <w:rFonts w:ascii="Times New Roman" w:hAnsi="Times New Roman" w:eastAsia="Times New Roman" w:cs="Times New Roman"/>
        </w:rPr>
        <w:br w:type="page"/>
      </w:r>
    </w:p>
    <w:p>
      <w:pPr>
        <w:spacing w:before="4"/>
        <w:rPr>
          <w:rFonts w:ascii="Times New Roman" w:hAnsi="Times New Roman" w:cs="Times New Roman"/>
          <w:lang w:eastAsia="zh-CN"/>
        </w:rPr>
      </w:pPr>
    </w:p>
    <w:p>
      <w:pPr>
        <w:pStyle w:val="3"/>
        <w:ind w:left="455"/>
        <w:rPr>
          <w:b w:val="0"/>
          <w:bCs w:val="0"/>
        </w:rPr>
      </w:pPr>
      <w:bookmarkStart w:id="39" w:name="_Toc9849659"/>
      <w:r>
        <w:rPr>
          <w:rFonts w:ascii="Times New Roman" w:hAnsi="Times New Roman" w:eastAsia="Times New Roman" w:cs="Times New Roman"/>
        </w:rPr>
        <w:t>8</w:t>
      </w:r>
      <w:r>
        <w:rPr>
          <w:rFonts w:ascii="Times New Roman" w:hAnsi="Times New Roman" w:eastAsia="Times New Roman" w:cs="Times New Roman"/>
          <w:spacing w:val="-3"/>
        </w:rPr>
        <w:t xml:space="preserve"> </w:t>
      </w:r>
      <w:r>
        <w:t>质量保证及质量控制</w:t>
      </w:r>
      <w:bookmarkEnd w:id="39"/>
    </w:p>
    <w:p>
      <w:pPr>
        <w:pStyle w:val="5"/>
        <w:spacing w:before="197"/>
        <w:ind w:left="936"/>
        <w:rPr>
          <w:lang w:eastAsia="zh-CN"/>
        </w:rPr>
      </w:pPr>
      <w:r>
        <w:rPr>
          <w:lang w:eastAsia="zh-CN"/>
        </w:rPr>
        <w:t>验收监测在工况、生产负荷和污染治理设施负荷均稳定时进行。</w:t>
      </w:r>
    </w:p>
    <w:p>
      <w:pPr>
        <w:pStyle w:val="4"/>
        <w:spacing w:before="148"/>
        <w:ind w:left="455"/>
        <w:rPr>
          <w:b w:val="0"/>
          <w:bCs w:val="0"/>
          <w:lang w:eastAsia="zh-CN"/>
        </w:rPr>
      </w:pPr>
      <w:bookmarkStart w:id="40" w:name="8.1监测分析方法及监测仪器"/>
      <w:bookmarkEnd w:id="40"/>
      <w:bookmarkStart w:id="41" w:name="_Toc9849660"/>
      <w:r>
        <w:rPr>
          <w:rFonts w:ascii="Times New Roman" w:hAnsi="Times New Roman" w:eastAsia="Times New Roman" w:cs="Times New Roman"/>
          <w:lang w:eastAsia="zh-CN"/>
        </w:rPr>
        <w:t>8.1</w:t>
      </w:r>
      <w:r>
        <w:rPr>
          <w:rFonts w:ascii="Times New Roman" w:hAnsi="Times New Roman" w:eastAsia="Times New Roman" w:cs="Times New Roman"/>
          <w:spacing w:val="-10"/>
          <w:lang w:eastAsia="zh-CN"/>
        </w:rPr>
        <w:t xml:space="preserve"> </w:t>
      </w:r>
      <w:r>
        <w:rPr>
          <w:lang w:eastAsia="zh-CN"/>
        </w:rPr>
        <w:t>监测分析方法及监测仪器</w:t>
      </w:r>
      <w:bookmarkEnd w:id="41"/>
    </w:p>
    <w:p>
      <w:pPr>
        <w:pStyle w:val="5"/>
        <w:spacing w:before="163"/>
        <w:ind w:left="936"/>
        <w:rPr>
          <w:lang w:eastAsia="zh-CN"/>
        </w:rPr>
      </w:pPr>
      <w:r>
        <w:rPr>
          <w:lang w:eastAsia="zh-CN"/>
        </w:rPr>
        <w:t>根据该项目验收执行标准要求的监测分析方法执行，见表</w:t>
      </w:r>
      <w:r>
        <w:rPr>
          <w:spacing w:val="-61"/>
          <w:lang w:eastAsia="zh-CN"/>
        </w:rPr>
        <w:t xml:space="preserve"> </w:t>
      </w:r>
      <w:r>
        <w:rPr>
          <w:rFonts w:ascii="Times New Roman" w:hAnsi="Times New Roman" w:eastAsia="Times New Roman" w:cs="Times New Roman"/>
          <w:lang w:eastAsia="zh-CN"/>
        </w:rPr>
        <w:t>8-1</w:t>
      </w:r>
      <w:r>
        <w:rPr>
          <w:lang w:eastAsia="zh-CN"/>
        </w:rPr>
        <w:t>。</w:t>
      </w:r>
    </w:p>
    <w:p>
      <w:pPr>
        <w:spacing w:before="137"/>
        <w:ind w:left="3530"/>
        <w:rPr>
          <w:rFonts w:ascii="宋体" w:hAnsi="宋体" w:eastAsia="宋体" w:cs="宋体"/>
          <w:sz w:val="21"/>
          <w:szCs w:val="21"/>
          <w:lang w:eastAsia="zh-CN"/>
        </w:rPr>
      </w:pPr>
      <w:r>
        <w:rPr>
          <w:rFonts w:ascii="宋体" w:hAnsi="宋体" w:eastAsia="宋体" w:cs="宋体"/>
          <w:b/>
          <w:bCs/>
          <w:sz w:val="21"/>
          <w:szCs w:val="21"/>
          <w:lang w:eastAsia="zh-CN"/>
        </w:rPr>
        <w:t xml:space="preserve">表 </w:t>
      </w:r>
      <w:r>
        <w:rPr>
          <w:rFonts w:ascii="Times New Roman" w:hAnsi="Times New Roman" w:eastAsia="Times New Roman" w:cs="Times New Roman"/>
          <w:b/>
          <w:bCs/>
          <w:sz w:val="21"/>
          <w:szCs w:val="21"/>
          <w:lang w:eastAsia="zh-CN"/>
        </w:rPr>
        <w:t>8-1</w:t>
      </w:r>
      <w:r>
        <w:rPr>
          <w:rFonts w:ascii="Times New Roman" w:hAnsi="Times New Roman" w:eastAsia="Times New Roman" w:cs="Times New Roman"/>
          <w:b/>
          <w:bCs/>
          <w:spacing w:val="-8"/>
          <w:sz w:val="21"/>
          <w:szCs w:val="21"/>
          <w:lang w:eastAsia="zh-CN"/>
        </w:rPr>
        <w:t xml:space="preserve"> </w:t>
      </w:r>
      <w:r>
        <w:rPr>
          <w:rFonts w:ascii="宋体" w:hAnsi="宋体" w:eastAsia="宋体" w:cs="宋体"/>
          <w:b/>
          <w:bCs/>
          <w:sz w:val="21"/>
          <w:szCs w:val="21"/>
          <w:lang w:eastAsia="zh-CN"/>
        </w:rPr>
        <w:t>监测分析方法及监测仪器</w:t>
      </w:r>
    </w:p>
    <w:tbl>
      <w:tblPr>
        <w:tblStyle w:val="17"/>
        <w:tblW w:w="9276" w:type="dxa"/>
        <w:tblInd w:w="157" w:type="dxa"/>
        <w:tblLayout w:type="fixed"/>
        <w:tblCellMar>
          <w:top w:w="0" w:type="dxa"/>
          <w:left w:w="0" w:type="dxa"/>
          <w:bottom w:w="0" w:type="dxa"/>
          <w:right w:w="0" w:type="dxa"/>
        </w:tblCellMar>
      </w:tblPr>
      <w:tblGrid>
        <w:gridCol w:w="1097"/>
        <w:gridCol w:w="1326"/>
        <w:gridCol w:w="2925"/>
        <w:gridCol w:w="2400"/>
        <w:gridCol w:w="1528"/>
      </w:tblGrid>
      <w:tr>
        <w:tblPrEx>
          <w:tblLayout w:type="fixed"/>
          <w:tblCellMar>
            <w:top w:w="0" w:type="dxa"/>
            <w:left w:w="0" w:type="dxa"/>
            <w:bottom w:w="0" w:type="dxa"/>
            <w:right w:w="0" w:type="dxa"/>
          </w:tblCellMar>
        </w:tblPrEx>
        <w:trPr>
          <w:trHeight w:val="464" w:hRule="exact"/>
        </w:trPr>
        <w:tc>
          <w:tcPr>
            <w:tcW w:w="1097" w:type="dxa"/>
            <w:tcBorders>
              <w:top w:val="single" w:color="000000" w:sz="4" w:space="0"/>
              <w:left w:val="single" w:color="000000" w:sz="4" w:space="0"/>
              <w:bottom w:val="single" w:color="000000" w:sz="4" w:space="0"/>
              <w:right w:val="single" w:color="000000" w:sz="4" w:space="0"/>
            </w:tcBorders>
          </w:tcPr>
          <w:p>
            <w:pPr>
              <w:pStyle w:val="19"/>
              <w:spacing w:before="55"/>
              <w:ind w:left="123"/>
              <w:rPr>
                <w:rFonts w:ascii="宋体" w:hAnsi="宋体" w:eastAsia="宋体" w:cs="宋体"/>
                <w:sz w:val="21"/>
                <w:szCs w:val="21"/>
              </w:rPr>
            </w:pPr>
            <w:r>
              <w:rPr>
                <w:rFonts w:ascii="宋体" w:hAnsi="宋体" w:eastAsia="宋体" w:cs="宋体"/>
                <w:b/>
                <w:bCs/>
                <w:sz w:val="21"/>
                <w:szCs w:val="21"/>
              </w:rPr>
              <w:t>监测类别</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55"/>
              <w:ind w:left="238"/>
              <w:rPr>
                <w:rFonts w:ascii="宋体" w:hAnsi="宋体" w:eastAsia="宋体" w:cs="宋体"/>
                <w:sz w:val="21"/>
                <w:szCs w:val="21"/>
              </w:rPr>
            </w:pPr>
            <w:r>
              <w:rPr>
                <w:rFonts w:ascii="宋体" w:hAnsi="宋体" w:eastAsia="宋体" w:cs="宋体"/>
                <w:b/>
                <w:bCs/>
                <w:sz w:val="21"/>
                <w:szCs w:val="21"/>
              </w:rPr>
              <w:t>监测项目</w:t>
            </w:r>
          </w:p>
        </w:tc>
        <w:tc>
          <w:tcPr>
            <w:tcW w:w="2925" w:type="dxa"/>
            <w:tcBorders>
              <w:top w:val="single" w:color="000000" w:sz="4" w:space="0"/>
              <w:left w:val="single" w:color="000000" w:sz="4" w:space="0"/>
              <w:bottom w:val="single" w:color="000000" w:sz="4" w:space="0"/>
              <w:right w:val="single" w:color="000000" w:sz="4" w:space="0"/>
            </w:tcBorders>
          </w:tcPr>
          <w:p>
            <w:pPr>
              <w:pStyle w:val="19"/>
              <w:spacing w:before="55"/>
              <w:jc w:val="center"/>
              <w:rPr>
                <w:rFonts w:ascii="宋体" w:hAnsi="宋体" w:eastAsia="宋体" w:cs="宋体"/>
                <w:sz w:val="21"/>
                <w:szCs w:val="21"/>
              </w:rPr>
            </w:pPr>
            <w:r>
              <w:rPr>
                <w:rFonts w:ascii="宋体" w:hAnsi="宋体" w:eastAsia="宋体" w:cs="宋体"/>
                <w:b/>
                <w:bCs/>
                <w:sz w:val="21"/>
                <w:szCs w:val="21"/>
              </w:rPr>
              <w:t>监测方法</w:t>
            </w:r>
          </w:p>
        </w:tc>
        <w:tc>
          <w:tcPr>
            <w:tcW w:w="2400" w:type="dxa"/>
            <w:tcBorders>
              <w:top w:val="single" w:color="000000" w:sz="4" w:space="0"/>
              <w:left w:val="single" w:color="000000" w:sz="4" w:space="0"/>
              <w:bottom w:val="single" w:color="000000" w:sz="4" w:space="0"/>
              <w:right w:val="single" w:color="000000" w:sz="4" w:space="0"/>
            </w:tcBorders>
          </w:tcPr>
          <w:p>
            <w:pPr>
              <w:pStyle w:val="19"/>
              <w:spacing w:before="55"/>
              <w:ind w:left="775"/>
              <w:rPr>
                <w:rFonts w:ascii="宋体" w:hAnsi="宋体" w:eastAsia="宋体" w:cs="宋体"/>
                <w:sz w:val="21"/>
                <w:szCs w:val="21"/>
              </w:rPr>
            </w:pPr>
            <w:r>
              <w:rPr>
                <w:rFonts w:ascii="宋体" w:hAnsi="宋体" w:eastAsia="宋体" w:cs="宋体"/>
                <w:b/>
                <w:bCs/>
                <w:sz w:val="21"/>
                <w:szCs w:val="21"/>
              </w:rPr>
              <w:t>使用仪器</w:t>
            </w:r>
          </w:p>
        </w:tc>
        <w:tc>
          <w:tcPr>
            <w:tcW w:w="1528" w:type="dxa"/>
            <w:tcBorders>
              <w:top w:val="single" w:color="000000" w:sz="4" w:space="0"/>
              <w:left w:val="single" w:color="000000" w:sz="4" w:space="0"/>
              <w:bottom w:val="single" w:color="000000" w:sz="4" w:space="0"/>
              <w:right w:val="single" w:color="000000" w:sz="4" w:space="0"/>
            </w:tcBorders>
          </w:tcPr>
          <w:p>
            <w:pPr>
              <w:pStyle w:val="19"/>
              <w:spacing w:before="55"/>
              <w:ind w:left="130"/>
              <w:rPr>
                <w:rFonts w:ascii="宋体" w:hAnsi="宋体" w:eastAsia="宋体" w:cs="宋体"/>
                <w:sz w:val="21"/>
                <w:szCs w:val="21"/>
              </w:rPr>
            </w:pPr>
            <w:r>
              <w:rPr>
                <w:rFonts w:ascii="宋体" w:hAnsi="宋体" w:eastAsia="宋体" w:cs="宋体"/>
                <w:b/>
                <w:bCs/>
                <w:sz w:val="21"/>
                <w:szCs w:val="21"/>
              </w:rPr>
              <w:t>检出限或范围</w:t>
            </w:r>
          </w:p>
        </w:tc>
      </w:tr>
      <w:tr>
        <w:tblPrEx>
          <w:tblLayout w:type="fixed"/>
          <w:tblCellMar>
            <w:top w:w="0" w:type="dxa"/>
            <w:left w:w="0" w:type="dxa"/>
            <w:bottom w:w="0" w:type="dxa"/>
            <w:right w:w="0" w:type="dxa"/>
          </w:tblCellMar>
        </w:tblPrEx>
        <w:trPr>
          <w:trHeight w:val="524" w:hRule="exact"/>
        </w:trPr>
        <w:tc>
          <w:tcPr>
            <w:tcW w:w="1097" w:type="dxa"/>
            <w:tcBorders>
              <w:top w:val="single" w:color="000000" w:sz="4" w:space="0"/>
              <w:left w:val="single" w:color="000000" w:sz="4" w:space="0"/>
              <w:bottom w:val="single" w:color="000000" w:sz="4" w:space="0"/>
              <w:right w:val="single" w:color="000000" w:sz="4" w:space="0"/>
            </w:tcBorders>
          </w:tcPr>
          <w:p>
            <w:pPr>
              <w:pStyle w:val="19"/>
              <w:spacing w:before="86"/>
              <w:ind w:left="332"/>
              <w:rPr>
                <w:rFonts w:ascii="宋体" w:hAnsi="宋体" w:eastAsia="宋体" w:cs="宋体"/>
                <w:sz w:val="21"/>
                <w:szCs w:val="21"/>
              </w:rPr>
            </w:pPr>
            <w:r>
              <w:rPr>
                <w:rFonts w:ascii="宋体" w:hAnsi="宋体" w:eastAsia="宋体" w:cs="宋体"/>
                <w:sz w:val="21"/>
                <w:szCs w:val="21"/>
              </w:rPr>
              <w:t>废气</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6"/>
              <w:ind w:left="238"/>
              <w:rPr>
                <w:rFonts w:ascii="宋体" w:hAnsi="宋体" w:eastAsia="宋体" w:cs="宋体"/>
                <w:sz w:val="21"/>
                <w:szCs w:val="21"/>
              </w:rPr>
            </w:pPr>
            <w:r>
              <w:rPr>
                <w:rFonts w:ascii="宋体" w:hAnsi="宋体" w:eastAsia="宋体" w:cs="宋体"/>
                <w:sz w:val="21"/>
                <w:szCs w:val="21"/>
              </w:rPr>
              <w:t>油烟浓度</w:t>
            </w:r>
          </w:p>
        </w:tc>
        <w:tc>
          <w:tcPr>
            <w:tcW w:w="2925" w:type="dxa"/>
            <w:tcBorders>
              <w:top w:val="single" w:color="000000" w:sz="4" w:space="0"/>
              <w:left w:val="single" w:color="000000" w:sz="4" w:space="0"/>
              <w:bottom w:val="single" w:color="000000" w:sz="4" w:space="0"/>
              <w:right w:val="single" w:color="000000" w:sz="4" w:space="0"/>
            </w:tcBorders>
          </w:tcPr>
          <w:p>
            <w:pPr>
              <w:pStyle w:val="19"/>
              <w:spacing w:line="241" w:lineRule="exact"/>
              <w:ind w:left="722"/>
              <w:rPr>
                <w:rFonts w:ascii="宋体" w:hAnsi="宋体" w:eastAsia="宋体" w:cs="宋体"/>
                <w:sz w:val="21"/>
                <w:szCs w:val="21"/>
              </w:rPr>
            </w:pPr>
            <w:r>
              <w:rPr>
                <w:rFonts w:ascii="宋体" w:hAnsi="宋体" w:eastAsia="宋体" w:cs="宋体"/>
                <w:sz w:val="21"/>
                <w:szCs w:val="21"/>
              </w:rPr>
              <w:t>红外分光光度法</w:t>
            </w:r>
          </w:p>
          <w:p>
            <w:pPr>
              <w:pStyle w:val="19"/>
              <w:spacing w:before="31"/>
              <w:ind w:left="806"/>
              <w:rPr>
                <w:rFonts w:ascii="Times New Roman" w:hAnsi="Times New Roman" w:eastAsia="Times New Roman" w:cs="Times New Roman"/>
                <w:sz w:val="21"/>
                <w:szCs w:val="21"/>
              </w:rPr>
            </w:pPr>
            <w:r>
              <w:rPr>
                <w:rFonts w:ascii="Times New Roman"/>
                <w:sz w:val="21"/>
              </w:rPr>
              <w:t>GB18483-2001</w:t>
            </w:r>
          </w:p>
        </w:tc>
        <w:tc>
          <w:tcPr>
            <w:tcW w:w="2400" w:type="dxa"/>
            <w:tcBorders>
              <w:top w:val="single" w:color="000000" w:sz="4" w:space="0"/>
              <w:left w:val="single" w:color="000000" w:sz="4" w:space="0"/>
              <w:bottom w:val="single" w:color="000000" w:sz="4" w:space="0"/>
              <w:right w:val="single" w:color="000000" w:sz="4" w:space="0"/>
            </w:tcBorders>
          </w:tcPr>
          <w:p>
            <w:pPr>
              <w:pStyle w:val="19"/>
              <w:spacing w:before="86"/>
              <w:ind w:left="389"/>
              <w:rPr>
                <w:rFonts w:ascii="Times New Roman" w:hAnsi="Times New Roman" w:eastAsia="Times New Roman" w:cs="Times New Roman"/>
                <w:sz w:val="21"/>
                <w:szCs w:val="21"/>
              </w:rPr>
            </w:pPr>
            <w:r>
              <w:rPr>
                <w:rFonts w:ascii="宋体" w:hAnsi="宋体" w:eastAsia="宋体" w:cs="宋体"/>
                <w:sz w:val="21"/>
                <w:szCs w:val="21"/>
              </w:rPr>
              <w:t>红外测油仪</w:t>
            </w:r>
            <w:r>
              <w:rPr>
                <w:rFonts w:ascii="宋体" w:hAnsi="宋体" w:eastAsia="宋体" w:cs="宋体"/>
                <w:spacing w:val="-60"/>
                <w:sz w:val="21"/>
                <w:szCs w:val="21"/>
              </w:rPr>
              <w:t xml:space="preserve"> </w:t>
            </w:r>
            <w:r>
              <w:rPr>
                <w:rFonts w:ascii="Times New Roman" w:hAnsi="Times New Roman" w:eastAsia="Times New Roman" w:cs="Times New Roman"/>
                <w:sz w:val="21"/>
                <w:szCs w:val="21"/>
              </w:rPr>
              <w:t>MH-6</w:t>
            </w:r>
          </w:p>
        </w:tc>
        <w:tc>
          <w:tcPr>
            <w:tcW w:w="1528" w:type="dxa"/>
            <w:tcBorders>
              <w:top w:val="single" w:color="000000" w:sz="4" w:space="0"/>
              <w:left w:val="single" w:color="000000" w:sz="4" w:space="0"/>
              <w:bottom w:val="single" w:color="000000" w:sz="4" w:space="0"/>
              <w:right w:val="single" w:color="000000" w:sz="4" w:space="0"/>
            </w:tcBorders>
          </w:tcPr>
          <w:p>
            <w:pPr>
              <w:pStyle w:val="19"/>
              <w:spacing w:before="135"/>
              <w:jc w:val="center"/>
              <w:rPr>
                <w:rFonts w:ascii="Times New Roman" w:hAnsi="Times New Roman" w:eastAsia="Times New Roman" w:cs="Times New Roman"/>
                <w:sz w:val="21"/>
                <w:szCs w:val="21"/>
              </w:rPr>
            </w:pPr>
            <w:r>
              <w:rPr>
                <w:rFonts w:ascii="Times New Roman"/>
                <w:sz w:val="21"/>
              </w:rPr>
              <w:t>--</w:t>
            </w:r>
          </w:p>
        </w:tc>
      </w:tr>
      <w:tr>
        <w:tblPrEx>
          <w:tblLayout w:type="fixed"/>
          <w:tblCellMar>
            <w:top w:w="0" w:type="dxa"/>
            <w:left w:w="0" w:type="dxa"/>
            <w:bottom w:w="0" w:type="dxa"/>
            <w:right w:w="0" w:type="dxa"/>
          </w:tblCellMar>
        </w:tblPrEx>
        <w:trPr>
          <w:trHeight w:val="731" w:hRule="exact"/>
        </w:trPr>
        <w:tc>
          <w:tcPr>
            <w:tcW w:w="109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噪声</w:t>
            </w:r>
          </w:p>
        </w:tc>
        <w:tc>
          <w:tcPr>
            <w:tcW w:w="132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厂界噪声</w:t>
            </w:r>
          </w:p>
        </w:tc>
        <w:tc>
          <w:tcPr>
            <w:tcW w:w="292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21"/>
                <w:szCs w:val="24"/>
                <w:lang w:eastAsia="zh-CN"/>
              </w:rPr>
            </w:pPr>
            <w:r>
              <w:rPr>
                <w:rFonts w:ascii="Times New Roman" w:hAnsi="Times New Roman"/>
                <w:sz w:val="21"/>
                <w:szCs w:val="24"/>
                <w:lang w:eastAsia="zh-CN"/>
              </w:rPr>
              <w:t>《工业企业厂界环境噪声排放标准》（GB 12348-2008）</w:t>
            </w:r>
          </w:p>
        </w:tc>
        <w:tc>
          <w:tcPr>
            <w:tcW w:w="240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AWA</w:t>
            </w:r>
            <w:r>
              <w:rPr>
                <w:rFonts w:ascii="Times New Roman" w:hAnsi="Times New Roman"/>
                <w:sz w:val="21"/>
                <w:szCs w:val="24"/>
                <w:lang w:eastAsia="zh-CN"/>
              </w:rPr>
              <w:t>5688</w:t>
            </w:r>
            <w:r>
              <w:rPr>
                <w:rFonts w:hint="eastAsia" w:ascii="Times New Roman" w:hAnsi="Times New Roman"/>
                <w:sz w:val="21"/>
                <w:szCs w:val="24"/>
                <w:lang w:eastAsia="zh-CN"/>
              </w:rPr>
              <w:t>多功能声级计、AWA6221A声校准器</w:t>
            </w:r>
          </w:p>
        </w:tc>
        <w:tc>
          <w:tcPr>
            <w:tcW w:w="15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 w:val="21"/>
                <w:szCs w:val="24"/>
                <w:lang w:eastAsia="zh-CN"/>
              </w:rPr>
            </w:pPr>
            <w:r>
              <w:rPr>
                <w:rFonts w:ascii="Times New Roman" w:hAnsi="Times New Roman"/>
                <w:sz w:val="21"/>
                <w:szCs w:val="24"/>
                <w:lang w:eastAsia="zh-CN"/>
              </w:rPr>
              <w:t>--</w:t>
            </w:r>
          </w:p>
        </w:tc>
      </w:tr>
    </w:tbl>
    <w:p>
      <w:pPr>
        <w:spacing w:before="4"/>
        <w:rPr>
          <w:rFonts w:ascii="宋体" w:hAnsi="宋体" w:eastAsia="宋体" w:cs="宋体"/>
          <w:b/>
          <w:bCs/>
          <w:sz w:val="21"/>
          <w:szCs w:val="21"/>
          <w:lang w:eastAsia="zh-CN"/>
        </w:rPr>
      </w:pPr>
    </w:p>
    <w:p>
      <w:pPr>
        <w:pStyle w:val="4"/>
        <w:ind w:left="455"/>
        <w:rPr>
          <w:b w:val="0"/>
          <w:bCs w:val="0"/>
        </w:rPr>
      </w:pPr>
      <w:bookmarkStart w:id="42" w:name="8.2人员资质"/>
      <w:bookmarkEnd w:id="42"/>
      <w:bookmarkStart w:id="43" w:name="_Toc9849661"/>
      <w:r>
        <w:rPr>
          <w:rFonts w:ascii="Times New Roman" w:hAnsi="Times New Roman" w:eastAsia="Times New Roman" w:cs="Times New Roman"/>
        </w:rPr>
        <w:t>8.2</w:t>
      </w:r>
      <w:r>
        <w:rPr>
          <w:rFonts w:ascii="Times New Roman" w:hAnsi="Times New Roman" w:eastAsia="Times New Roman" w:cs="Times New Roman"/>
          <w:spacing w:val="-5"/>
        </w:rPr>
        <w:t xml:space="preserve"> </w:t>
      </w:r>
      <w:r>
        <w:t>人员资质</w:t>
      </w:r>
      <w:bookmarkEnd w:id="43"/>
    </w:p>
    <w:p>
      <w:pPr>
        <w:pStyle w:val="5"/>
        <w:spacing w:before="163" w:line="355" w:lineRule="auto"/>
        <w:ind w:left="455" w:firstLine="480"/>
        <w:rPr>
          <w:lang w:eastAsia="zh-CN"/>
        </w:rPr>
      </w:pPr>
      <w:r>
        <w:rPr>
          <w:lang w:eastAsia="zh-CN"/>
        </w:rPr>
        <w:t>此次验收参与监测人员：杨海东、罗朝阳、郑景林、胡冠康、刘日升、汪超、 夏健宇，人员上岗证见附件</w:t>
      </w:r>
      <w:r>
        <w:rPr>
          <w:rFonts w:ascii="Times New Roman" w:hAnsi="Times New Roman" w:eastAsia="Times New Roman" w:cs="Times New Roman"/>
          <w:lang w:eastAsia="zh-CN"/>
        </w:rPr>
        <w:t>1</w:t>
      </w:r>
      <w:r>
        <w:rPr>
          <w:lang w:eastAsia="zh-CN"/>
        </w:rPr>
        <w:t>。</w:t>
      </w:r>
    </w:p>
    <w:p>
      <w:pPr>
        <w:spacing w:line="355" w:lineRule="auto"/>
        <w:rPr>
          <w:lang w:eastAsia="zh-CN"/>
        </w:rPr>
        <w:sectPr>
          <w:headerReference r:id="rId5" w:type="default"/>
          <w:pgSz w:w="11910" w:h="16840"/>
          <w:pgMar w:top="1100" w:right="1340" w:bottom="280" w:left="960" w:header="907" w:footer="0" w:gutter="0"/>
          <w:pgNumType w:start="8"/>
          <w:cols w:space="720" w:num="1"/>
        </w:sectPr>
      </w:pPr>
    </w:p>
    <w:p>
      <w:pPr>
        <w:spacing w:before="4"/>
        <w:rPr>
          <w:rFonts w:ascii="宋体" w:hAnsi="宋体" w:eastAsia="宋体" w:cs="宋体"/>
          <w:sz w:val="21"/>
          <w:szCs w:val="21"/>
          <w:lang w:eastAsia="zh-CN"/>
        </w:rPr>
      </w:pPr>
    </w:p>
    <w:p>
      <w:pPr>
        <w:pStyle w:val="3"/>
        <w:ind w:left="315" w:right="429"/>
        <w:rPr>
          <w:b w:val="0"/>
          <w:bCs w:val="0"/>
          <w:lang w:eastAsia="zh-CN"/>
        </w:rPr>
      </w:pPr>
      <w:bookmarkStart w:id="44" w:name="9验收监测结果"/>
      <w:bookmarkEnd w:id="44"/>
      <w:bookmarkStart w:id="45" w:name="_Toc9849662"/>
      <w:r>
        <w:rPr>
          <w:rFonts w:ascii="Times New Roman" w:hAnsi="Times New Roman" w:eastAsia="Times New Roman" w:cs="Times New Roman"/>
          <w:lang w:eastAsia="zh-CN"/>
        </w:rPr>
        <w:t>9</w:t>
      </w:r>
      <w:r>
        <w:rPr>
          <w:rFonts w:ascii="Times New Roman" w:hAnsi="Times New Roman" w:eastAsia="Times New Roman" w:cs="Times New Roman"/>
          <w:spacing w:val="-4"/>
          <w:lang w:eastAsia="zh-CN"/>
        </w:rPr>
        <w:t xml:space="preserve"> </w:t>
      </w:r>
      <w:r>
        <w:rPr>
          <w:lang w:eastAsia="zh-CN"/>
        </w:rPr>
        <w:t>验收监测结果</w:t>
      </w:r>
      <w:bookmarkEnd w:id="45"/>
    </w:p>
    <w:p>
      <w:pPr>
        <w:pStyle w:val="4"/>
        <w:spacing w:before="191"/>
        <w:ind w:left="315" w:right="429"/>
        <w:rPr>
          <w:b w:val="0"/>
          <w:bCs w:val="0"/>
          <w:lang w:eastAsia="zh-CN"/>
        </w:rPr>
      </w:pPr>
      <w:bookmarkStart w:id="46" w:name="9.1监测期间天气情况"/>
      <w:bookmarkEnd w:id="46"/>
      <w:bookmarkStart w:id="47" w:name="_Toc9849663"/>
      <w:r>
        <w:rPr>
          <w:rFonts w:ascii="Times New Roman" w:hAnsi="Times New Roman" w:eastAsia="Times New Roman" w:cs="Times New Roman"/>
          <w:lang w:eastAsia="zh-CN"/>
        </w:rPr>
        <w:t>9.1</w:t>
      </w:r>
      <w:r>
        <w:rPr>
          <w:rFonts w:ascii="Times New Roman" w:hAnsi="Times New Roman" w:eastAsia="Times New Roman" w:cs="Times New Roman"/>
          <w:spacing w:val="-6"/>
          <w:lang w:eastAsia="zh-CN"/>
        </w:rPr>
        <w:t xml:space="preserve"> </w:t>
      </w:r>
      <w:r>
        <w:rPr>
          <w:lang w:eastAsia="zh-CN"/>
        </w:rPr>
        <w:t>监测期间天气情况</w:t>
      </w:r>
      <w:bookmarkEnd w:id="47"/>
    </w:p>
    <w:p>
      <w:pPr>
        <w:pStyle w:val="5"/>
        <w:spacing w:before="249"/>
        <w:ind w:left="796" w:right="429"/>
        <w:rPr>
          <w:lang w:eastAsia="zh-CN"/>
        </w:rPr>
      </w:pPr>
      <w:r>
        <w:rPr>
          <w:lang w:eastAsia="zh-CN"/>
        </w:rPr>
        <w:t>监测期间天气情况见表</w:t>
      </w:r>
      <w:r>
        <w:rPr>
          <w:rFonts w:ascii="Times New Roman" w:hAnsi="Times New Roman" w:eastAsia="Times New Roman" w:cs="Times New Roman"/>
          <w:lang w:eastAsia="zh-CN"/>
        </w:rPr>
        <w:t>9-1</w:t>
      </w:r>
      <w:r>
        <w:rPr>
          <w:lang w:eastAsia="zh-CN"/>
        </w:rPr>
        <w:t>。</w:t>
      </w:r>
    </w:p>
    <w:p>
      <w:pPr>
        <w:spacing w:before="171"/>
        <w:ind w:left="3416" w:right="429"/>
        <w:rPr>
          <w:rFonts w:ascii="宋体" w:hAnsi="宋体" w:eastAsia="宋体" w:cs="宋体"/>
          <w:sz w:val="21"/>
          <w:szCs w:val="21"/>
          <w:lang w:eastAsia="zh-CN"/>
        </w:rPr>
      </w:pPr>
      <w:r>
        <w:rPr>
          <w:rFonts w:ascii="宋体" w:hAnsi="宋体" w:eastAsia="宋体" w:cs="宋体"/>
          <w:b/>
          <w:bCs/>
          <w:sz w:val="21"/>
          <w:szCs w:val="21"/>
          <w:lang w:eastAsia="zh-CN"/>
        </w:rPr>
        <w:t>表</w:t>
      </w:r>
      <w:r>
        <w:rPr>
          <w:rFonts w:ascii="Times New Roman" w:hAnsi="Times New Roman" w:eastAsia="Times New Roman" w:cs="Times New Roman"/>
          <w:b/>
          <w:bCs/>
          <w:sz w:val="21"/>
          <w:szCs w:val="21"/>
          <w:lang w:eastAsia="zh-CN"/>
        </w:rPr>
        <w:t>9-1</w:t>
      </w:r>
      <w:r>
        <w:rPr>
          <w:rFonts w:ascii="Times New Roman" w:hAnsi="Times New Roman" w:eastAsia="Times New Roman" w:cs="Times New Roman"/>
          <w:b/>
          <w:bCs/>
          <w:spacing w:val="48"/>
          <w:sz w:val="21"/>
          <w:szCs w:val="21"/>
          <w:lang w:eastAsia="zh-CN"/>
        </w:rPr>
        <w:t xml:space="preserve"> </w:t>
      </w:r>
      <w:r>
        <w:rPr>
          <w:rFonts w:ascii="宋体" w:hAnsi="宋体" w:eastAsia="宋体" w:cs="宋体"/>
          <w:b/>
          <w:bCs/>
          <w:sz w:val="21"/>
          <w:szCs w:val="21"/>
          <w:lang w:eastAsia="zh-CN"/>
        </w:rPr>
        <w:t>监测期间天气情况一览表</w:t>
      </w:r>
    </w:p>
    <w:p>
      <w:pPr>
        <w:spacing w:before="3"/>
        <w:rPr>
          <w:rFonts w:ascii="宋体" w:hAnsi="宋体" w:eastAsia="宋体" w:cs="宋体"/>
          <w:b/>
          <w:bCs/>
          <w:sz w:val="9"/>
          <w:szCs w:val="9"/>
          <w:lang w:eastAsia="zh-CN"/>
        </w:rPr>
      </w:pPr>
    </w:p>
    <w:tbl>
      <w:tblPr>
        <w:tblStyle w:val="17"/>
        <w:tblW w:w="8860" w:type="dxa"/>
        <w:tblInd w:w="222" w:type="dxa"/>
        <w:tblLayout w:type="fixed"/>
        <w:tblCellMar>
          <w:top w:w="0" w:type="dxa"/>
          <w:left w:w="0" w:type="dxa"/>
          <w:bottom w:w="0" w:type="dxa"/>
          <w:right w:w="0" w:type="dxa"/>
        </w:tblCellMar>
      </w:tblPr>
      <w:tblGrid>
        <w:gridCol w:w="1772"/>
        <w:gridCol w:w="1466"/>
        <w:gridCol w:w="1884"/>
        <w:gridCol w:w="2172"/>
        <w:gridCol w:w="1566"/>
      </w:tblGrid>
      <w:tr>
        <w:tblPrEx>
          <w:tblLayout w:type="fixed"/>
          <w:tblCellMar>
            <w:top w:w="0" w:type="dxa"/>
            <w:left w:w="0" w:type="dxa"/>
            <w:bottom w:w="0" w:type="dxa"/>
            <w:right w:w="0" w:type="dxa"/>
          </w:tblCellMar>
        </w:tblPrEx>
        <w:trPr>
          <w:trHeight w:val="560" w:hRule="exact"/>
        </w:trPr>
        <w:tc>
          <w:tcPr>
            <w:tcW w:w="1772" w:type="dxa"/>
            <w:tcBorders>
              <w:top w:val="single" w:color="000000" w:sz="6" w:space="0"/>
              <w:left w:val="single" w:color="000000" w:sz="6" w:space="0"/>
              <w:bottom w:val="single" w:color="000000" w:sz="6" w:space="0"/>
              <w:right w:val="single" w:color="000000" w:sz="6" w:space="0"/>
            </w:tcBorders>
          </w:tcPr>
          <w:p>
            <w:pPr>
              <w:pStyle w:val="19"/>
              <w:spacing w:before="102"/>
              <w:ind w:right="1"/>
              <w:jc w:val="center"/>
              <w:rPr>
                <w:rFonts w:ascii="宋体" w:hAnsi="宋体" w:eastAsia="宋体" w:cs="宋体"/>
                <w:sz w:val="21"/>
                <w:szCs w:val="21"/>
              </w:rPr>
            </w:pPr>
            <w:r>
              <w:rPr>
                <w:rFonts w:ascii="宋体" w:hAnsi="宋体" w:eastAsia="宋体" w:cs="宋体"/>
                <w:sz w:val="21"/>
                <w:szCs w:val="21"/>
              </w:rPr>
              <w:t>时间</w:t>
            </w:r>
          </w:p>
        </w:tc>
        <w:tc>
          <w:tcPr>
            <w:tcW w:w="1466" w:type="dxa"/>
            <w:tcBorders>
              <w:top w:val="single" w:color="000000" w:sz="6" w:space="0"/>
              <w:left w:val="single" w:color="000000" w:sz="6" w:space="0"/>
              <w:bottom w:val="single" w:color="000000" w:sz="6" w:space="0"/>
              <w:right w:val="single" w:color="000000" w:sz="6" w:space="0"/>
            </w:tcBorders>
          </w:tcPr>
          <w:p>
            <w:pPr>
              <w:pStyle w:val="19"/>
              <w:spacing w:before="102"/>
              <w:ind w:right="2"/>
              <w:jc w:val="center"/>
              <w:rPr>
                <w:rFonts w:ascii="宋体" w:hAnsi="宋体" w:eastAsia="宋体" w:cs="宋体"/>
                <w:sz w:val="21"/>
                <w:szCs w:val="21"/>
              </w:rPr>
            </w:pPr>
            <w:r>
              <w:rPr>
                <w:rFonts w:ascii="宋体" w:hAnsi="宋体" w:eastAsia="宋体" w:cs="宋体"/>
                <w:sz w:val="21"/>
                <w:szCs w:val="21"/>
              </w:rPr>
              <w:t>天气</w:t>
            </w:r>
          </w:p>
        </w:tc>
        <w:tc>
          <w:tcPr>
            <w:tcW w:w="1884" w:type="dxa"/>
            <w:tcBorders>
              <w:top w:val="single" w:color="000000" w:sz="6" w:space="0"/>
              <w:left w:val="single" w:color="000000" w:sz="6" w:space="0"/>
              <w:bottom w:val="single" w:color="000000" w:sz="6" w:space="0"/>
              <w:right w:val="single" w:color="000000" w:sz="6" w:space="0"/>
            </w:tcBorders>
          </w:tcPr>
          <w:p>
            <w:pPr>
              <w:pStyle w:val="19"/>
              <w:spacing w:before="102"/>
              <w:ind w:left="620"/>
              <w:rPr>
                <w:rFonts w:ascii="宋体" w:hAnsi="宋体" w:eastAsia="宋体" w:cs="宋体"/>
                <w:sz w:val="21"/>
                <w:szCs w:val="21"/>
              </w:rPr>
            </w:pPr>
            <w:r>
              <w:rPr>
                <w:rFonts w:ascii="宋体" w:hAnsi="宋体" w:eastAsia="宋体" w:cs="宋体"/>
                <w:sz w:val="21"/>
                <w:szCs w:val="21"/>
              </w:rPr>
              <w:t>气温℃</w:t>
            </w:r>
          </w:p>
        </w:tc>
        <w:tc>
          <w:tcPr>
            <w:tcW w:w="2172" w:type="dxa"/>
            <w:tcBorders>
              <w:top w:val="single" w:color="000000" w:sz="6" w:space="0"/>
              <w:left w:val="single" w:color="000000" w:sz="6" w:space="0"/>
              <w:bottom w:val="single" w:color="000000" w:sz="6" w:space="0"/>
              <w:right w:val="single" w:color="000000" w:sz="6" w:space="0"/>
            </w:tcBorders>
          </w:tcPr>
          <w:p>
            <w:pPr>
              <w:pStyle w:val="19"/>
              <w:spacing w:line="240" w:lineRule="exact"/>
              <w:jc w:val="center"/>
              <w:rPr>
                <w:rFonts w:ascii="宋体" w:hAnsi="宋体" w:eastAsia="宋体" w:cs="宋体"/>
                <w:sz w:val="21"/>
                <w:szCs w:val="21"/>
                <w:lang w:eastAsia="zh-CN"/>
              </w:rPr>
            </w:pPr>
            <w:r>
              <w:rPr>
                <w:rFonts w:ascii="宋体" w:hAnsi="宋体" w:eastAsia="宋体" w:cs="宋体"/>
                <w:sz w:val="21"/>
                <w:szCs w:val="21"/>
                <w:lang w:eastAsia="zh-CN"/>
              </w:rPr>
              <w:t>监测时最大风速</w:t>
            </w:r>
          </w:p>
          <w:p>
            <w:pPr>
              <w:pStyle w:val="19"/>
              <w:spacing w:line="290" w:lineRule="exact"/>
              <w:ind w:right="1"/>
              <w:jc w:val="center"/>
              <w:rPr>
                <w:rFonts w:ascii="宋体" w:hAnsi="宋体" w:eastAsia="宋体" w:cs="宋体"/>
                <w:sz w:val="21"/>
                <w:szCs w:val="21"/>
                <w:lang w:eastAsia="zh-CN"/>
              </w:rPr>
            </w:pPr>
            <w:r>
              <w:rPr>
                <w:rFonts w:ascii="宋体" w:hAnsi="宋体" w:eastAsia="宋体" w:cs="宋体"/>
                <w:sz w:val="21"/>
                <w:szCs w:val="21"/>
                <w:lang w:eastAsia="zh-CN"/>
              </w:rPr>
              <w:t>（</w:t>
            </w:r>
            <w:r>
              <w:rPr>
                <w:rFonts w:ascii="Times New Roman" w:hAnsi="Times New Roman" w:eastAsia="Times New Roman" w:cs="Times New Roman"/>
                <w:sz w:val="21"/>
                <w:szCs w:val="21"/>
                <w:lang w:eastAsia="zh-CN"/>
              </w:rPr>
              <w:t>m/s</w:t>
            </w:r>
            <w:r>
              <w:rPr>
                <w:rFonts w:ascii="宋体" w:hAnsi="宋体" w:eastAsia="宋体" w:cs="宋体"/>
                <w:sz w:val="21"/>
                <w:szCs w:val="21"/>
                <w:lang w:eastAsia="zh-CN"/>
              </w:rPr>
              <w:t>）</w:t>
            </w:r>
          </w:p>
        </w:tc>
        <w:tc>
          <w:tcPr>
            <w:tcW w:w="1566" w:type="dxa"/>
            <w:tcBorders>
              <w:top w:val="single" w:color="000000" w:sz="6" w:space="0"/>
              <w:left w:val="single" w:color="000000" w:sz="6" w:space="0"/>
              <w:bottom w:val="single" w:color="000000" w:sz="6" w:space="0"/>
              <w:right w:val="single" w:color="000000" w:sz="6" w:space="0"/>
            </w:tcBorders>
          </w:tcPr>
          <w:p>
            <w:pPr>
              <w:pStyle w:val="19"/>
              <w:spacing w:before="102"/>
              <w:jc w:val="center"/>
              <w:rPr>
                <w:rFonts w:ascii="宋体" w:hAnsi="宋体" w:eastAsia="宋体" w:cs="宋体"/>
                <w:sz w:val="21"/>
                <w:szCs w:val="21"/>
              </w:rPr>
            </w:pPr>
            <w:r>
              <w:rPr>
                <w:rFonts w:ascii="宋体" w:hAnsi="宋体" w:eastAsia="宋体" w:cs="宋体"/>
                <w:sz w:val="21"/>
                <w:szCs w:val="21"/>
              </w:rPr>
              <w:t>风向</w:t>
            </w:r>
          </w:p>
        </w:tc>
      </w:tr>
      <w:tr>
        <w:tblPrEx>
          <w:tblLayout w:type="fixed"/>
          <w:tblCellMar>
            <w:top w:w="0" w:type="dxa"/>
            <w:left w:w="0" w:type="dxa"/>
            <w:bottom w:w="0" w:type="dxa"/>
            <w:right w:w="0" w:type="dxa"/>
          </w:tblCellMar>
        </w:tblPrEx>
        <w:trPr>
          <w:trHeight w:val="412" w:hRule="exact"/>
        </w:trPr>
        <w:tc>
          <w:tcPr>
            <w:tcW w:w="1772" w:type="dxa"/>
            <w:tcBorders>
              <w:top w:val="single" w:color="000000" w:sz="6" w:space="0"/>
              <w:left w:val="single" w:color="000000" w:sz="6" w:space="0"/>
              <w:bottom w:val="single" w:color="000000" w:sz="6" w:space="0"/>
              <w:right w:val="single" w:color="000000" w:sz="6" w:space="0"/>
            </w:tcBorders>
          </w:tcPr>
          <w:p>
            <w:pPr>
              <w:pStyle w:val="19"/>
              <w:spacing w:before="76"/>
              <w:ind w:left="407"/>
              <w:rPr>
                <w:rFonts w:ascii="Times New Roman" w:hAnsi="Times New Roman" w:eastAsia="Times New Roman" w:cs="Times New Roman"/>
                <w:sz w:val="21"/>
                <w:szCs w:val="21"/>
              </w:rPr>
            </w:pPr>
            <w:r>
              <w:rPr>
                <w:rFonts w:ascii="Times New Roman"/>
                <w:sz w:val="21"/>
              </w:rPr>
              <w:t>2018.12.14</w:t>
            </w:r>
          </w:p>
        </w:tc>
        <w:tc>
          <w:tcPr>
            <w:tcW w:w="1466" w:type="dxa"/>
            <w:tcBorders>
              <w:top w:val="single" w:color="000000" w:sz="6" w:space="0"/>
              <w:left w:val="single" w:color="000000" w:sz="6" w:space="0"/>
              <w:bottom w:val="single" w:color="000000" w:sz="6" w:space="0"/>
              <w:right w:val="single" w:color="000000" w:sz="6" w:space="0"/>
            </w:tcBorders>
          </w:tcPr>
          <w:p>
            <w:pPr>
              <w:pStyle w:val="19"/>
              <w:spacing w:before="27"/>
              <w:ind w:right="1"/>
              <w:jc w:val="center"/>
              <w:rPr>
                <w:rFonts w:ascii="宋体" w:hAnsi="宋体" w:eastAsia="宋体" w:cs="宋体"/>
                <w:sz w:val="21"/>
                <w:szCs w:val="21"/>
              </w:rPr>
            </w:pPr>
            <w:r>
              <w:rPr>
                <w:rFonts w:ascii="宋体" w:hAnsi="宋体" w:eastAsia="宋体" w:cs="宋体"/>
                <w:w w:val="99"/>
                <w:sz w:val="21"/>
                <w:szCs w:val="21"/>
              </w:rPr>
              <w:t>阴</w:t>
            </w:r>
          </w:p>
        </w:tc>
        <w:tc>
          <w:tcPr>
            <w:tcW w:w="1884" w:type="dxa"/>
            <w:tcBorders>
              <w:top w:val="single" w:color="000000" w:sz="6" w:space="0"/>
              <w:left w:val="single" w:color="000000" w:sz="6" w:space="0"/>
              <w:bottom w:val="single" w:color="000000" w:sz="6" w:space="0"/>
              <w:right w:val="single" w:color="000000" w:sz="6" w:space="0"/>
            </w:tcBorders>
          </w:tcPr>
          <w:p>
            <w:pPr>
              <w:pStyle w:val="19"/>
              <w:spacing w:before="76"/>
              <w:ind w:left="510"/>
              <w:rPr>
                <w:rFonts w:ascii="Times New Roman" w:hAnsi="Times New Roman" w:eastAsia="Times New Roman" w:cs="Times New Roman"/>
                <w:sz w:val="21"/>
                <w:szCs w:val="21"/>
              </w:rPr>
            </w:pPr>
            <w:r>
              <w:rPr>
                <w:rFonts w:ascii="Times New Roman"/>
                <w:sz w:val="21"/>
              </w:rPr>
              <w:t>12.8~16.4</w:t>
            </w:r>
          </w:p>
        </w:tc>
        <w:tc>
          <w:tcPr>
            <w:tcW w:w="2172" w:type="dxa"/>
            <w:tcBorders>
              <w:top w:val="single" w:color="000000" w:sz="6" w:space="0"/>
              <w:left w:val="single" w:color="000000" w:sz="6" w:space="0"/>
              <w:bottom w:val="single" w:color="000000" w:sz="6" w:space="0"/>
              <w:right w:val="single" w:color="000000" w:sz="6" w:space="0"/>
            </w:tcBorders>
          </w:tcPr>
          <w:p>
            <w:pPr>
              <w:pStyle w:val="19"/>
              <w:spacing w:before="76"/>
              <w:jc w:val="center"/>
              <w:rPr>
                <w:rFonts w:ascii="Times New Roman" w:hAnsi="Times New Roman" w:eastAsia="Times New Roman" w:cs="Times New Roman"/>
                <w:sz w:val="21"/>
                <w:szCs w:val="21"/>
              </w:rPr>
            </w:pPr>
            <w:r>
              <w:rPr>
                <w:rFonts w:ascii="Times New Roman"/>
                <w:sz w:val="21"/>
              </w:rPr>
              <w:t>2.4</w:t>
            </w:r>
          </w:p>
        </w:tc>
        <w:tc>
          <w:tcPr>
            <w:tcW w:w="1566" w:type="dxa"/>
            <w:tcBorders>
              <w:top w:val="single" w:color="000000" w:sz="6" w:space="0"/>
              <w:left w:val="single" w:color="000000" w:sz="6" w:space="0"/>
              <w:bottom w:val="single" w:color="000000" w:sz="6" w:space="0"/>
              <w:right w:val="single" w:color="000000" w:sz="6" w:space="0"/>
            </w:tcBorders>
          </w:tcPr>
          <w:p>
            <w:pPr>
              <w:pStyle w:val="19"/>
              <w:spacing w:before="27"/>
              <w:jc w:val="center"/>
              <w:rPr>
                <w:rFonts w:ascii="宋体" w:hAnsi="宋体" w:eastAsia="宋体" w:cs="宋体"/>
                <w:sz w:val="21"/>
                <w:szCs w:val="21"/>
              </w:rPr>
            </w:pPr>
            <w:r>
              <w:rPr>
                <w:rFonts w:ascii="宋体" w:hAnsi="宋体" w:eastAsia="宋体" w:cs="宋体"/>
                <w:sz w:val="21"/>
                <w:szCs w:val="21"/>
              </w:rPr>
              <w:t>北风</w:t>
            </w:r>
          </w:p>
        </w:tc>
      </w:tr>
      <w:tr>
        <w:tblPrEx>
          <w:tblLayout w:type="fixed"/>
          <w:tblCellMar>
            <w:top w:w="0" w:type="dxa"/>
            <w:left w:w="0" w:type="dxa"/>
            <w:bottom w:w="0" w:type="dxa"/>
            <w:right w:w="0" w:type="dxa"/>
          </w:tblCellMar>
        </w:tblPrEx>
        <w:trPr>
          <w:trHeight w:val="412" w:hRule="exact"/>
        </w:trPr>
        <w:tc>
          <w:tcPr>
            <w:tcW w:w="1772" w:type="dxa"/>
            <w:tcBorders>
              <w:top w:val="single" w:color="000000" w:sz="6" w:space="0"/>
              <w:left w:val="single" w:color="000000" w:sz="6" w:space="0"/>
              <w:bottom w:val="single" w:color="000000" w:sz="6" w:space="0"/>
              <w:right w:val="single" w:color="000000" w:sz="6" w:space="0"/>
            </w:tcBorders>
          </w:tcPr>
          <w:p>
            <w:pPr>
              <w:pStyle w:val="19"/>
              <w:spacing w:before="77"/>
              <w:ind w:left="407"/>
              <w:rPr>
                <w:rFonts w:ascii="Times New Roman" w:hAnsi="Times New Roman" w:eastAsia="Times New Roman" w:cs="Times New Roman"/>
                <w:sz w:val="21"/>
                <w:szCs w:val="21"/>
              </w:rPr>
            </w:pPr>
            <w:r>
              <w:rPr>
                <w:rFonts w:ascii="Times New Roman"/>
                <w:sz w:val="21"/>
              </w:rPr>
              <w:t>2018.12.15</w:t>
            </w:r>
          </w:p>
        </w:tc>
        <w:tc>
          <w:tcPr>
            <w:tcW w:w="1466" w:type="dxa"/>
            <w:tcBorders>
              <w:top w:val="single" w:color="000000" w:sz="6" w:space="0"/>
              <w:left w:val="single" w:color="000000" w:sz="6" w:space="0"/>
              <w:bottom w:val="single" w:color="000000" w:sz="6" w:space="0"/>
              <w:right w:val="single" w:color="000000" w:sz="6" w:space="0"/>
            </w:tcBorders>
          </w:tcPr>
          <w:p>
            <w:pPr>
              <w:pStyle w:val="19"/>
              <w:spacing w:before="28"/>
              <w:ind w:right="1"/>
              <w:jc w:val="center"/>
              <w:rPr>
                <w:rFonts w:ascii="宋体" w:hAnsi="宋体" w:eastAsia="宋体" w:cs="宋体"/>
                <w:sz w:val="21"/>
                <w:szCs w:val="21"/>
              </w:rPr>
            </w:pPr>
            <w:r>
              <w:rPr>
                <w:rFonts w:ascii="宋体" w:hAnsi="宋体" w:eastAsia="宋体" w:cs="宋体"/>
                <w:w w:val="99"/>
                <w:sz w:val="21"/>
                <w:szCs w:val="21"/>
              </w:rPr>
              <w:t>阴</w:t>
            </w:r>
          </w:p>
        </w:tc>
        <w:tc>
          <w:tcPr>
            <w:tcW w:w="1884" w:type="dxa"/>
            <w:tcBorders>
              <w:top w:val="single" w:color="000000" w:sz="6" w:space="0"/>
              <w:left w:val="single" w:color="000000" w:sz="6" w:space="0"/>
              <w:bottom w:val="single" w:color="000000" w:sz="6" w:space="0"/>
              <w:right w:val="single" w:color="000000" w:sz="6" w:space="0"/>
            </w:tcBorders>
          </w:tcPr>
          <w:p>
            <w:pPr>
              <w:pStyle w:val="19"/>
              <w:spacing w:before="77"/>
              <w:ind w:left="510"/>
              <w:rPr>
                <w:rFonts w:ascii="Times New Roman" w:hAnsi="Times New Roman" w:eastAsia="Times New Roman" w:cs="Times New Roman"/>
                <w:sz w:val="21"/>
                <w:szCs w:val="21"/>
              </w:rPr>
            </w:pPr>
            <w:r>
              <w:rPr>
                <w:rFonts w:ascii="Times New Roman"/>
                <w:sz w:val="21"/>
              </w:rPr>
              <w:t>13.5~17.2</w:t>
            </w:r>
          </w:p>
        </w:tc>
        <w:tc>
          <w:tcPr>
            <w:tcW w:w="2172" w:type="dxa"/>
            <w:tcBorders>
              <w:top w:val="single" w:color="000000" w:sz="6" w:space="0"/>
              <w:left w:val="single" w:color="000000" w:sz="6" w:space="0"/>
              <w:bottom w:val="single" w:color="000000" w:sz="6" w:space="0"/>
              <w:right w:val="single" w:color="000000" w:sz="6" w:space="0"/>
            </w:tcBorders>
          </w:tcPr>
          <w:p>
            <w:pPr>
              <w:pStyle w:val="19"/>
              <w:spacing w:before="77"/>
              <w:jc w:val="center"/>
              <w:rPr>
                <w:rFonts w:ascii="Times New Roman" w:hAnsi="Times New Roman" w:eastAsia="Times New Roman" w:cs="Times New Roman"/>
                <w:sz w:val="21"/>
                <w:szCs w:val="21"/>
              </w:rPr>
            </w:pPr>
            <w:r>
              <w:rPr>
                <w:rFonts w:ascii="Times New Roman"/>
                <w:sz w:val="21"/>
              </w:rPr>
              <w:t>2.1</w:t>
            </w:r>
          </w:p>
        </w:tc>
        <w:tc>
          <w:tcPr>
            <w:tcW w:w="1566" w:type="dxa"/>
            <w:tcBorders>
              <w:top w:val="single" w:color="000000" w:sz="6" w:space="0"/>
              <w:left w:val="single" w:color="000000" w:sz="6" w:space="0"/>
              <w:bottom w:val="single" w:color="000000" w:sz="6" w:space="0"/>
              <w:right w:val="single" w:color="000000" w:sz="6" w:space="0"/>
            </w:tcBorders>
          </w:tcPr>
          <w:p>
            <w:pPr>
              <w:pStyle w:val="19"/>
              <w:spacing w:before="28"/>
              <w:jc w:val="center"/>
              <w:rPr>
                <w:rFonts w:ascii="宋体" w:hAnsi="宋体" w:eastAsia="宋体" w:cs="宋体"/>
                <w:sz w:val="21"/>
                <w:szCs w:val="21"/>
              </w:rPr>
            </w:pPr>
            <w:r>
              <w:rPr>
                <w:rFonts w:ascii="宋体" w:hAnsi="宋体" w:eastAsia="宋体" w:cs="宋体"/>
                <w:sz w:val="21"/>
                <w:szCs w:val="21"/>
              </w:rPr>
              <w:t>北风</w:t>
            </w:r>
          </w:p>
        </w:tc>
      </w:tr>
      <w:tr>
        <w:tblPrEx>
          <w:tblLayout w:type="fixed"/>
          <w:tblCellMar>
            <w:top w:w="0" w:type="dxa"/>
            <w:left w:w="0" w:type="dxa"/>
            <w:bottom w:w="0" w:type="dxa"/>
            <w:right w:w="0" w:type="dxa"/>
          </w:tblCellMar>
        </w:tblPrEx>
        <w:trPr>
          <w:trHeight w:val="412" w:hRule="exact"/>
        </w:trPr>
        <w:tc>
          <w:tcPr>
            <w:tcW w:w="177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2019.05.17</w:t>
            </w:r>
          </w:p>
        </w:tc>
        <w:tc>
          <w:tcPr>
            <w:tcW w:w="1466"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晴</w:t>
            </w:r>
          </w:p>
        </w:tc>
        <w:tc>
          <w:tcPr>
            <w:tcW w:w="188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w:t>
            </w:r>
          </w:p>
        </w:tc>
        <w:tc>
          <w:tcPr>
            <w:tcW w:w="217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2.1</w:t>
            </w:r>
          </w:p>
        </w:tc>
        <w:tc>
          <w:tcPr>
            <w:tcW w:w="1566"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东风</w:t>
            </w:r>
          </w:p>
        </w:tc>
      </w:tr>
      <w:tr>
        <w:tblPrEx>
          <w:tblLayout w:type="fixed"/>
          <w:tblCellMar>
            <w:top w:w="0" w:type="dxa"/>
            <w:left w:w="0" w:type="dxa"/>
            <w:bottom w:w="0" w:type="dxa"/>
            <w:right w:w="0" w:type="dxa"/>
          </w:tblCellMar>
        </w:tblPrEx>
        <w:trPr>
          <w:trHeight w:val="412" w:hRule="exact"/>
        </w:trPr>
        <w:tc>
          <w:tcPr>
            <w:tcW w:w="177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2019.05.18</w:t>
            </w:r>
          </w:p>
        </w:tc>
        <w:tc>
          <w:tcPr>
            <w:tcW w:w="1466"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晴</w:t>
            </w:r>
          </w:p>
        </w:tc>
        <w:tc>
          <w:tcPr>
            <w:tcW w:w="188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w:t>
            </w:r>
          </w:p>
        </w:tc>
        <w:tc>
          <w:tcPr>
            <w:tcW w:w="217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2.3</w:t>
            </w:r>
          </w:p>
        </w:tc>
        <w:tc>
          <w:tcPr>
            <w:tcW w:w="1566"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 w:val="21"/>
                <w:szCs w:val="24"/>
                <w:lang w:eastAsia="zh-CN"/>
              </w:rPr>
            </w:pPr>
            <w:r>
              <w:rPr>
                <w:rFonts w:hint="eastAsia" w:ascii="Times New Roman" w:hAnsi="Times New Roman"/>
                <w:sz w:val="21"/>
                <w:szCs w:val="24"/>
                <w:lang w:eastAsia="zh-CN"/>
              </w:rPr>
              <w:t>东风</w:t>
            </w:r>
          </w:p>
        </w:tc>
      </w:tr>
    </w:tbl>
    <w:p>
      <w:pPr>
        <w:spacing w:before="13"/>
        <w:rPr>
          <w:rFonts w:ascii="宋体" w:hAnsi="宋体" w:eastAsia="宋体" w:cs="宋体"/>
          <w:b/>
          <w:bCs/>
          <w:sz w:val="19"/>
          <w:szCs w:val="19"/>
        </w:rPr>
      </w:pPr>
    </w:p>
    <w:p>
      <w:pPr>
        <w:pStyle w:val="4"/>
        <w:ind w:left="315" w:right="429"/>
        <w:rPr>
          <w:b w:val="0"/>
          <w:bCs w:val="0"/>
        </w:rPr>
      </w:pPr>
      <w:bookmarkStart w:id="48" w:name="9.2生产工况"/>
      <w:bookmarkEnd w:id="48"/>
      <w:bookmarkStart w:id="49" w:name="_Toc9849664"/>
      <w:r>
        <w:rPr>
          <w:rFonts w:ascii="Times New Roman" w:hAnsi="Times New Roman" w:eastAsia="Times New Roman" w:cs="Times New Roman"/>
        </w:rPr>
        <w:t>9.2</w:t>
      </w:r>
      <w:r>
        <w:rPr>
          <w:rFonts w:ascii="Times New Roman" w:hAnsi="Times New Roman" w:eastAsia="Times New Roman" w:cs="Times New Roman"/>
          <w:spacing w:val="-5"/>
        </w:rPr>
        <w:t xml:space="preserve"> </w:t>
      </w:r>
      <w:r>
        <w:t>生产工况</w:t>
      </w:r>
      <w:bookmarkEnd w:id="49"/>
    </w:p>
    <w:p>
      <w:pPr>
        <w:pStyle w:val="5"/>
        <w:spacing w:before="163" w:line="357" w:lineRule="auto"/>
        <w:ind w:left="315" w:right="429" w:firstLine="480"/>
        <w:rPr>
          <w:lang w:eastAsia="zh-CN"/>
        </w:rPr>
      </w:pPr>
      <w:r>
        <w:rPr>
          <w:lang w:eastAsia="zh-CN"/>
        </w:rPr>
        <w:t>监测期间，企业处于正常生产状态，项目现场监测期间运行工况用产量核算法 计算，见表</w:t>
      </w:r>
      <w:r>
        <w:rPr>
          <w:rFonts w:ascii="Times New Roman" w:hAnsi="Times New Roman" w:eastAsia="Times New Roman" w:cs="Times New Roman"/>
          <w:lang w:eastAsia="zh-CN"/>
        </w:rPr>
        <w:t>9-2</w:t>
      </w:r>
      <w:r>
        <w:rPr>
          <w:lang w:eastAsia="zh-CN"/>
        </w:rPr>
        <w:t>。</w:t>
      </w:r>
    </w:p>
    <w:p>
      <w:pPr>
        <w:spacing w:before="170"/>
        <w:ind w:right="56"/>
        <w:jc w:val="center"/>
        <w:rPr>
          <w:rFonts w:ascii="宋体" w:hAnsi="宋体" w:eastAsia="宋体" w:cs="宋体"/>
          <w:sz w:val="21"/>
          <w:szCs w:val="21"/>
          <w:lang w:eastAsia="zh-CN"/>
        </w:rPr>
      </w:pPr>
      <w:r>
        <w:rPr>
          <w:rFonts w:ascii="宋体" w:hAnsi="宋体" w:eastAsia="宋体" w:cs="宋体"/>
          <w:b/>
          <w:bCs/>
          <w:sz w:val="21"/>
          <w:szCs w:val="21"/>
          <w:lang w:eastAsia="zh-CN"/>
        </w:rPr>
        <w:t xml:space="preserve">表 </w:t>
      </w:r>
      <w:r>
        <w:rPr>
          <w:rFonts w:ascii="Times New Roman" w:hAnsi="Times New Roman" w:eastAsia="Times New Roman" w:cs="Times New Roman"/>
          <w:b/>
          <w:bCs/>
          <w:sz w:val="21"/>
          <w:szCs w:val="21"/>
          <w:lang w:eastAsia="zh-CN"/>
        </w:rPr>
        <w:t>9-2</w:t>
      </w:r>
      <w:r>
        <w:rPr>
          <w:rFonts w:ascii="Times New Roman" w:hAnsi="Times New Roman" w:eastAsia="Times New Roman" w:cs="Times New Roman"/>
          <w:b/>
          <w:bCs/>
          <w:spacing w:val="-9"/>
          <w:sz w:val="21"/>
          <w:szCs w:val="21"/>
          <w:lang w:eastAsia="zh-CN"/>
        </w:rPr>
        <w:t xml:space="preserve"> </w:t>
      </w:r>
      <w:r>
        <w:rPr>
          <w:rFonts w:ascii="宋体" w:hAnsi="宋体" w:eastAsia="宋体" w:cs="宋体"/>
          <w:b/>
          <w:bCs/>
          <w:sz w:val="21"/>
          <w:szCs w:val="21"/>
          <w:lang w:eastAsia="zh-CN"/>
        </w:rPr>
        <w:t>监测期间运行工况一览表</w:t>
      </w:r>
    </w:p>
    <w:p>
      <w:pPr>
        <w:spacing w:before="7"/>
        <w:rPr>
          <w:rFonts w:ascii="宋体" w:hAnsi="宋体" w:eastAsia="宋体" w:cs="宋体"/>
          <w:b/>
          <w:bCs/>
          <w:sz w:val="10"/>
          <w:szCs w:val="10"/>
          <w:lang w:eastAsia="zh-CN"/>
        </w:rPr>
      </w:pPr>
    </w:p>
    <w:tbl>
      <w:tblPr>
        <w:tblStyle w:val="17"/>
        <w:tblW w:w="9154" w:type="dxa"/>
        <w:tblInd w:w="117" w:type="dxa"/>
        <w:tblLayout w:type="fixed"/>
        <w:tblCellMar>
          <w:top w:w="0" w:type="dxa"/>
          <w:left w:w="0" w:type="dxa"/>
          <w:bottom w:w="0" w:type="dxa"/>
          <w:right w:w="0" w:type="dxa"/>
        </w:tblCellMar>
      </w:tblPr>
      <w:tblGrid>
        <w:gridCol w:w="1200"/>
        <w:gridCol w:w="1275"/>
        <w:gridCol w:w="1204"/>
        <w:gridCol w:w="1103"/>
        <w:gridCol w:w="813"/>
        <w:gridCol w:w="1212"/>
        <w:gridCol w:w="813"/>
        <w:gridCol w:w="1534"/>
      </w:tblGrid>
      <w:tr>
        <w:tblPrEx>
          <w:tblLayout w:type="fixed"/>
          <w:tblCellMar>
            <w:top w:w="0" w:type="dxa"/>
            <w:left w:w="0" w:type="dxa"/>
            <w:bottom w:w="0" w:type="dxa"/>
            <w:right w:w="0" w:type="dxa"/>
          </w:tblCellMar>
        </w:tblPrEx>
        <w:trPr>
          <w:trHeight w:val="300" w:hRule="exact"/>
        </w:trPr>
        <w:tc>
          <w:tcPr>
            <w:tcW w:w="1200" w:type="dxa"/>
            <w:vMerge w:val="restart"/>
            <w:tcBorders>
              <w:top w:val="single" w:color="000000" w:sz="4" w:space="0"/>
              <w:left w:val="single" w:color="000000" w:sz="4" w:space="0"/>
              <w:right w:val="single" w:color="000000" w:sz="4" w:space="0"/>
            </w:tcBorders>
          </w:tcPr>
          <w:p>
            <w:pPr>
              <w:pStyle w:val="19"/>
              <w:spacing w:before="2"/>
              <w:rPr>
                <w:rFonts w:ascii="宋体" w:hAnsi="宋体" w:eastAsia="宋体" w:cs="宋体"/>
                <w:b/>
                <w:bCs/>
                <w:sz w:val="19"/>
                <w:szCs w:val="19"/>
                <w:lang w:eastAsia="zh-CN"/>
              </w:rPr>
            </w:pPr>
          </w:p>
          <w:p>
            <w:pPr>
              <w:pStyle w:val="19"/>
              <w:ind w:left="174"/>
              <w:rPr>
                <w:rFonts w:ascii="宋体" w:hAnsi="宋体" w:eastAsia="宋体" w:cs="宋体"/>
                <w:sz w:val="21"/>
                <w:szCs w:val="21"/>
              </w:rPr>
            </w:pPr>
            <w:r>
              <w:rPr>
                <w:rFonts w:ascii="宋体" w:hAnsi="宋体" w:eastAsia="宋体" w:cs="宋体"/>
                <w:sz w:val="21"/>
                <w:szCs w:val="21"/>
              </w:rPr>
              <w:t>产品名称</w:t>
            </w:r>
          </w:p>
        </w:tc>
        <w:tc>
          <w:tcPr>
            <w:tcW w:w="1275" w:type="dxa"/>
            <w:vMerge w:val="restart"/>
            <w:tcBorders>
              <w:top w:val="single" w:color="000000" w:sz="4" w:space="0"/>
              <w:left w:val="single" w:color="000000" w:sz="4" w:space="0"/>
              <w:right w:val="single" w:color="000000" w:sz="4" w:space="0"/>
            </w:tcBorders>
          </w:tcPr>
          <w:p>
            <w:pPr>
              <w:pStyle w:val="19"/>
              <w:spacing w:before="114"/>
              <w:ind w:left="316" w:right="318" w:firstLine="105"/>
              <w:rPr>
                <w:rFonts w:ascii="宋体" w:hAnsi="宋体" w:eastAsia="宋体" w:cs="宋体"/>
                <w:sz w:val="21"/>
                <w:szCs w:val="21"/>
              </w:rPr>
            </w:pPr>
            <w:r>
              <w:rPr>
                <w:rFonts w:ascii="宋体" w:hAnsi="宋体" w:eastAsia="宋体" w:cs="宋体"/>
                <w:sz w:val="21"/>
                <w:szCs w:val="21"/>
              </w:rPr>
              <w:t>设计</w:t>
            </w:r>
            <w:r>
              <w:rPr>
                <w:rFonts w:ascii="宋体" w:hAnsi="宋体" w:eastAsia="宋体" w:cs="宋体"/>
                <w:w w:val="99"/>
                <w:sz w:val="21"/>
                <w:szCs w:val="21"/>
              </w:rPr>
              <w:t xml:space="preserve"> </w:t>
            </w:r>
            <w:r>
              <w:rPr>
                <w:rFonts w:ascii="宋体" w:hAnsi="宋体" w:eastAsia="宋体" w:cs="宋体"/>
                <w:sz w:val="21"/>
                <w:szCs w:val="21"/>
              </w:rPr>
              <w:t>年产量</w:t>
            </w:r>
          </w:p>
        </w:tc>
        <w:tc>
          <w:tcPr>
            <w:tcW w:w="1204" w:type="dxa"/>
            <w:vMerge w:val="restart"/>
            <w:tcBorders>
              <w:top w:val="single" w:color="000000" w:sz="4" w:space="0"/>
              <w:left w:val="single" w:color="000000" w:sz="4" w:space="0"/>
              <w:right w:val="single" w:color="000000" w:sz="4" w:space="0"/>
            </w:tcBorders>
          </w:tcPr>
          <w:p>
            <w:pPr>
              <w:pStyle w:val="19"/>
              <w:spacing w:before="114"/>
              <w:ind w:left="282" w:right="178" w:hanging="106"/>
              <w:rPr>
                <w:rFonts w:ascii="宋体" w:hAnsi="宋体" w:eastAsia="宋体" w:cs="宋体"/>
                <w:sz w:val="21"/>
                <w:szCs w:val="21"/>
              </w:rPr>
            </w:pPr>
            <w:r>
              <w:rPr>
                <w:rFonts w:ascii="宋体" w:hAnsi="宋体" w:eastAsia="宋体" w:cs="宋体"/>
                <w:sz w:val="21"/>
                <w:szCs w:val="21"/>
              </w:rPr>
              <w:t>正常生产</w:t>
            </w:r>
            <w:r>
              <w:rPr>
                <w:rFonts w:ascii="宋体" w:hAnsi="宋体" w:eastAsia="宋体" w:cs="宋体"/>
                <w:w w:val="99"/>
                <w:sz w:val="21"/>
                <w:szCs w:val="21"/>
              </w:rPr>
              <w:t xml:space="preserve"> </w:t>
            </w:r>
            <w:r>
              <w:rPr>
                <w:rFonts w:ascii="宋体" w:hAnsi="宋体" w:eastAsia="宋体" w:cs="宋体"/>
                <w:sz w:val="21"/>
                <w:szCs w:val="21"/>
              </w:rPr>
              <w:t>日产量</w:t>
            </w:r>
          </w:p>
        </w:tc>
        <w:tc>
          <w:tcPr>
            <w:tcW w:w="1916" w:type="dxa"/>
            <w:gridSpan w:val="2"/>
            <w:tcBorders>
              <w:top w:val="single" w:color="000000" w:sz="4" w:space="0"/>
              <w:left w:val="single" w:color="000000" w:sz="4" w:space="0"/>
              <w:bottom w:val="single" w:color="000000" w:sz="4" w:space="0"/>
              <w:right w:val="single" w:color="000000" w:sz="4" w:space="0"/>
            </w:tcBorders>
          </w:tcPr>
          <w:p>
            <w:pPr>
              <w:pStyle w:val="19"/>
              <w:spacing w:before="24"/>
              <w:ind w:left="482"/>
              <w:rPr>
                <w:rFonts w:ascii="Times New Roman" w:hAnsi="Times New Roman" w:eastAsia="Times New Roman" w:cs="Times New Roman"/>
                <w:sz w:val="21"/>
                <w:szCs w:val="21"/>
              </w:rPr>
            </w:pPr>
            <w:r>
              <w:rPr>
                <w:rFonts w:ascii="Times New Roman"/>
                <w:sz w:val="21"/>
              </w:rPr>
              <w:t>2018.12.14</w:t>
            </w:r>
          </w:p>
        </w:tc>
        <w:tc>
          <w:tcPr>
            <w:tcW w:w="2025" w:type="dxa"/>
            <w:gridSpan w:val="2"/>
            <w:tcBorders>
              <w:top w:val="single" w:color="000000" w:sz="4" w:space="0"/>
              <w:left w:val="single" w:color="000000" w:sz="4" w:space="0"/>
              <w:bottom w:val="single" w:color="000000" w:sz="4" w:space="0"/>
              <w:right w:val="single" w:color="000000" w:sz="4" w:space="0"/>
            </w:tcBorders>
          </w:tcPr>
          <w:p>
            <w:pPr>
              <w:pStyle w:val="19"/>
              <w:spacing w:before="24"/>
              <w:ind w:left="534"/>
              <w:rPr>
                <w:rFonts w:ascii="Times New Roman" w:hAnsi="Times New Roman" w:eastAsia="Times New Roman" w:cs="Times New Roman"/>
                <w:sz w:val="21"/>
                <w:szCs w:val="21"/>
              </w:rPr>
            </w:pPr>
            <w:r>
              <w:rPr>
                <w:rFonts w:ascii="Times New Roman"/>
                <w:sz w:val="21"/>
              </w:rPr>
              <w:t>2018.12.15</w:t>
            </w:r>
          </w:p>
        </w:tc>
        <w:tc>
          <w:tcPr>
            <w:tcW w:w="1534" w:type="dxa"/>
            <w:vMerge w:val="restart"/>
            <w:tcBorders>
              <w:top w:val="single" w:color="000000" w:sz="4" w:space="0"/>
              <w:left w:val="single" w:color="000000" w:sz="4" w:space="0"/>
              <w:right w:val="single" w:color="000000" w:sz="4" w:space="0"/>
            </w:tcBorders>
          </w:tcPr>
          <w:p>
            <w:pPr>
              <w:pStyle w:val="19"/>
              <w:spacing w:before="2"/>
              <w:rPr>
                <w:rFonts w:ascii="宋体" w:hAnsi="宋体" w:eastAsia="宋体" w:cs="宋体"/>
                <w:b/>
                <w:bCs/>
                <w:sz w:val="19"/>
                <w:szCs w:val="19"/>
              </w:rPr>
            </w:pPr>
          </w:p>
          <w:p>
            <w:pPr>
              <w:pStyle w:val="19"/>
              <w:ind w:right="1"/>
              <w:jc w:val="center"/>
              <w:rPr>
                <w:rFonts w:ascii="宋体" w:hAnsi="宋体" w:eastAsia="宋体" w:cs="宋体"/>
                <w:sz w:val="21"/>
                <w:szCs w:val="21"/>
              </w:rPr>
            </w:pPr>
            <w:r>
              <w:rPr>
                <w:rFonts w:ascii="宋体" w:hAnsi="宋体" w:eastAsia="宋体" w:cs="宋体"/>
                <w:sz w:val="21"/>
                <w:szCs w:val="21"/>
              </w:rPr>
              <w:t>备注</w:t>
            </w:r>
          </w:p>
        </w:tc>
      </w:tr>
      <w:tr>
        <w:tblPrEx>
          <w:tblLayout w:type="fixed"/>
          <w:tblCellMar>
            <w:top w:w="0" w:type="dxa"/>
            <w:left w:w="0" w:type="dxa"/>
            <w:bottom w:w="0" w:type="dxa"/>
            <w:right w:w="0" w:type="dxa"/>
          </w:tblCellMar>
        </w:tblPrEx>
        <w:trPr>
          <w:trHeight w:val="555" w:hRule="exact"/>
        </w:trPr>
        <w:tc>
          <w:tcPr>
            <w:tcW w:w="1200" w:type="dxa"/>
            <w:vMerge w:val="continue"/>
            <w:tcBorders>
              <w:left w:val="single" w:color="000000" w:sz="4" w:space="0"/>
              <w:bottom w:val="single" w:color="000000" w:sz="4" w:space="0"/>
              <w:right w:val="single" w:color="000000" w:sz="4" w:space="0"/>
            </w:tcBorders>
          </w:tcPr>
          <w:p/>
        </w:tc>
        <w:tc>
          <w:tcPr>
            <w:tcW w:w="1275" w:type="dxa"/>
            <w:vMerge w:val="continue"/>
            <w:tcBorders>
              <w:left w:val="single" w:color="000000" w:sz="4" w:space="0"/>
              <w:bottom w:val="single" w:color="000000" w:sz="4" w:space="0"/>
              <w:right w:val="single" w:color="000000" w:sz="4" w:space="0"/>
            </w:tcBorders>
          </w:tcPr>
          <w:p/>
        </w:tc>
        <w:tc>
          <w:tcPr>
            <w:tcW w:w="1204" w:type="dxa"/>
            <w:vMerge w:val="continue"/>
            <w:tcBorders>
              <w:left w:val="single" w:color="000000" w:sz="4" w:space="0"/>
              <w:bottom w:val="single" w:color="000000" w:sz="4" w:space="0"/>
              <w:right w:val="single" w:color="000000" w:sz="4" w:space="0"/>
            </w:tcBorders>
          </w:tcPr>
          <w:p/>
        </w:tc>
        <w:tc>
          <w:tcPr>
            <w:tcW w:w="1103" w:type="dxa"/>
            <w:tcBorders>
              <w:top w:val="single" w:color="000000" w:sz="4" w:space="0"/>
              <w:left w:val="single" w:color="000000" w:sz="4" w:space="0"/>
              <w:bottom w:val="single" w:color="000000" w:sz="4" w:space="0"/>
              <w:right w:val="single" w:color="000000" w:sz="4" w:space="0"/>
            </w:tcBorders>
          </w:tcPr>
          <w:p>
            <w:pPr>
              <w:pStyle w:val="19"/>
              <w:spacing w:line="239" w:lineRule="exact"/>
              <w:ind w:right="1"/>
              <w:jc w:val="center"/>
              <w:rPr>
                <w:rFonts w:ascii="宋体" w:hAnsi="宋体" w:eastAsia="宋体" w:cs="宋体"/>
                <w:sz w:val="21"/>
                <w:szCs w:val="21"/>
              </w:rPr>
            </w:pPr>
            <w:r>
              <w:rPr>
                <w:rFonts w:ascii="宋体" w:hAnsi="宋体" w:eastAsia="宋体" w:cs="宋体"/>
                <w:sz w:val="21"/>
                <w:szCs w:val="21"/>
              </w:rPr>
              <w:t>监测期间</w:t>
            </w:r>
          </w:p>
          <w:p>
            <w:pPr>
              <w:pStyle w:val="19"/>
              <w:spacing w:line="274" w:lineRule="exact"/>
              <w:ind w:right="1"/>
              <w:jc w:val="center"/>
              <w:rPr>
                <w:rFonts w:ascii="宋体" w:hAnsi="宋体" w:eastAsia="宋体" w:cs="宋体"/>
                <w:sz w:val="21"/>
                <w:szCs w:val="21"/>
              </w:rPr>
            </w:pPr>
            <w:r>
              <w:rPr>
                <w:rFonts w:ascii="宋体" w:hAnsi="宋体" w:eastAsia="宋体" w:cs="宋体"/>
                <w:sz w:val="21"/>
                <w:szCs w:val="21"/>
              </w:rPr>
              <w:t>产量</w:t>
            </w:r>
          </w:p>
        </w:tc>
        <w:tc>
          <w:tcPr>
            <w:tcW w:w="813" w:type="dxa"/>
            <w:tcBorders>
              <w:top w:val="single" w:color="000000" w:sz="4" w:space="0"/>
              <w:left w:val="single" w:color="000000" w:sz="4" w:space="0"/>
              <w:bottom w:val="single" w:color="000000" w:sz="4" w:space="0"/>
              <w:right w:val="single" w:color="000000" w:sz="4" w:space="0"/>
            </w:tcBorders>
          </w:tcPr>
          <w:p>
            <w:pPr>
              <w:pStyle w:val="19"/>
              <w:spacing w:line="239" w:lineRule="exact"/>
              <w:ind w:left="190"/>
              <w:rPr>
                <w:rFonts w:ascii="宋体" w:hAnsi="宋体" w:eastAsia="宋体" w:cs="宋体"/>
                <w:sz w:val="21"/>
                <w:szCs w:val="21"/>
              </w:rPr>
            </w:pPr>
            <w:r>
              <w:rPr>
                <w:rFonts w:ascii="宋体" w:hAnsi="宋体" w:eastAsia="宋体" w:cs="宋体"/>
                <w:sz w:val="21"/>
                <w:szCs w:val="21"/>
              </w:rPr>
              <w:t>生产</w:t>
            </w:r>
          </w:p>
          <w:p>
            <w:pPr>
              <w:pStyle w:val="19"/>
              <w:spacing w:line="274" w:lineRule="exact"/>
              <w:ind w:left="190"/>
              <w:rPr>
                <w:rFonts w:ascii="宋体" w:hAnsi="宋体" w:eastAsia="宋体" w:cs="宋体"/>
                <w:sz w:val="21"/>
                <w:szCs w:val="21"/>
              </w:rPr>
            </w:pPr>
            <w:r>
              <w:rPr>
                <w:rFonts w:ascii="宋体" w:hAnsi="宋体" w:eastAsia="宋体" w:cs="宋体"/>
                <w:sz w:val="21"/>
                <w:szCs w:val="21"/>
              </w:rPr>
              <w:t>负荷</w:t>
            </w:r>
          </w:p>
        </w:tc>
        <w:tc>
          <w:tcPr>
            <w:tcW w:w="1212" w:type="dxa"/>
            <w:tcBorders>
              <w:top w:val="single" w:color="000000" w:sz="4" w:space="0"/>
              <w:left w:val="single" w:color="000000" w:sz="4" w:space="0"/>
              <w:bottom w:val="single" w:color="000000" w:sz="4" w:space="0"/>
              <w:right w:val="single" w:color="000000" w:sz="4" w:space="0"/>
            </w:tcBorders>
          </w:tcPr>
          <w:p>
            <w:pPr>
              <w:pStyle w:val="19"/>
              <w:spacing w:line="239" w:lineRule="exact"/>
              <w:ind w:right="1"/>
              <w:jc w:val="center"/>
              <w:rPr>
                <w:rFonts w:ascii="宋体" w:hAnsi="宋体" w:eastAsia="宋体" w:cs="宋体"/>
                <w:sz w:val="21"/>
                <w:szCs w:val="21"/>
              </w:rPr>
            </w:pPr>
            <w:r>
              <w:rPr>
                <w:rFonts w:ascii="宋体" w:hAnsi="宋体" w:eastAsia="宋体" w:cs="宋体"/>
                <w:sz w:val="21"/>
                <w:szCs w:val="21"/>
              </w:rPr>
              <w:t>监测期间</w:t>
            </w:r>
          </w:p>
          <w:p>
            <w:pPr>
              <w:pStyle w:val="19"/>
              <w:spacing w:line="274" w:lineRule="exact"/>
              <w:ind w:right="1"/>
              <w:jc w:val="center"/>
              <w:rPr>
                <w:rFonts w:ascii="宋体" w:hAnsi="宋体" w:eastAsia="宋体" w:cs="宋体"/>
                <w:sz w:val="21"/>
                <w:szCs w:val="21"/>
              </w:rPr>
            </w:pPr>
            <w:r>
              <w:rPr>
                <w:rFonts w:ascii="宋体" w:hAnsi="宋体" w:eastAsia="宋体" w:cs="宋体"/>
                <w:sz w:val="21"/>
                <w:szCs w:val="21"/>
              </w:rPr>
              <w:t>产量</w:t>
            </w:r>
          </w:p>
        </w:tc>
        <w:tc>
          <w:tcPr>
            <w:tcW w:w="813" w:type="dxa"/>
            <w:tcBorders>
              <w:top w:val="single" w:color="000000" w:sz="4" w:space="0"/>
              <w:left w:val="single" w:color="000000" w:sz="4" w:space="0"/>
              <w:bottom w:val="single" w:color="000000" w:sz="4" w:space="0"/>
              <w:right w:val="single" w:color="000000" w:sz="4" w:space="0"/>
            </w:tcBorders>
          </w:tcPr>
          <w:p>
            <w:pPr>
              <w:pStyle w:val="19"/>
              <w:spacing w:line="239" w:lineRule="exact"/>
              <w:ind w:left="191"/>
              <w:rPr>
                <w:rFonts w:ascii="宋体" w:hAnsi="宋体" w:eastAsia="宋体" w:cs="宋体"/>
                <w:sz w:val="21"/>
                <w:szCs w:val="21"/>
              </w:rPr>
            </w:pPr>
            <w:r>
              <w:rPr>
                <w:rFonts w:ascii="宋体" w:hAnsi="宋体" w:eastAsia="宋体" w:cs="宋体"/>
                <w:sz w:val="21"/>
                <w:szCs w:val="21"/>
              </w:rPr>
              <w:t>生产</w:t>
            </w:r>
          </w:p>
          <w:p>
            <w:pPr>
              <w:pStyle w:val="19"/>
              <w:spacing w:line="274" w:lineRule="exact"/>
              <w:ind w:left="191"/>
              <w:rPr>
                <w:rFonts w:ascii="宋体" w:hAnsi="宋体" w:eastAsia="宋体" w:cs="宋体"/>
                <w:sz w:val="21"/>
                <w:szCs w:val="21"/>
              </w:rPr>
            </w:pPr>
            <w:r>
              <w:rPr>
                <w:rFonts w:ascii="宋体" w:hAnsi="宋体" w:eastAsia="宋体" w:cs="宋体"/>
                <w:sz w:val="21"/>
                <w:szCs w:val="21"/>
              </w:rPr>
              <w:t>负荷</w:t>
            </w:r>
          </w:p>
        </w:tc>
        <w:tc>
          <w:tcPr>
            <w:tcW w:w="1534" w:type="dxa"/>
            <w:vMerge w:val="continue"/>
            <w:tcBorders>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554" w:hRule="exact"/>
        </w:trPr>
        <w:tc>
          <w:tcPr>
            <w:tcW w:w="1200" w:type="dxa"/>
            <w:tcBorders>
              <w:top w:val="single" w:color="000000" w:sz="4" w:space="0"/>
              <w:left w:val="single" w:color="000000" w:sz="4" w:space="0"/>
              <w:bottom w:val="single" w:color="000000" w:sz="4" w:space="0"/>
              <w:right w:val="single" w:color="000000" w:sz="4" w:space="0"/>
            </w:tcBorders>
          </w:tcPr>
          <w:p>
            <w:pPr>
              <w:pStyle w:val="19"/>
              <w:spacing w:line="239" w:lineRule="exact"/>
              <w:ind w:right="1"/>
              <w:jc w:val="center"/>
              <w:rPr>
                <w:rFonts w:ascii="宋体" w:hAnsi="宋体" w:eastAsia="宋体" w:cs="宋体"/>
                <w:sz w:val="21"/>
                <w:szCs w:val="21"/>
              </w:rPr>
            </w:pPr>
            <w:r>
              <w:rPr>
                <w:rFonts w:ascii="宋体" w:hAnsi="宋体" w:eastAsia="宋体" w:cs="宋体"/>
                <w:sz w:val="21"/>
                <w:szCs w:val="21"/>
              </w:rPr>
              <w:t>咖啡机五</w:t>
            </w:r>
          </w:p>
          <w:p>
            <w:pPr>
              <w:pStyle w:val="19"/>
              <w:spacing w:line="274" w:lineRule="exact"/>
              <w:jc w:val="center"/>
              <w:rPr>
                <w:rFonts w:ascii="宋体" w:hAnsi="宋体" w:eastAsia="宋体" w:cs="宋体"/>
                <w:sz w:val="21"/>
                <w:szCs w:val="21"/>
              </w:rPr>
            </w:pPr>
            <w:r>
              <w:rPr>
                <w:rFonts w:ascii="宋体" w:hAnsi="宋体" w:eastAsia="宋体" w:cs="宋体"/>
                <w:sz w:val="21"/>
                <w:szCs w:val="21"/>
              </w:rPr>
              <w:t>金配件</w:t>
            </w:r>
          </w:p>
        </w:tc>
        <w:tc>
          <w:tcPr>
            <w:tcW w:w="1275" w:type="dxa"/>
            <w:tcBorders>
              <w:top w:val="single" w:color="000000" w:sz="4" w:space="0"/>
              <w:left w:val="single" w:color="000000" w:sz="4" w:space="0"/>
              <w:bottom w:val="single" w:color="000000" w:sz="4" w:space="0"/>
              <w:right w:val="single" w:color="000000" w:sz="4" w:space="0"/>
            </w:tcBorders>
          </w:tcPr>
          <w:p>
            <w:pPr>
              <w:pStyle w:val="19"/>
              <w:spacing w:before="99"/>
              <w:ind w:left="186"/>
              <w:rPr>
                <w:rFonts w:ascii="宋体" w:hAnsi="宋体" w:eastAsia="宋体" w:cs="宋体"/>
                <w:sz w:val="21"/>
                <w:szCs w:val="21"/>
              </w:rPr>
            </w:pPr>
            <w:r>
              <w:rPr>
                <w:rFonts w:ascii="Times New Roman" w:hAnsi="Times New Roman" w:eastAsia="Times New Roman" w:cs="Times New Roman"/>
                <w:sz w:val="21"/>
                <w:szCs w:val="21"/>
              </w:rPr>
              <w:t>3000</w:t>
            </w:r>
            <w:r>
              <w:rPr>
                <w:rFonts w:ascii="Times New Roman" w:hAnsi="Times New Roman" w:eastAsia="Times New Roman" w:cs="Times New Roman"/>
                <w:spacing w:val="-6"/>
                <w:sz w:val="21"/>
                <w:szCs w:val="21"/>
              </w:rPr>
              <w:t xml:space="preserve"> </w:t>
            </w:r>
            <w:r>
              <w:rPr>
                <w:rFonts w:ascii="宋体" w:hAnsi="宋体" w:eastAsia="宋体" w:cs="宋体"/>
                <w:sz w:val="21"/>
                <w:szCs w:val="21"/>
              </w:rPr>
              <w:t>万个</w:t>
            </w:r>
          </w:p>
        </w:tc>
        <w:tc>
          <w:tcPr>
            <w:tcW w:w="1204" w:type="dxa"/>
            <w:tcBorders>
              <w:top w:val="single" w:color="000000" w:sz="4" w:space="0"/>
              <w:left w:val="single" w:color="000000" w:sz="4" w:space="0"/>
              <w:bottom w:val="single" w:color="000000" w:sz="4" w:space="0"/>
              <w:right w:val="single" w:color="000000" w:sz="4" w:space="0"/>
            </w:tcBorders>
          </w:tcPr>
          <w:p>
            <w:pPr>
              <w:pStyle w:val="19"/>
              <w:spacing w:before="99"/>
              <w:ind w:left="255"/>
              <w:rPr>
                <w:rFonts w:ascii="宋体" w:hAnsi="宋体" w:eastAsia="宋体" w:cs="宋体"/>
                <w:sz w:val="21"/>
                <w:szCs w:val="21"/>
              </w:rPr>
            </w:pPr>
            <w:r>
              <w:rPr>
                <w:rFonts w:ascii="Times New Roman" w:hAnsi="Times New Roman" w:eastAsia="Times New Roman" w:cs="Times New Roman"/>
                <w:sz w:val="21"/>
                <w:szCs w:val="21"/>
              </w:rPr>
              <w:t>10</w:t>
            </w:r>
            <w:r>
              <w:rPr>
                <w:rFonts w:ascii="Times New Roman" w:hAnsi="Times New Roman" w:eastAsia="Times New Roman" w:cs="Times New Roman"/>
                <w:spacing w:val="-4"/>
                <w:sz w:val="21"/>
                <w:szCs w:val="21"/>
              </w:rPr>
              <w:t xml:space="preserve"> </w:t>
            </w:r>
            <w:r>
              <w:rPr>
                <w:rFonts w:ascii="宋体" w:hAnsi="宋体" w:eastAsia="宋体" w:cs="宋体"/>
                <w:sz w:val="21"/>
                <w:szCs w:val="21"/>
              </w:rPr>
              <w:t>万个</w:t>
            </w:r>
          </w:p>
        </w:tc>
        <w:tc>
          <w:tcPr>
            <w:tcW w:w="1103" w:type="dxa"/>
            <w:tcBorders>
              <w:top w:val="single" w:color="000000" w:sz="4" w:space="0"/>
              <w:left w:val="single" w:color="000000" w:sz="4" w:space="0"/>
              <w:bottom w:val="single" w:color="000000" w:sz="4" w:space="0"/>
              <w:right w:val="single" w:color="000000" w:sz="4" w:space="0"/>
            </w:tcBorders>
          </w:tcPr>
          <w:p>
            <w:pPr>
              <w:pStyle w:val="19"/>
              <w:spacing w:before="99"/>
              <w:ind w:left="258"/>
              <w:rPr>
                <w:rFonts w:ascii="宋体" w:hAnsi="宋体" w:eastAsia="宋体" w:cs="宋体"/>
                <w:sz w:val="21"/>
                <w:szCs w:val="21"/>
              </w:rPr>
            </w:pPr>
            <w:r>
              <w:rPr>
                <w:rFonts w:ascii="Times New Roman" w:hAnsi="Times New Roman" w:eastAsia="Times New Roman" w:cs="Times New Roman"/>
                <w:sz w:val="21"/>
                <w:szCs w:val="21"/>
              </w:rPr>
              <w:t>8</w:t>
            </w:r>
            <w:r>
              <w:rPr>
                <w:rFonts w:ascii="Times New Roman" w:hAnsi="Times New Roman" w:eastAsia="Times New Roman" w:cs="Times New Roman"/>
                <w:spacing w:val="-5"/>
                <w:sz w:val="21"/>
                <w:szCs w:val="21"/>
              </w:rPr>
              <w:t xml:space="preserve"> </w:t>
            </w:r>
            <w:r>
              <w:rPr>
                <w:rFonts w:ascii="宋体" w:hAnsi="宋体" w:eastAsia="宋体" w:cs="宋体"/>
                <w:sz w:val="21"/>
                <w:szCs w:val="21"/>
              </w:rPr>
              <w:t>万个</w:t>
            </w:r>
          </w:p>
        </w:tc>
        <w:tc>
          <w:tcPr>
            <w:tcW w:w="813" w:type="dxa"/>
            <w:tcBorders>
              <w:top w:val="single" w:color="000000" w:sz="4" w:space="0"/>
              <w:left w:val="single" w:color="000000" w:sz="4" w:space="0"/>
              <w:bottom w:val="single" w:color="000000" w:sz="4" w:space="0"/>
              <w:right w:val="single" w:color="000000" w:sz="4" w:space="0"/>
            </w:tcBorders>
          </w:tcPr>
          <w:p>
            <w:pPr>
              <w:pStyle w:val="19"/>
              <w:spacing w:before="150"/>
              <w:ind w:left="130"/>
              <w:rPr>
                <w:rFonts w:ascii="Times New Roman" w:hAnsi="Times New Roman" w:eastAsia="Times New Roman" w:cs="Times New Roman"/>
                <w:sz w:val="21"/>
                <w:szCs w:val="21"/>
              </w:rPr>
            </w:pPr>
            <w:r>
              <w:rPr>
                <w:rFonts w:ascii="Times New Roman"/>
                <w:sz w:val="21"/>
              </w:rPr>
              <w:t>80.0%</w:t>
            </w:r>
          </w:p>
        </w:tc>
        <w:tc>
          <w:tcPr>
            <w:tcW w:w="1212" w:type="dxa"/>
            <w:tcBorders>
              <w:top w:val="single" w:color="000000" w:sz="4" w:space="0"/>
              <w:left w:val="single" w:color="000000" w:sz="4" w:space="0"/>
              <w:bottom w:val="single" w:color="000000" w:sz="4" w:space="0"/>
              <w:right w:val="single" w:color="000000" w:sz="4" w:space="0"/>
            </w:tcBorders>
          </w:tcPr>
          <w:p>
            <w:pPr>
              <w:pStyle w:val="19"/>
              <w:spacing w:before="99"/>
              <w:ind w:left="310"/>
              <w:rPr>
                <w:rFonts w:ascii="宋体" w:hAnsi="宋体" w:eastAsia="宋体" w:cs="宋体"/>
                <w:sz w:val="21"/>
                <w:szCs w:val="21"/>
              </w:rPr>
            </w:pPr>
            <w:r>
              <w:rPr>
                <w:rFonts w:ascii="Times New Roman" w:hAnsi="Times New Roman" w:eastAsia="Times New Roman" w:cs="Times New Roman"/>
                <w:sz w:val="21"/>
                <w:szCs w:val="21"/>
              </w:rPr>
              <w:t>9</w:t>
            </w:r>
            <w:r>
              <w:rPr>
                <w:rFonts w:ascii="Times New Roman" w:hAnsi="Times New Roman" w:eastAsia="Times New Roman" w:cs="Times New Roman"/>
                <w:spacing w:val="-3"/>
                <w:sz w:val="21"/>
                <w:szCs w:val="21"/>
              </w:rPr>
              <w:t xml:space="preserve"> </w:t>
            </w:r>
            <w:r>
              <w:rPr>
                <w:rFonts w:ascii="宋体" w:hAnsi="宋体" w:eastAsia="宋体" w:cs="宋体"/>
                <w:sz w:val="21"/>
                <w:szCs w:val="21"/>
              </w:rPr>
              <w:t>万个</w:t>
            </w:r>
          </w:p>
        </w:tc>
        <w:tc>
          <w:tcPr>
            <w:tcW w:w="813" w:type="dxa"/>
            <w:tcBorders>
              <w:top w:val="single" w:color="000000" w:sz="4" w:space="0"/>
              <w:left w:val="single" w:color="000000" w:sz="4" w:space="0"/>
              <w:bottom w:val="single" w:color="000000" w:sz="4" w:space="0"/>
              <w:right w:val="single" w:color="000000" w:sz="4" w:space="0"/>
            </w:tcBorders>
          </w:tcPr>
          <w:p>
            <w:pPr>
              <w:pStyle w:val="19"/>
              <w:spacing w:before="150"/>
              <w:ind w:left="131"/>
              <w:rPr>
                <w:rFonts w:ascii="Times New Roman" w:hAnsi="Times New Roman" w:eastAsia="Times New Roman" w:cs="Times New Roman"/>
                <w:sz w:val="21"/>
                <w:szCs w:val="21"/>
              </w:rPr>
            </w:pPr>
            <w:r>
              <w:rPr>
                <w:rFonts w:ascii="Times New Roman"/>
                <w:sz w:val="21"/>
              </w:rPr>
              <w:t>90.0%</w:t>
            </w:r>
          </w:p>
        </w:tc>
        <w:tc>
          <w:tcPr>
            <w:tcW w:w="1534" w:type="dxa"/>
            <w:vMerge w:val="restart"/>
            <w:tcBorders>
              <w:top w:val="single" w:color="000000" w:sz="4" w:space="0"/>
              <w:left w:val="single" w:color="000000" w:sz="4" w:space="0"/>
              <w:right w:val="single" w:color="000000" w:sz="4" w:space="0"/>
            </w:tcBorders>
          </w:tcPr>
          <w:p>
            <w:pPr>
              <w:pStyle w:val="19"/>
              <w:rPr>
                <w:rFonts w:ascii="宋体" w:hAnsi="宋体" w:eastAsia="宋体" w:cs="宋体"/>
                <w:b/>
                <w:bCs/>
                <w:sz w:val="20"/>
                <w:szCs w:val="20"/>
              </w:rPr>
            </w:pPr>
          </w:p>
          <w:p>
            <w:pPr>
              <w:pStyle w:val="19"/>
              <w:spacing w:before="2"/>
              <w:rPr>
                <w:rFonts w:ascii="宋体" w:hAnsi="宋体" w:eastAsia="宋体" w:cs="宋体"/>
                <w:b/>
                <w:bCs/>
                <w:sz w:val="28"/>
                <w:szCs w:val="28"/>
              </w:rPr>
            </w:pPr>
          </w:p>
          <w:p>
            <w:pPr>
              <w:pStyle w:val="19"/>
              <w:ind w:left="1"/>
              <w:jc w:val="center"/>
              <w:rPr>
                <w:rFonts w:ascii="Times New Roman" w:hAnsi="Times New Roman" w:eastAsia="Times New Roman" w:cs="Times New Roman"/>
                <w:sz w:val="21"/>
                <w:szCs w:val="21"/>
              </w:rPr>
            </w:pPr>
            <w:r>
              <w:rPr>
                <w:rFonts w:ascii="Times New Roman"/>
                <w:sz w:val="21"/>
              </w:rPr>
              <w:t>--</w:t>
            </w:r>
          </w:p>
        </w:tc>
      </w:tr>
      <w:tr>
        <w:tblPrEx>
          <w:tblLayout w:type="fixed"/>
          <w:tblCellMar>
            <w:top w:w="0" w:type="dxa"/>
            <w:left w:w="0" w:type="dxa"/>
            <w:bottom w:w="0" w:type="dxa"/>
            <w:right w:w="0" w:type="dxa"/>
          </w:tblCellMar>
        </w:tblPrEx>
        <w:trPr>
          <w:trHeight w:val="555" w:hRule="exact"/>
        </w:trPr>
        <w:tc>
          <w:tcPr>
            <w:tcW w:w="1200" w:type="dxa"/>
            <w:tcBorders>
              <w:top w:val="single" w:color="000000" w:sz="4" w:space="0"/>
              <w:left w:val="single" w:color="000000" w:sz="4" w:space="0"/>
              <w:bottom w:val="single" w:color="000000" w:sz="4" w:space="0"/>
              <w:right w:val="single" w:color="000000" w:sz="4" w:space="0"/>
            </w:tcBorders>
          </w:tcPr>
          <w:p>
            <w:pPr>
              <w:pStyle w:val="19"/>
              <w:spacing w:line="239" w:lineRule="exact"/>
              <w:ind w:right="1"/>
              <w:jc w:val="center"/>
              <w:rPr>
                <w:rFonts w:ascii="宋体" w:hAnsi="宋体" w:eastAsia="宋体" w:cs="宋体"/>
                <w:sz w:val="21"/>
                <w:szCs w:val="21"/>
              </w:rPr>
            </w:pPr>
            <w:r>
              <w:rPr>
                <w:rFonts w:ascii="宋体" w:hAnsi="宋体" w:eastAsia="宋体" w:cs="宋体"/>
                <w:sz w:val="21"/>
                <w:szCs w:val="21"/>
              </w:rPr>
              <w:t>果汁机五</w:t>
            </w:r>
          </w:p>
          <w:p>
            <w:pPr>
              <w:pStyle w:val="19"/>
              <w:spacing w:line="274" w:lineRule="exact"/>
              <w:jc w:val="center"/>
              <w:rPr>
                <w:rFonts w:ascii="宋体" w:hAnsi="宋体" w:eastAsia="宋体" w:cs="宋体"/>
                <w:sz w:val="21"/>
                <w:szCs w:val="21"/>
              </w:rPr>
            </w:pPr>
            <w:r>
              <w:rPr>
                <w:rFonts w:ascii="宋体" w:hAnsi="宋体" w:eastAsia="宋体" w:cs="宋体"/>
                <w:sz w:val="21"/>
                <w:szCs w:val="21"/>
              </w:rPr>
              <w:t>金配件</w:t>
            </w:r>
          </w:p>
        </w:tc>
        <w:tc>
          <w:tcPr>
            <w:tcW w:w="1275" w:type="dxa"/>
            <w:tcBorders>
              <w:top w:val="single" w:color="000000" w:sz="4" w:space="0"/>
              <w:left w:val="single" w:color="000000" w:sz="4" w:space="0"/>
              <w:bottom w:val="single" w:color="000000" w:sz="4" w:space="0"/>
              <w:right w:val="single" w:color="000000" w:sz="4" w:space="0"/>
            </w:tcBorders>
          </w:tcPr>
          <w:p>
            <w:pPr>
              <w:pStyle w:val="19"/>
              <w:spacing w:before="101"/>
              <w:ind w:left="239"/>
              <w:rPr>
                <w:rFonts w:ascii="宋体" w:hAnsi="宋体" w:eastAsia="宋体" w:cs="宋体"/>
                <w:sz w:val="21"/>
                <w:szCs w:val="21"/>
              </w:rPr>
            </w:pPr>
            <w:r>
              <w:rPr>
                <w:rFonts w:ascii="Times New Roman" w:hAnsi="Times New Roman" w:eastAsia="Times New Roman" w:cs="Times New Roman"/>
                <w:sz w:val="21"/>
                <w:szCs w:val="21"/>
              </w:rPr>
              <w:t>500</w:t>
            </w:r>
            <w:r>
              <w:rPr>
                <w:rFonts w:ascii="Times New Roman" w:hAnsi="Times New Roman" w:eastAsia="Times New Roman" w:cs="Times New Roman"/>
                <w:spacing w:val="-4"/>
                <w:sz w:val="21"/>
                <w:szCs w:val="21"/>
              </w:rPr>
              <w:t xml:space="preserve"> </w:t>
            </w:r>
            <w:r>
              <w:rPr>
                <w:rFonts w:ascii="宋体" w:hAnsi="宋体" w:eastAsia="宋体" w:cs="宋体"/>
                <w:sz w:val="21"/>
                <w:szCs w:val="21"/>
              </w:rPr>
              <w:t>万个</w:t>
            </w:r>
          </w:p>
        </w:tc>
        <w:tc>
          <w:tcPr>
            <w:tcW w:w="1204" w:type="dxa"/>
            <w:tcBorders>
              <w:top w:val="single" w:color="000000" w:sz="4" w:space="0"/>
              <w:left w:val="single" w:color="000000" w:sz="4" w:space="0"/>
              <w:bottom w:val="single" w:color="000000" w:sz="4" w:space="0"/>
              <w:right w:val="single" w:color="000000" w:sz="4" w:space="0"/>
            </w:tcBorders>
          </w:tcPr>
          <w:p>
            <w:pPr>
              <w:pStyle w:val="19"/>
              <w:spacing w:before="101"/>
              <w:ind w:left="203"/>
              <w:rPr>
                <w:rFonts w:ascii="宋体" w:hAnsi="宋体" w:eastAsia="宋体" w:cs="宋体"/>
                <w:sz w:val="21"/>
                <w:szCs w:val="21"/>
              </w:rPr>
            </w:pPr>
            <w:r>
              <w:rPr>
                <w:rFonts w:ascii="Times New Roman" w:hAnsi="Times New Roman" w:eastAsia="Times New Roman" w:cs="Times New Roman"/>
                <w:sz w:val="21"/>
                <w:szCs w:val="21"/>
              </w:rPr>
              <w:t>16666</w:t>
            </w:r>
            <w:r>
              <w:rPr>
                <w:rFonts w:ascii="Times New Roman" w:hAnsi="Times New Roman" w:eastAsia="Times New Roman" w:cs="Times New Roman"/>
                <w:spacing w:val="-4"/>
                <w:sz w:val="21"/>
                <w:szCs w:val="21"/>
              </w:rPr>
              <w:t xml:space="preserve"> </w:t>
            </w:r>
            <w:r>
              <w:rPr>
                <w:rFonts w:ascii="宋体" w:hAnsi="宋体" w:eastAsia="宋体" w:cs="宋体"/>
                <w:sz w:val="21"/>
                <w:szCs w:val="21"/>
              </w:rPr>
              <w:t>个</w:t>
            </w:r>
          </w:p>
        </w:tc>
        <w:tc>
          <w:tcPr>
            <w:tcW w:w="1103" w:type="dxa"/>
            <w:tcBorders>
              <w:top w:val="single" w:color="000000" w:sz="4" w:space="0"/>
              <w:left w:val="single" w:color="000000" w:sz="4" w:space="0"/>
              <w:bottom w:val="single" w:color="000000" w:sz="4" w:space="0"/>
              <w:right w:val="single" w:color="000000" w:sz="4" w:space="0"/>
            </w:tcBorders>
          </w:tcPr>
          <w:p>
            <w:pPr>
              <w:pStyle w:val="19"/>
              <w:spacing w:before="101"/>
              <w:ind w:left="153"/>
              <w:rPr>
                <w:rFonts w:ascii="宋体" w:hAnsi="宋体" w:eastAsia="宋体" w:cs="宋体"/>
                <w:sz w:val="21"/>
                <w:szCs w:val="21"/>
              </w:rPr>
            </w:pPr>
            <w:r>
              <w:rPr>
                <w:rFonts w:ascii="Times New Roman" w:hAnsi="Times New Roman" w:eastAsia="Times New Roman" w:cs="Times New Roman"/>
                <w:sz w:val="21"/>
                <w:szCs w:val="21"/>
              </w:rPr>
              <w:t>15000</w:t>
            </w:r>
            <w:r>
              <w:rPr>
                <w:rFonts w:ascii="Times New Roman" w:hAnsi="Times New Roman" w:eastAsia="Times New Roman" w:cs="Times New Roman"/>
                <w:spacing w:val="-4"/>
                <w:sz w:val="21"/>
                <w:szCs w:val="21"/>
              </w:rPr>
              <w:t xml:space="preserve"> </w:t>
            </w:r>
            <w:r>
              <w:rPr>
                <w:rFonts w:ascii="宋体" w:hAnsi="宋体" w:eastAsia="宋体" w:cs="宋体"/>
                <w:sz w:val="21"/>
                <w:szCs w:val="21"/>
              </w:rPr>
              <w:t>个</w:t>
            </w:r>
          </w:p>
        </w:tc>
        <w:tc>
          <w:tcPr>
            <w:tcW w:w="813" w:type="dxa"/>
            <w:tcBorders>
              <w:top w:val="single" w:color="000000" w:sz="4" w:space="0"/>
              <w:left w:val="single" w:color="000000" w:sz="4" w:space="0"/>
              <w:bottom w:val="single" w:color="000000" w:sz="4" w:space="0"/>
              <w:right w:val="single" w:color="000000" w:sz="4" w:space="0"/>
            </w:tcBorders>
          </w:tcPr>
          <w:p>
            <w:pPr>
              <w:pStyle w:val="19"/>
              <w:spacing w:before="151"/>
              <w:ind w:left="130"/>
              <w:rPr>
                <w:rFonts w:ascii="Times New Roman" w:hAnsi="Times New Roman" w:eastAsia="Times New Roman" w:cs="Times New Roman"/>
                <w:sz w:val="21"/>
                <w:szCs w:val="21"/>
              </w:rPr>
            </w:pPr>
            <w:r>
              <w:rPr>
                <w:rFonts w:ascii="Times New Roman"/>
                <w:sz w:val="21"/>
              </w:rPr>
              <w:t>90.0%</w:t>
            </w:r>
          </w:p>
        </w:tc>
        <w:tc>
          <w:tcPr>
            <w:tcW w:w="1212" w:type="dxa"/>
            <w:tcBorders>
              <w:top w:val="single" w:color="000000" w:sz="4" w:space="0"/>
              <w:left w:val="single" w:color="000000" w:sz="4" w:space="0"/>
              <w:bottom w:val="single" w:color="000000" w:sz="4" w:space="0"/>
              <w:right w:val="single" w:color="000000" w:sz="4" w:space="0"/>
            </w:tcBorders>
          </w:tcPr>
          <w:p>
            <w:pPr>
              <w:pStyle w:val="19"/>
              <w:spacing w:before="101"/>
              <w:ind w:left="207"/>
              <w:rPr>
                <w:rFonts w:ascii="宋体" w:hAnsi="宋体" w:eastAsia="宋体" w:cs="宋体"/>
                <w:sz w:val="21"/>
                <w:szCs w:val="21"/>
              </w:rPr>
            </w:pPr>
            <w:r>
              <w:rPr>
                <w:rFonts w:ascii="Times New Roman" w:hAnsi="Times New Roman" w:eastAsia="Times New Roman" w:cs="Times New Roman"/>
                <w:sz w:val="21"/>
                <w:szCs w:val="21"/>
              </w:rPr>
              <w:t>14500</w:t>
            </w:r>
            <w:r>
              <w:rPr>
                <w:rFonts w:ascii="Times New Roman" w:hAnsi="Times New Roman" w:eastAsia="Times New Roman" w:cs="Times New Roman"/>
                <w:spacing w:val="-4"/>
                <w:sz w:val="21"/>
                <w:szCs w:val="21"/>
              </w:rPr>
              <w:t xml:space="preserve"> </w:t>
            </w:r>
            <w:r>
              <w:rPr>
                <w:rFonts w:ascii="宋体" w:hAnsi="宋体" w:eastAsia="宋体" w:cs="宋体"/>
                <w:sz w:val="21"/>
                <w:szCs w:val="21"/>
              </w:rPr>
              <w:t>个</w:t>
            </w:r>
          </w:p>
        </w:tc>
        <w:tc>
          <w:tcPr>
            <w:tcW w:w="813" w:type="dxa"/>
            <w:tcBorders>
              <w:top w:val="single" w:color="000000" w:sz="4" w:space="0"/>
              <w:left w:val="single" w:color="000000" w:sz="4" w:space="0"/>
              <w:bottom w:val="single" w:color="000000" w:sz="4" w:space="0"/>
              <w:right w:val="single" w:color="000000" w:sz="4" w:space="0"/>
            </w:tcBorders>
          </w:tcPr>
          <w:p>
            <w:pPr>
              <w:pStyle w:val="19"/>
              <w:spacing w:before="151"/>
              <w:ind w:left="131"/>
              <w:rPr>
                <w:rFonts w:ascii="Times New Roman" w:hAnsi="Times New Roman" w:eastAsia="Times New Roman" w:cs="Times New Roman"/>
                <w:sz w:val="21"/>
                <w:szCs w:val="21"/>
              </w:rPr>
            </w:pPr>
            <w:r>
              <w:rPr>
                <w:rFonts w:ascii="Times New Roman"/>
                <w:sz w:val="21"/>
              </w:rPr>
              <w:t>87.0%</w:t>
            </w:r>
          </w:p>
        </w:tc>
        <w:tc>
          <w:tcPr>
            <w:tcW w:w="1534"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407" w:hRule="exact"/>
        </w:trPr>
        <w:tc>
          <w:tcPr>
            <w:tcW w:w="1200" w:type="dxa"/>
            <w:tcBorders>
              <w:top w:val="single" w:color="000000" w:sz="4" w:space="0"/>
              <w:left w:val="single" w:color="000000" w:sz="4" w:space="0"/>
              <w:bottom w:val="single" w:color="000000" w:sz="4" w:space="0"/>
              <w:right w:val="single" w:color="000000" w:sz="4" w:space="0"/>
            </w:tcBorders>
          </w:tcPr>
          <w:p>
            <w:pPr>
              <w:pStyle w:val="19"/>
              <w:spacing w:before="29"/>
              <w:ind w:left="174"/>
              <w:rPr>
                <w:rFonts w:ascii="宋体" w:hAnsi="宋体" w:eastAsia="宋体" w:cs="宋体"/>
                <w:sz w:val="21"/>
                <w:szCs w:val="21"/>
              </w:rPr>
            </w:pPr>
            <w:r>
              <w:rPr>
                <w:rFonts w:ascii="宋体" w:hAnsi="宋体" w:eastAsia="宋体" w:cs="宋体"/>
                <w:sz w:val="21"/>
                <w:szCs w:val="21"/>
              </w:rPr>
              <w:t>汽车齿轮</w:t>
            </w:r>
          </w:p>
        </w:tc>
        <w:tc>
          <w:tcPr>
            <w:tcW w:w="1275" w:type="dxa"/>
            <w:tcBorders>
              <w:top w:val="single" w:color="000000" w:sz="4" w:space="0"/>
              <w:left w:val="single" w:color="000000" w:sz="4" w:space="0"/>
              <w:bottom w:val="single" w:color="000000" w:sz="4" w:space="0"/>
              <w:right w:val="single" w:color="000000" w:sz="4" w:space="0"/>
            </w:tcBorders>
          </w:tcPr>
          <w:p>
            <w:pPr>
              <w:pStyle w:val="19"/>
              <w:spacing w:before="29"/>
              <w:ind w:left="239"/>
              <w:rPr>
                <w:rFonts w:ascii="宋体" w:hAnsi="宋体" w:eastAsia="宋体" w:cs="宋体"/>
                <w:sz w:val="21"/>
                <w:szCs w:val="21"/>
              </w:rPr>
            </w:pPr>
            <w:r>
              <w:rPr>
                <w:rFonts w:ascii="Times New Roman" w:hAnsi="Times New Roman" w:eastAsia="Times New Roman" w:cs="Times New Roman"/>
                <w:sz w:val="21"/>
                <w:szCs w:val="21"/>
              </w:rPr>
              <w:t>100</w:t>
            </w:r>
            <w:r>
              <w:rPr>
                <w:rFonts w:ascii="Times New Roman" w:hAnsi="Times New Roman" w:eastAsia="Times New Roman" w:cs="Times New Roman"/>
                <w:spacing w:val="-4"/>
                <w:sz w:val="21"/>
                <w:szCs w:val="21"/>
              </w:rPr>
              <w:t xml:space="preserve"> </w:t>
            </w:r>
            <w:r>
              <w:rPr>
                <w:rFonts w:ascii="宋体" w:hAnsi="宋体" w:eastAsia="宋体" w:cs="宋体"/>
                <w:sz w:val="21"/>
                <w:szCs w:val="21"/>
              </w:rPr>
              <w:t>万个</w:t>
            </w:r>
          </w:p>
        </w:tc>
        <w:tc>
          <w:tcPr>
            <w:tcW w:w="1204" w:type="dxa"/>
            <w:tcBorders>
              <w:top w:val="single" w:color="000000" w:sz="4" w:space="0"/>
              <w:left w:val="single" w:color="000000" w:sz="4" w:space="0"/>
              <w:bottom w:val="single" w:color="000000" w:sz="4" w:space="0"/>
              <w:right w:val="single" w:color="000000" w:sz="4" w:space="0"/>
            </w:tcBorders>
          </w:tcPr>
          <w:p>
            <w:pPr>
              <w:pStyle w:val="19"/>
              <w:spacing w:before="29"/>
              <w:ind w:left="255"/>
              <w:rPr>
                <w:rFonts w:ascii="宋体" w:hAnsi="宋体" w:eastAsia="宋体" w:cs="宋体"/>
                <w:sz w:val="21"/>
                <w:szCs w:val="21"/>
              </w:rPr>
            </w:pPr>
            <w:r>
              <w:rPr>
                <w:rFonts w:ascii="Times New Roman" w:hAnsi="Times New Roman" w:eastAsia="Times New Roman" w:cs="Times New Roman"/>
                <w:sz w:val="21"/>
                <w:szCs w:val="21"/>
              </w:rPr>
              <w:t>3333</w:t>
            </w:r>
            <w:r>
              <w:rPr>
                <w:rFonts w:ascii="Times New Roman" w:hAnsi="Times New Roman" w:eastAsia="Times New Roman" w:cs="Times New Roman"/>
                <w:spacing w:val="-1"/>
                <w:sz w:val="21"/>
                <w:szCs w:val="21"/>
              </w:rPr>
              <w:t xml:space="preserve"> </w:t>
            </w:r>
            <w:r>
              <w:rPr>
                <w:rFonts w:ascii="宋体" w:hAnsi="宋体" w:eastAsia="宋体" w:cs="宋体"/>
                <w:sz w:val="21"/>
                <w:szCs w:val="21"/>
              </w:rPr>
              <w:t>个</w:t>
            </w:r>
          </w:p>
        </w:tc>
        <w:tc>
          <w:tcPr>
            <w:tcW w:w="1103" w:type="dxa"/>
            <w:tcBorders>
              <w:top w:val="single" w:color="000000" w:sz="4" w:space="0"/>
              <w:left w:val="single" w:color="000000" w:sz="4" w:space="0"/>
              <w:bottom w:val="single" w:color="000000" w:sz="4" w:space="0"/>
              <w:right w:val="single" w:color="000000" w:sz="4" w:space="0"/>
            </w:tcBorders>
          </w:tcPr>
          <w:p>
            <w:pPr>
              <w:pStyle w:val="19"/>
              <w:spacing w:before="29"/>
              <w:ind w:left="206"/>
              <w:rPr>
                <w:rFonts w:ascii="宋体" w:hAnsi="宋体" w:eastAsia="宋体" w:cs="宋体"/>
                <w:sz w:val="21"/>
                <w:szCs w:val="21"/>
              </w:rPr>
            </w:pPr>
            <w:r>
              <w:rPr>
                <w:rFonts w:ascii="Times New Roman" w:hAnsi="Times New Roman" w:eastAsia="Times New Roman" w:cs="Times New Roman"/>
                <w:sz w:val="21"/>
                <w:szCs w:val="21"/>
              </w:rPr>
              <w:t>3000</w:t>
            </w:r>
            <w:r>
              <w:rPr>
                <w:rFonts w:ascii="Times New Roman" w:hAnsi="Times New Roman" w:eastAsia="Times New Roman" w:cs="Times New Roman"/>
                <w:spacing w:val="-4"/>
                <w:sz w:val="21"/>
                <w:szCs w:val="21"/>
              </w:rPr>
              <w:t xml:space="preserve"> </w:t>
            </w:r>
            <w:r>
              <w:rPr>
                <w:rFonts w:ascii="宋体" w:hAnsi="宋体" w:eastAsia="宋体" w:cs="宋体"/>
                <w:sz w:val="21"/>
                <w:szCs w:val="21"/>
              </w:rPr>
              <w:t>个</w:t>
            </w:r>
          </w:p>
        </w:tc>
        <w:tc>
          <w:tcPr>
            <w:tcW w:w="813" w:type="dxa"/>
            <w:tcBorders>
              <w:top w:val="single" w:color="000000" w:sz="4" w:space="0"/>
              <w:left w:val="single" w:color="000000" w:sz="4" w:space="0"/>
              <w:bottom w:val="single" w:color="000000" w:sz="4" w:space="0"/>
              <w:right w:val="single" w:color="000000" w:sz="4" w:space="0"/>
            </w:tcBorders>
          </w:tcPr>
          <w:p>
            <w:pPr>
              <w:pStyle w:val="19"/>
              <w:spacing w:before="78"/>
              <w:ind w:left="130"/>
              <w:rPr>
                <w:rFonts w:ascii="Times New Roman" w:hAnsi="Times New Roman" w:eastAsia="Times New Roman" w:cs="Times New Roman"/>
                <w:sz w:val="21"/>
                <w:szCs w:val="21"/>
              </w:rPr>
            </w:pPr>
            <w:r>
              <w:rPr>
                <w:rFonts w:ascii="Times New Roman"/>
                <w:sz w:val="21"/>
              </w:rPr>
              <w:t>90.0%</w:t>
            </w:r>
          </w:p>
        </w:tc>
        <w:tc>
          <w:tcPr>
            <w:tcW w:w="1212" w:type="dxa"/>
            <w:tcBorders>
              <w:top w:val="single" w:color="000000" w:sz="4" w:space="0"/>
              <w:left w:val="single" w:color="000000" w:sz="4" w:space="0"/>
              <w:bottom w:val="single" w:color="000000" w:sz="4" w:space="0"/>
              <w:right w:val="single" w:color="000000" w:sz="4" w:space="0"/>
            </w:tcBorders>
          </w:tcPr>
          <w:p>
            <w:pPr>
              <w:pStyle w:val="19"/>
              <w:spacing w:before="29"/>
              <w:ind w:left="260"/>
              <w:rPr>
                <w:rFonts w:ascii="宋体" w:hAnsi="宋体" w:eastAsia="宋体" w:cs="宋体"/>
                <w:sz w:val="21"/>
                <w:szCs w:val="21"/>
              </w:rPr>
            </w:pPr>
            <w:r>
              <w:rPr>
                <w:rFonts w:ascii="Times New Roman" w:hAnsi="Times New Roman" w:eastAsia="Times New Roman" w:cs="Times New Roman"/>
                <w:sz w:val="21"/>
                <w:szCs w:val="21"/>
              </w:rPr>
              <w:t>2700</w:t>
            </w:r>
            <w:r>
              <w:rPr>
                <w:rFonts w:ascii="Times New Roman" w:hAnsi="Times New Roman" w:eastAsia="Times New Roman" w:cs="Times New Roman"/>
                <w:spacing w:val="-4"/>
                <w:sz w:val="21"/>
                <w:szCs w:val="21"/>
              </w:rPr>
              <w:t xml:space="preserve"> </w:t>
            </w:r>
            <w:r>
              <w:rPr>
                <w:rFonts w:ascii="宋体" w:hAnsi="宋体" w:eastAsia="宋体" w:cs="宋体"/>
                <w:sz w:val="21"/>
                <w:szCs w:val="21"/>
              </w:rPr>
              <w:t>个</w:t>
            </w:r>
          </w:p>
        </w:tc>
        <w:tc>
          <w:tcPr>
            <w:tcW w:w="813" w:type="dxa"/>
            <w:tcBorders>
              <w:top w:val="single" w:color="000000" w:sz="4" w:space="0"/>
              <w:left w:val="single" w:color="000000" w:sz="4" w:space="0"/>
              <w:bottom w:val="single" w:color="000000" w:sz="4" w:space="0"/>
              <w:right w:val="single" w:color="000000" w:sz="4" w:space="0"/>
            </w:tcBorders>
          </w:tcPr>
          <w:p>
            <w:pPr>
              <w:pStyle w:val="19"/>
              <w:spacing w:before="78"/>
              <w:ind w:left="131"/>
              <w:rPr>
                <w:rFonts w:ascii="Times New Roman" w:hAnsi="Times New Roman" w:eastAsia="Times New Roman" w:cs="Times New Roman"/>
                <w:sz w:val="21"/>
                <w:szCs w:val="21"/>
              </w:rPr>
            </w:pPr>
            <w:r>
              <w:rPr>
                <w:rFonts w:ascii="Times New Roman"/>
                <w:sz w:val="21"/>
              </w:rPr>
              <w:t>81.0%</w:t>
            </w:r>
          </w:p>
        </w:tc>
        <w:tc>
          <w:tcPr>
            <w:tcW w:w="1534" w:type="dxa"/>
            <w:vMerge w:val="continue"/>
            <w:tcBorders>
              <w:left w:val="single" w:color="000000" w:sz="4" w:space="0"/>
              <w:bottom w:val="single" w:color="000000" w:sz="4" w:space="0"/>
              <w:right w:val="single" w:color="000000" w:sz="4" w:space="0"/>
            </w:tcBorders>
          </w:tcPr>
          <w:p/>
        </w:tc>
      </w:tr>
    </w:tbl>
    <w:p>
      <w:pPr>
        <w:sectPr>
          <w:pgSz w:w="11910" w:h="16840"/>
          <w:pgMar w:top="1100" w:right="1420" w:bottom="280" w:left="1100" w:header="907" w:footer="0" w:gutter="0"/>
          <w:cols w:space="720" w:num="1"/>
        </w:sectPr>
      </w:pPr>
    </w:p>
    <w:p>
      <w:pPr>
        <w:spacing w:before="12"/>
        <w:rPr>
          <w:rFonts w:ascii="宋体" w:hAnsi="宋体" w:eastAsia="宋体" w:cs="宋体"/>
          <w:b/>
          <w:bCs/>
          <w:sz w:val="20"/>
          <w:szCs w:val="20"/>
        </w:rPr>
      </w:pPr>
    </w:p>
    <w:p>
      <w:pPr>
        <w:pStyle w:val="4"/>
        <w:ind w:left="796"/>
        <w:rPr>
          <w:b w:val="0"/>
          <w:bCs w:val="0"/>
        </w:rPr>
      </w:pPr>
      <w:bookmarkStart w:id="50" w:name="9.3环境保护设施调试效果"/>
      <w:bookmarkEnd w:id="50"/>
      <w:bookmarkStart w:id="51" w:name="_Toc9849665"/>
      <w:r>
        <w:rPr>
          <w:rFonts w:ascii="Times New Roman" w:hAnsi="Times New Roman" w:eastAsia="Times New Roman" w:cs="Times New Roman"/>
        </w:rPr>
        <w:t>9.3</w:t>
      </w:r>
      <w:r>
        <w:rPr>
          <w:rFonts w:ascii="Times New Roman" w:hAnsi="Times New Roman" w:eastAsia="Times New Roman" w:cs="Times New Roman"/>
          <w:spacing w:val="-5"/>
        </w:rPr>
        <w:t xml:space="preserve"> </w:t>
      </w:r>
      <w:r>
        <w:t>环境保护设施调试效果</w:t>
      </w:r>
      <w:bookmarkEnd w:id="51"/>
    </w:p>
    <w:p>
      <w:pPr>
        <w:pStyle w:val="4"/>
        <w:spacing w:before="157"/>
        <w:ind w:left="796"/>
        <w:rPr>
          <w:b w:val="0"/>
          <w:bCs w:val="0"/>
        </w:rPr>
      </w:pPr>
      <w:bookmarkStart w:id="52" w:name="9.3.1污染物排放监测结果"/>
      <w:bookmarkEnd w:id="52"/>
      <w:bookmarkStart w:id="53" w:name="_Toc9849666"/>
      <w:r>
        <w:rPr>
          <w:rFonts w:ascii="Times New Roman" w:hAnsi="Times New Roman" w:eastAsia="Times New Roman" w:cs="Times New Roman"/>
        </w:rPr>
        <w:t>9.3.1</w:t>
      </w:r>
      <w:r>
        <w:rPr>
          <w:rFonts w:ascii="Times New Roman" w:hAnsi="Times New Roman" w:eastAsia="Times New Roman" w:cs="Times New Roman"/>
          <w:spacing w:val="-8"/>
        </w:rPr>
        <w:t xml:space="preserve"> </w:t>
      </w:r>
      <w:r>
        <w:t>污染物排放监测结果</w:t>
      </w:r>
      <w:bookmarkEnd w:id="53"/>
    </w:p>
    <w:p>
      <w:pPr>
        <w:pStyle w:val="4"/>
        <w:spacing w:before="157"/>
        <w:ind w:left="796"/>
        <w:rPr>
          <w:b w:val="0"/>
          <w:bCs w:val="0"/>
        </w:rPr>
      </w:pPr>
      <w:bookmarkStart w:id="54" w:name="9.3.1.1废气"/>
      <w:bookmarkEnd w:id="54"/>
      <w:bookmarkStart w:id="55" w:name="_Toc9849667"/>
      <w:r>
        <w:rPr>
          <w:rFonts w:ascii="Times New Roman" w:hAnsi="Times New Roman" w:eastAsia="Times New Roman" w:cs="Times New Roman"/>
        </w:rPr>
        <w:t>9.3.1.1</w:t>
      </w:r>
      <w:r>
        <w:rPr>
          <w:rFonts w:ascii="Times New Roman" w:hAnsi="Times New Roman" w:eastAsia="Times New Roman" w:cs="Times New Roman"/>
          <w:spacing w:val="-4"/>
        </w:rPr>
        <w:t xml:space="preserve"> </w:t>
      </w:r>
      <w:r>
        <w:t>废气</w:t>
      </w:r>
      <w:bookmarkEnd w:id="55"/>
    </w:p>
    <w:p>
      <w:pPr>
        <w:tabs>
          <w:tab w:val="left" w:pos="858"/>
        </w:tabs>
        <w:spacing w:before="167"/>
        <w:ind w:left="1"/>
        <w:jc w:val="center"/>
        <w:rPr>
          <w:rFonts w:ascii="宋体" w:hAnsi="宋体" w:eastAsia="宋体" w:cs="宋体"/>
          <w:sz w:val="21"/>
          <w:szCs w:val="21"/>
          <w:lang w:eastAsia="zh-CN"/>
        </w:rPr>
      </w:pPr>
      <w:r>
        <w:rPr>
          <w:rFonts w:ascii="宋体" w:hAnsi="宋体" w:eastAsia="宋体" w:cs="宋体"/>
          <w:b/>
          <w:bCs/>
          <w:sz w:val="21"/>
          <w:szCs w:val="21"/>
          <w:lang w:eastAsia="zh-CN"/>
        </w:rPr>
        <w:t>表</w:t>
      </w:r>
      <w:r>
        <w:rPr>
          <w:rFonts w:ascii="宋体" w:hAnsi="宋体" w:eastAsia="宋体" w:cs="宋体"/>
          <w:b/>
          <w:bCs/>
          <w:spacing w:val="-57"/>
          <w:sz w:val="21"/>
          <w:szCs w:val="21"/>
          <w:lang w:eastAsia="zh-CN"/>
        </w:rPr>
        <w:t xml:space="preserve"> </w:t>
      </w:r>
      <w:r>
        <w:rPr>
          <w:rFonts w:ascii="Times New Roman" w:hAnsi="Times New Roman" w:eastAsia="Times New Roman" w:cs="Times New Roman"/>
          <w:b/>
          <w:bCs/>
          <w:sz w:val="21"/>
          <w:szCs w:val="21"/>
          <w:lang w:eastAsia="zh-CN"/>
        </w:rPr>
        <w:t>9-3</w:t>
      </w:r>
      <w:r>
        <w:rPr>
          <w:rFonts w:ascii="Times New Roman" w:hAnsi="Times New Roman" w:eastAsia="Times New Roman" w:cs="Times New Roman"/>
          <w:b/>
          <w:bCs/>
          <w:sz w:val="21"/>
          <w:szCs w:val="21"/>
          <w:lang w:eastAsia="zh-CN"/>
        </w:rPr>
        <w:tab/>
      </w:r>
      <w:r>
        <w:rPr>
          <w:rFonts w:ascii="宋体" w:hAnsi="宋体" w:eastAsia="宋体" w:cs="宋体"/>
          <w:b/>
          <w:bCs/>
          <w:sz w:val="21"/>
          <w:szCs w:val="21"/>
          <w:lang w:eastAsia="zh-CN"/>
        </w:rPr>
        <w:t>厨房油烟废气检测结果</w:t>
      </w:r>
    </w:p>
    <w:p>
      <w:pPr>
        <w:spacing w:before="10"/>
        <w:rPr>
          <w:rFonts w:ascii="宋体" w:hAnsi="宋体" w:eastAsia="宋体" w:cs="宋体"/>
          <w:b/>
          <w:bCs/>
          <w:sz w:val="4"/>
          <w:szCs w:val="4"/>
          <w:lang w:eastAsia="zh-CN"/>
        </w:rPr>
      </w:pPr>
    </w:p>
    <w:tbl>
      <w:tblPr>
        <w:tblStyle w:val="17"/>
        <w:tblW w:w="10061" w:type="dxa"/>
        <w:tblInd w:w="105" w:type="dxa"/>
        <w:tblLayout w:type="fixed"/>
        <w:tblCellMar>
          <w:top w:w="0" w:type="dxa"/>
          <w:left w:w="0" w:type="dxa"/>
          <w:bottom w:w="0" w:type="dxa"/>
          <w:right w:w="0" w:type="dxa"/>
        </w:tblCellMar>
      </w:tblPr>
      <w:tblGrid>
        <w:gridCol w:w="1077"/>
        <w:gridCol w:w="244"/>
        <w:gridCol w:w="974"/>
        <w:gridCol w:w="1218"/>
        <w:gridCol w:w="816"/>
        <w:gridCol w:w="359"/>
        <w:gridCol w:w="913"/>
        <w:gridCol w:w="626"/>
        <w:gridCol w:w="487"/>
        <w:gridCol w:w="139"/>
        <w:gridCol w:w="626"/>
        <w:gridCol w:w="626"/>
        <w:gridCol w:w="626"/>
        <w:gridCol w:w="627"/>
        <w:gridCol w:w="703"/>
      </w:tblGrid>
      <w:tr>
        <w:tblPrEx>
          <w:tblLayout w:type="fixed"/>
          <w:tblCellMar>
            <w:top w:w="0" w:type="dxa"/>
            <w:left w:w="0" w:type="dxa"/>
            <w:bottom w:w="0" w:type="dxa"/>
            <w:right w:w="0" w:type="dxa"/>
          </w:tblCellMar>
        </w:tblPrEx>
        <w:trPr>
          <w:trHeight w:val="379" w:hRule="exact"/>
        </w:trPr>
        <w:tc>
          <w:tcPr>
            <w:tcW w:w="1321" w:type="dxa"/>
            <w:gridSpan w:val="2"/>
            <w:tcBorders>
              <w:top w:val="single" w:color="000000" w:sz="4" w:space="0"/>
              <w:left w:val="single" w:color="000000" w:sz="4" w:space="0"/>
              <w:bottom w:val="single" w:color="000000" w:sz="4" w:space="0"/>
              <w:right w:val="single" w:color="000000" w:sz="4" w:space="0"/>
            </w:tcBorders>
          </w:tcPr>
          <w:p>
            <w:pPr>
              <w:pStyle w:val="19"/>
              <w:spacing w:before="14"/>
              <w:ind w:left="234"/>
              <w:rPr>
                <w:rFonts w:ascii="宋体" w:hAnsi="宋体" w:eastAsia="宋体" w:cs="宋体"/>
                <w:sz w:val="21"/>
                <w:szCs w:val="21"/>
              </w:rPr>
            </w:pPr>
            <w:r>
              <w:rPr>
                <w:rFonts w:ascii="宋体" w:hAnsi="宋体" w:eastAsia="宋体" w:cs="宋体"/>
                <w:sz w:val="21"/>
                <w:szCs w:val="21"/>
              </w:rPr>
              <w:t>采样位置</w:t>
            </w:r>
          </w:p>
        </w:tc>
        <w:tc>
          <w:tcPr>
            <w:tcW w:w="3367" w:type="dxa"/>
            <w:gridSpan w:val="4"/>
            <w:tcBorders>
              <w:top w:val="single" w:color="000000" w:sz="4" w:space="0"/>
              <w:left w:val="single" w:color="000000" w:sz="4" w:space="0"/>
              <w:bottom w:val="single" w:color="000000" w:sz="4" w:space="0"/>
              <w:right w:val="single" w:color="000000" w:sz="4" w:space="0"/>
            </w:tcBorders>
          </w:tcPr>
          <w:p>
            <w:pPr>
              <w:pStyle w:val="19"/>
              <w:spacing w:before="14"/>
              <w:ind w:left="733"/>
              <w:rPr>
                <w:rFonts w:ascii="宋体" w:hAnsi="宋体" w:eastAsia="宋体" w:cs="宋体"/>
                <w:sz w:val="21"/>
                <w:szCs w:val="21"/>
              </w:rPr>
            </w:pPr>
            <w:r>
              <w:rPr>
                <w:rFonts w:ascii="宋体" w:hAnsi="宋体" w:eastAsia="宋体" w:cs="宋体"/>
                <w:sz w:val="21"/>
                <w:szCs w:val="21"/>
              </w:rPr>
              <w:t>厨房油烟废气排放口</w:t>
            </w:r>
          </w:p>
        </w:tc>
        <w:tc>
          <w:tcPr>
            <w:tcW w:w="2026" w:type="dxa"/>
            <w:gridSpan w:val="3"/>
            <w:tcBorders>
              <w:top w:val="single" w:color="000000" w:sz="4" w:space="0"/>
              <w:left w:val="single" w:color="000000" w:sz="4" w:space="0"/>
              <w:bottom w:val="single" w:color="000000" w:sz="4" w:space="0"/>
              <w:right w:val="single" w:color="000000" w:sz="4" w:space="0"/>
            </w:tcBorders>
          </w:tcPr>
          <w:p>
            <w:pPr>
              <w:pStyle w:val="19"/>
              <w:spacing w:before="14"/>
              <w:ind w:left="589"/>
              <w:rPr>
                <w:rFonts w:ascii="宋体" w:hAnsi="宋体" w:eastAsia="宋体" w:cs="宋体"/>
                <w:sz w:val="21"/>
                <w:szCs w:val="21"/>
              </w:rPr>
            </w:pPr>
            <w:r>
              <w:rPr>
                <w:rFonts w:ascii="宋体" w:hAnsi="宋体" w:eastAsia="宋体" w:cs="宋体"/>
                <w:sz w:val="21"/>
                <w:szCs w:val="21"/>
              </w:rPr>
              <w:t>监测时间</w:t>
            </w:r>
          </w:p>
        </w:tc>
        <w:tc>
          <w:tcPr>
            <w:tcW w:w="3347" w:type="dxa"/>
            <w:gridSpan w:val="6"/>
            <w:tcBorders>
              <w:top w:val="single" w:color="000000" w:sz="4" w:space="0"/>
              <w:left w:val="single" w:color="000000" w:sz="4" w:space="0"/>
              <w:bottom w:val="single" w:color="000000" w:sz="4" w:space="0"/>
              <w:right w:val="single" w:color="000000" w:sz="4" w:space="0"/>
            </w:tcBorders>
          </w:tcPr>
          <w:p>
            <w:pPr>
              <w:pStyle w:val="19"/>
              <w:spacing w:before="63"/>
              <w:ind w:left="1018"/>
              <w:rPr>
                <w:rFonts w:ascii="Times New Roman" w:hAnsi="Times New Roman" w:eastAsia="Times New Roman" w:cs="Times New Roman"/>
                <w:sz w:val="21"/>
                <w:szCs w:val="21"/>
              </w:rPr>
            </w:pPr>
            <w:r>
              <w:rPr>
                <w:rFonts w:ascii="Times New Roman"/>
                <w:sz w:val="21"/>
              </w:rPr>
              <w:t>2018-12-14~15</w:t>
            </w:r>
          </w:p>
        </w:tc>
      </w:tr>
      <w:tr>
        <w:tblPrEx>
          <w:tblLayout w:type="fixed"/>
          <w:tblCellMar>
            <w:top w:w="0" w:type="dxa"/>
            <w:left w:w="0" w:type="dxa"/>
            <w:bottom w:w="0" w:type="dxa"/>
            <w:right w:w="0" w:type="dxa"/>
          </w:tblCellMar>
        </w:tblPrEx>
        <w:trPr>
          <w:trHeight w:val="379" w:hRule="exact"/>
        </w:trPr>
        <w:tc>
          <w:tcPr>
            <w:tcW w:w="1321" w:type="dxa"/>
            <w:gridSpan w:val="2"/>
            <w:tcBorders>
              <w:top w:val="single" w:color="000000" w:sz="4" w:space="0"/>
              <w:left w:val="single" w:color="000000" w:sz="4" w:space="0"/>
              <w:bottom w:val="single" w:color="000000" w:sz="4" w:space="0"/>
              <w:right w:val="single" w:color="000000" w:sz="4" w:space="0"/>
            </w:tcBorders>
          </w:tcPr>
          <w:p>
            <w:pPr>
              <w:pStyle w:val="19"/>
              <w:spacing w:before="14"/>
              <w:ind w:left="234"/>
              <w:rPr>
                <w:rFonts w:ascii="宋体" w:hAnsi="宋体" w:eastAsia="宋体" w:cs="宋体"/>
                <w:sz w:val="21"/>
                <w:szCs w:val="21"/>
              </w:rPr>
            </w:pPr>
            <w:r>
              <w:rPr>
                <w:rFonts w:ascii="宋体" w:hAnsi="宋体" w:eastAsia="宋体" w:cs="宋体"/>
                <w:sz w:val="21"/>
                <w:szCs w:val="21"/>
              </w:rPr>
              <w:t>治理设施</w:t>
            </w:r>
          </w:p>
        </w:tc>
        <w:tc>
          <w:tcPr>
            <w:tcW w:w="8740" w:type="dxa"/>
            <w:gridSpan w:val="13"/>
            <w:tcBorders>
              <w:top w:val="single" w:color="000000" w:sz="4" w:space="0"/>
              <w:left w:val="single" w:color="000000" w:sz="4" w:space="0"/>
              <w:bottom w:val="single" w:color="000000" w:sz="4" w:space="0"/>
              <w:right w:val="single" w:color="000000" w:sz="4" w:space="0"/>
            </w:tcBorders>
          </w:tcPr>
          <w:p>
            <w:pPr>
              <w:pStyle w:val="19"/>
              <w:spacing w:before="14"/>
              <w:ind w:left="104"/>
              <w:rPr>
                <w:rFonts w:ascii="宋体" w:hAnsi="宋体" w:eastAsia="宋体" w:cs="宋体"/>
                <w:sz w:val="21"/>
                <w:szCs w:val="21"/>
              </w:rPr>
            </w:pPr>
            <w:r>
              <w:rPr>
                <w:rFonts w:ascii="宋体" w:hAnsi="宋体" w:eastAsia="宋体" w:cs="宋体"/>
                <w:sz w:val="21"/>
                <w:szCs w:val="21"/>
              </w:rPr>
              <w:t>静电除油</w:t>
            </w:r>
          </w:p>
        </w:tc>
      </w:tr>
      <w:tr>
        <w:tblPrEx>
          <w:tblLayout w:type="fixed"/>
          <w:tblCellMar>
            <w:top w:w="0" w:type="dxa"/>
            <w:left w:w="0" w:type="dxa"/>
            <w:bottom w:w="0" w:type="dxa"/>
            <w:right w:w="0" w:type="dxa"/>
          </w:tblCellMar>
        </w:tblPrEx>
        <w:trPr>
          <w:trHeight w:val="379" w:hRule="exact"/>
        </w:trPr>
        <w:tc>
          <w:tcPr>
            <w:tcW w:w="10061" w:type="dxa"/>
            <w:gridSpan w:val="15"/>
            <w:tcBorders>
              <w:top w:val="single" w:color="000000" w:sz="4" w:space="0"/>
              <w:left w:val="single" w:color="000000" w:sz="4" w:space="0"/>
              <w:bottom w:val="single" w:color="000000" w:sz="4" w:space="0"/>
              <w:right w:val="single" w:color="000000" w:sz="4" w:space="0"/>
            </w:tcBorders>
          </w:tcPr>
          <w:p>
            <w:pPr>
              <w:pStyle w:val="19"/>
              <w:tabs>
                <w:tab w:val="left" w:pos="5524"/>
              </w:tabs>
              <w:spacing w:before="14"/>
              <w:ind w:left="3162"/>
              <w:rPr>
                <w:rFonts w:ascii="宋体" w:hAnsi="宋体" w:eastAsia="宋体" w:cs="宋体"/>
                <w:sz w:val="21"/>
                <w:szCs w:val="21"/>
                <w:lang w:eastAsia="zh-CN"/>
              </w:rPr>
            </w:pPr>
            <w:r>
              <w:rPr>
                <w:rFonts w:ascii="宋体" w:hAnsi="宋体" w:eastAsia="宋体" w:cs="宋体"/>
                <w:sz w:val="21"/>
                <w:szCs w:val="21"/>
                <w:lang w:eastAsia="zh-CN"/>
              </w:rPr>
              <w:t xml:space="preserve">炉头总数 </w:t>
            </w:r>
            <w:r>
              <w:rPr>
                <w:rFonts w:ascii="Times New Roman" w:hAnsi="Times New Roman" w:eastAsia="Times New Roman" w:cs="Times New Roman"/>
                <w:sz w:val="21"/>
                <w:szCs w:val="21"/>
                <w:lang w:eastAsia="zh-CN"/>
              </w:rPr>
              <w:t>1</w:t>
            </w:r>
            <w:r>
              <w:rPr>
                <w:rFonts w:ascii="Times New Roman" w:hAnsi="Times New Roman" w:eastAsia="Times New Roman" w:cs="Times New Roman"/>
                <w:spacing w:val="-5"/>
                <w:sz w:val="21"/>
                <w:szCs w:val="21"/>
                <w:lang w:eastAsia="zh-CN"/>
              </w:rPr>
              <w:t xml:space="preserve"> </w:t>
            </w:r>
            <w:r>
              <w:rPr>
                <w:rFonts w:ascii="宋体" w:hAnsi="宋体" w:eastAsia="宋体" w:cs="宋体"/>
                <w:sz w:val="21"/>
                <w:szCs w:val="21"/>
                <w:lang w:eastAsia="zh-CN"/>
              </w:rPr>
              <w:t>个</w:t>
            </w:r>
            <w:r>
              <w:rPr>
                <w:rFonts w:ascii="宋体" w:hAnsi="宋体" w:eastAsia="宋体" w:cs="宋体"/>
                <w:sz w:val="21"/>
                <w:szCs w:val="21"/>
                <w:lang w:eastAsia="zh-CN"/>
              </w:rPr>
              <w:tab/>
            </w:r>
            <w:r>
              <w:rPr>
                <w:rFonts w:ascii="宋体" w:hAnsi="宋体" w:eastAsia="宋体" w:cs="宋体"/>
                <w:sz w:val="21"/>
                <w:szCs w:val="21"/>
                <w:lang w:eastAsia="zh-CN"/>
              </w:rPr>
              <w:t xml:space="preserve">实际开炉 </w:t>
            </w:r>
            <w:r>
              <w:rPr>
                <w:rFonts w:ascii="Times New Roman" w:hAnsi="Times New Roman" w:eastAsia="Times New Roman" w:cs="Times New Roman"/>
                <w:sz w:val="21"/>
                <w:szCs w:val="21"/>
                <w:lang w:eastAsia="zh-CN"/>
              </w:rPr>
              <w:t>1</w:t>
            </w:r>
            <w:r>
              <w:rPr>
                <w:rFonts w:ascii="Times New Roman" w:hAnsi="Times New Roman" w:eastAsia="Times New Roman" w:cs="Times New Roman"/>
                <w:spacing w:val="48"/>
                <w:sz w:val="21"/>
                <w:szCs w:val="21"/>
                <w:lang w:eastAsia="zh-CN"/>
              </w:rPr>
              <w:t xml:space="preserve"> </w:t>
            </w:r>
            <w:r>
              <w:rPr>
                <w:rFonts w:ascii="宋体" w:hAnsi="宋体" w:eastAsia="宋体" w:cs="宋体"/>
                <w:sz w:val="21"/>
                <w:szCs w:val="21"/>
                <w:lang w:eastAsia="zh-CN"/>
              </w:rPr>
              <w:t>个</w:t>
            </w:r>
          </w:p>
        </w:tc>
      </w:tr>
      <w:tr>
        <w:tblPrEx>
          <w:tblLayout w:type="fixed"/>
          <w:tblCellMar>
            <w:top w:w="0" w:type="dxa"/>
            <w:left w:w="0" w:type="dxa"/>
            <w:bottom w:w="0" w:type="dxa"/>
            <w:right w:w="0" w:type="dxa"/>
          </w:tblCellMar>
        </w:tblPrEx>
        <w:trPr>
          <w:trHeight w:val="379" w:hRule="exact"/>
        </w:trPr>
        <w:tc>
          <w:tcPr>
            <w:tcW w:w="1077" w:type="dxa"/>
            <w:tcBorders>
              <w:top w:val="single" w:color="000000" w:sz="4" w:space="0"/>
              <w:left w:val="single" w:color="000000" w:sz="4" w:space="0"/>
              <w:bottom w:val="single" w:color="000000" w:sz="4" w:space="0"/>
              <w:right w:val="single" w:color="000000" w:sz="4" w:space="0"/>
            </w:tcBorders>
          </w:tcPr>
          <w:p>
            <w:pPr>
              <w:pStyle w:val="19"/>
              <w:spacing w:before="14"/>
              <w:ind w:left="270"/>
              <w:rPr>
                <w:rFonts w:ascii="宋体" w:hAnsi="宋体" w:eastAsia="宋体" w:cs="宋体"/>
                <w:sz w:val="21"/>
                <w:szCs w:val="21"/>
              </w:rPr>
            </w:pPr>
            <w:r>
              <w:rPr>
                <w:rFonts w:ascii="宋体" w:hAnsi="宋体" w:eastAsia="宋体" w:cs="宋体"/>
                <w:sz w:val="21"/>
                <w:szCs w:val="21"/>
              </w:rPr>
              <w:t>样</w:t>
            </w:r>
            <w:r>
              <w:rPr>
                <w:rFonts w:ascii="宋体" w:hAnsi="宋体" w:eastAsia="宋体" w:cs="宋体"/>
                <w:spacing w:val="-2"/>
                <w:sz w:val="21"/>
                <w:szCs w:val="21"/>
              </w:rPr>
              <w:t xml:space="preserve"> </w:t>
            </w:r>
            <w:r>
              <w:rPr>
                <w:rFonts w:ascii="宋体" w:hAnsi="宋体" w:eastAsia="宋体" w:cs="宋体"/>
                <w:sz w:val="21"/>
                <w:szCs w:val="21"/>
              </w:rPr>
              <w:t>品</w:t>
            </w:r>
          </w:p>
        </w:tc>
        <w:tc>
          <w:tcPr>
            <w:tcW w:w="3252" w:type="dxa"/>
            <w:gridSpan w:val="4"/>
            <w:tcBorders>
              <w:top w:val="single" w:color="000000" w:sz="4" w:space="0"/>
              <w:left w:val="single" w:color="000000" w:sz="4" w:space="0"/>
              <w:bottom w:val="single" w:color="000000" w:sz="4" w:space="0"/>
              <w:right w:val="single" w:color="000000" w:sz="12" w:space="0"/>
            </w:tcBorders>
          </w:tcPr>
          <w:p>
            <w:pPr>
              <w:pStyle w:val="19"/>
              <w:spacing w:before="14"/>
              <w:ind w:left="677"/>
              <w:rPr>
                <w:rFonts w:ascii="宋体" w:hAnsi="宋体" w:eastAsia="宋体" w:cs="宋体"/>
                <w:sz w:val="21"/>
                <w:szCs w:val="21"/>
              </w:rPr>
            </w:pPr>
            <w:r>
              <w:rPr>
                <w:rFonts w:ascii="宋体" w:hAnsi="宋体" w:eastAsia="宋体" w:cs="宋体"/>
                <w:sz w:val="21"/>
                <w:szCs w:val="21"/>
              </w:rPr>
              <w:t>监测项目及分析结果</w:t>
            </w:r>
          </w:p>
        </w:tc>
        <w:tc>
          <w:tcPr>
            <w:tcW w:w="5732" w:type="dxa"/>
            <w:gridSpan w:val="10"/>
            <w:tcBorders>
              <w:top w:val="single" w:color="000000" w:sz="4" w:space="0"/>
              <w:left w:val="single" w:color="000000" w:sz="12" w:space="0"/>
              <w:bottom w:val="single" w:color="000000" w:sz="4" w:space="0"/>
              <w:right w:val="single" w:color="000000" w:sz="4" w:space="0"/>
            </w:tcBorders>
          </w:tcPr>
          <w:p>
            <w:pPr>
              <w:pStyle w:val="19"/>
              <w:spacing w:before="14"/>
              <w:ind w:right="10"/>
              <w:jc w:val="center"/>
              <w:rPr>
                <w:rFonts w:ascii="宋体" w:hAnsi="宋体" w:eastAsia="宋体" w:cs="宋体"/>
                <w:sz w:val="21"/>
                <w:szCs w:val="21"/>
              </w:rPr>
            </w:pPr>
            <w:r>
              <w:rPr>
                <w:rFonts w:ascii="宋体" w:hAnsi="宋体" w:eastAsia="宋体" w:cs="宋体"/>
                <w:sz w:val="21"/>
                <w:szCs w:val="21"/>
              </w:rPr>
              <w:t>参 数 测 定 结</w:t>
            </w:r>
            <w:r>
              <w:rPr>
                <w:rFonts w:ascii="宋体" w:hAnsi="宋体" w:eastAsia="宋体" w:cs="宋体"/>
                <w:spacing w:val="-4"/>
                <w:sz w:val="21"/>
                <w:szCs w:val="21"/>
              </w:rPr>
              <w:t xml:space="preserve"> </w:t>
            </w:r>
            <w:r>
              <w:rPr>
                <w:rFonts w:ascii="宋体" w:hAnsi="宋体" w:eastAsia="宋体" w:cs="宋体"/>
                <w:sz w:val="21"/>
                <w:szCs w:val="21"/>
              </w:rPr>
              <w:t>果</w:t>
            </w:r>
          </w:p>
        </w:tc>
      </w:tr>
      <w:tr>
        <w:tblPrEx>
          <w:tblLayout w:type="fixed"/>
          <w:tblCellMar>
            <w:top w:w="0" w:type="dxa"/>
            <w:left w:w="0" w:type="dxa"/>
            <w:bottom w:w="0" w:type="dxa"/>
            <w:right w:w="0" w:type="dxa"/>
          </w:tblCellMar>
        </w:tblPrEx>
        <w:trPr>
          <w:trHeight w:val="379" w:hRule="exact"/>
        </w:trPr>
        <w:tc>
          <w:tcPr>
            <w:tcW w:w="1077" w:type="dxa"/>
            <w:vMerge w:val="restart"/>
            <w:tcBorders>
              <w:top w:val="single" w:color="000000" w:sz="4" w:space="0"/>
              <w:left w:val="single" w:color="000000" w:sz="4" w:space="0"/>
              <w:right w:val="single" w:color="000000" w:sz="4" w:space="0"/>
            </w:tcBorders>
          </w:tcPr>
          <w:p>
            <w:pPr>
              <w:pStyle w:val="19"/>
              <w:rPr>
                <w:rFonts w:ascii="宋体" w:hAnsi="宋体" w:eastAsia="宋体" w:cs="宋体"/>
                <w:b/>
                <w:bCs/>
                <w:sz w:val="20"/>
                <w:szCs w:val="20"/>
              </w:rPr>
            </w:pPr>
          </w:p>
          <w:p>
            <w:pPr>
              <w:pStyle w:val="19"/>
              <w:spacing w:before="132"/>
              <w:ind w:left="270"/>
              <w:rPr>
                <w:rFonts w:ascii="宋体" w:hAnsi="宋体" w:eastAsia="宋体" w:cs="宋体"/>
                <w:sz w:val="21"/>
                <w:szCs w:val="21"/>
              </w:rPr>
            </w:pPr>
            <w:r>
              <w:rPr>
                <w:rFonts w:ascii="宋体" w:hAnsi="宋体" w:eastAsia="宋体" w:cs="宋体"/>
                <w:sz w:val="21"/>
                <w:szCs w:val="21"/>
              </w:rPr>
              <w:t>编</w:t>
            </w:r>
            <w:r>
              <w:rPr>
                <w:rFonts w:ascii="宋体" w:hAnsi="宋体" w:eastAsia="宋体" w:cs="宋体"/>
                <w:spacing w:val="-2"/>
                <w:sz w:val="21"/>
                <w:szCs w:val="21"/>
              </w:rPr>
              <w:t xml:space="preserve"> </w:t>
            </w:r>
            <w:r>
              <w:rPr>
                <w:rFonts w:ascii="宋体" w:hAnsi="宋体" w:eastAsia="宋体" w:cs="宋体"/>
                <w:sz w:val="21"/>
                <w:szCs w:val="21"/>
              </w:rPr>
              <w:t>号</w:t>
            </w:r>
          </w:p>
        </w:tc>
        <w:tc>
          <w:tcPr>
            <w:tcW w:w="1218" w:type="dxa"/>
            <w:gridSpan w:val="2"/>
            <w:vMerge w:val="restart"/>
            <w:tcBorders>
              <w:top w:val="single" w:color="000000" w:sz="4" w:space="0"/>
              <w:left w:val="single" w:color="000000" w:sz="4" w:space="0"/>
              <w:right w:val="single" w:color="000000" w:sz="4" w:space="0"/>
            </w:tcBorders>
          </w:tcPr>
          <w:p>
            <w:pPr>
              <w:pStyle w:val="19"/>
              <w:rPr>
                <w:rFonts w:ascii="宋体" w:hAnsi="宋体" w:eastAsia="宋体" w:cs="宋体"/>
                <w:b/>
                <w:bCs/>
                <w:sz w:val="20"/>
                <w:szCs w:val="20"/>
              </w:rPr>
            </w:pPr>
          </w:p>
          <w:p>
            <w:pPr>
              <w:pStyle w:val="19"/>
              <w:spacing w:before="12"/>
              <w:rPr>
                <w:rFonts w:ascii="宋体" w:hAnsi="宋体" w:eastAsia="宋体" w:cs="宋体"/>
                <w:b/>
                <w:bCs/>
                <w:sz w:val="13"/>
                <w:szCs w:val="13"/>
              </w:rPr>
            </w:pPr>
          </w:p>
          <w:p>
            <w:pPr>
              <w:pStyle w:val="19"/>
              <w:ind w:left="115"/>
              <w:rPr>
                <w:rFonts w:ascii="Times New Roman" w:hAnsi="Times New Roman" w:eastAsia="Times New Roman" w:cs="Times New Roman"/>
                <w:sz w:val="21"/>
                <w:szCs w:val="21"/>
              </w:rPr>
            </w:pPr>
            <w:r>
              <w:rPr>
                <w:rFonts w:ascii="Times New Roman"/>
                <w:sz w:val="21"/>
              </w:rPr>
              <w:t>2018-12-14</w:t>
            </w:r>
          </w:p>
        </w:tc>
        <w:tc>
          <w:tcPr>
            <w:tcW w:w="1218" w:type="dxa"/>
            <w:vMerge w:val="restart"/>
            <w:tcBorders>
              <w:top w:val="single" w:color="000000" w:sz="4" w:space="0"/>
              <w:left w:val="single" w:color="000000" w:sz="4" w:space="0"/>
              <w:right w:val="single" w:color="000000" w:sz="4" w:space="0"/>
            </w:tcBorders>
          </w:tcPr>
          <w:p>
            <w:pPr>
              <w:pStyle w:val="19"/>
              <w:rPr>
                <w:rFonts w:ascii="宋体" w:hAnsi="宋体" w:eastAsia="宋体" w:cs="宋体"/>
                <w:b/>
                <w:bCs/>
                <w:sz w:val="20"/>
                <w:szCs w:val="20"/>
              </w:rPr>
            </w:pPr>
          </w:p>
          <w:p>
            <w:pPr>
              <w:pStyle w:val="19"/>
              <w:spacing w:before="12"/>
              <w:rPr>
                <w:rFonts w:ascii="宋体" w:hAnsi="宋体" w:eastAsia="宋体" w:cs="宋体"/>
                <w:b/>
                <w:bCs/>
                <w:sz w:val="13"/>
                <w:szCs w:val="13"/>
              </w:rPr>
            </w:pPr>
          </w:p>
          <w:p>
            <w:pPr>
              <w:pStyle w:val="19"/>
              <w:ind w:left="114"/>
              <w:rPr>
                <w:rFonts w:ascii="Times New Roman" w:hAnsi="Times New Roman" w:eastAsia="Times New Roman" w:cs="Times New Roman"/>
                <w:sz w:val="21"/>
                <w:szCs w:val="21"/>
              </w:rPr>
            </w:pPr>
            <w:r>
              <w:rPr>
                <w:rFonts w:ascii="Times New Roman"/>
                <w:sz w:val="21"/>
              </w:rPr>
              <w:t>2018-12-15</w:t>
            </w:r>
          </w:p>
        </w:tc>
        <w:tc>
          <w:tcPr>
            <w:tcW w:w="816" w:type="dxa"/>
            <w:vMerge w:val="restart"/>
            <w:tcBorders>
              <w:top w:val="single" w:color="000000" w:sz="4" w:space="0"/>
              <w:left w:val="single" w:color="000000" w:sz="4" w:space="0"/>
              <w:right w:val="single" w:color="000000" w:sz="12" w:space="0"/>
            </w:tcBorders>
          </w:tcPr>
          <w:p>
            <w:pPr>
              <w:pStyle w:val="19"/>
              <w:rPr>
                <w:rFonts w:ascii="宋体" w:hAnsi="宋体" w:eastAsia="宋体" w:cs="宋体"/>
                <w:b/>
                <w:bCs/>
                <w:sz w:val="20"/>
                <w:szCs w:val="20"/>
              </w:rPr>
            </w:pPr>
          </w:p>
          <w:p>
            <w:pPr>
              <w:pStyle w:val="19"/>
              <w:spacing w:before="132"/>
              <w:ind w:left="192"/>
              <w:rPr>
                <w:rFonts w:ascii="宋体" w:hAnsi="宋体" w:eastAsia="宋体" w:cs="宋体"/>
                <w:sz w:val="21"/>
                <w:szCs w:val="21"/>
              </w:rPr>
            </w:pPr>
            <w:r>
              <w:rPr>
                <w:rFonts w:ascii="宋体" w:hAnsi="宋体" w:eastAsia="宋体" w:cs="宋体"/>
                <w:sz w:val="21"/>
                <w:szCs w:val="21"/>
              </w:rPr>
              <w:t>单位</w:t>
            </w:r>
          </w:p>
        </w:tc>
        <w:tc>
          <w:tcPr>
            <w:tcW w:w="1272" w:type="dxa"/>
            <w:gridSpan w:val="2"/>
            <w:vMerge w:val="restart"/>
            <w:tcBorders>
              <w:top w:val="single" w:color="000000" w:sz="4" w:space="0"/>
              <w:left w:val="single" w:color="000000" w:sz="12" w:space="0"/>
              <w:right w:val="single" w:color="000000" w:sz="4" w:space="0"/>
            </w:tcBorders>
          </w:tcPr>
          <w:p>
            <w:pPr>
              <w:pStyle w:val="19"/>
              <w:rPr>
                <w:rFonts w:ascii="宋体" w:hAnsi="宋体" w:eastAsia="宋体" w:cs="宋体"/>
                <w:b/>
                <w:bCs/>
                <w:sz w:val="20"/>
                <w:szCs w:val="20"/>
              </w:rPr>
            </w:pPr>
          </w:p>
          <w:p>
            <w:pPr>
              <w:pStyle w:val="19"/>
              <w:spacing w:before="132"/>
              <w:ind w:left="357"/>
              <w:rPr>
                <w:rFonts w:ascii="宋体" w:hAnsi="宋体" w:eastAsia="宋体" w:cs="宋体"/>
                <w:sz w:val="21"/>
                <w:szCs w:val="21"/>
              </w:rPr>
            </w:pPr>
            <w:r>
              <w:rPr>
                <w:rFonts w:ascii="宋体" w:hAnsi="宋体" w:eastAsia="宋体" w:cs="宋体"/>
                <w:sz w:val="21"/>
                <w:szCs w:val="21"/>
              </w:rPr>
              <w:t>参 数</w:t>
            </w:r>
          </w:p>
        </w:tc>
        <w:tc>
          <w:tcPr>
            <w:tcW w:w="3757" w:type="dxa"/>
            <w:gridSpan w:val="7"/>
            <w:tcBorders>
              <w:top w:val="single" w:color="000000" w:sz="4" w:space="0"/>
              <w:left w:val="single" w:color="000000" w:sz="4" w:space="0"/>
              <w:bottom w:val="single" w:color="000000" w:sz="4" w:space="0"/>
              <w:right w:val="single" w:color="000000" w:sz="4" w:space="0"/>
            </w:tcBorders>
          </w:tcPr>
          <w:p>
            <w:pPr>
              <w:pStyle w:val="19"/>
              <w:spacing w:before="15"/>
              <w:jc w:val="center"/>
              <w:rPr>
                <w:rFonts w:ascii="宋体" w:hAnsi="宋体" w:eastAsia="宋体" w:cs="宋体"/>
                <w:sz w:val="21"/>
                <w:szCs w:val="21"/>
              </w:rPr>
            </w:pPr>
            <w:r>
              <w:rPr>
                <w:rFonts w:ascii="宋体" w:hAnsi="宋体" w:eastAsia="宋体" w:cs="宋体"/>
                <w:sz w:val="21"/>
                <w:szCs w:val="21"/>
              </w:rPr>
              <w:t>测定值</w:t>
            </w:r>
          </w:p>
        </w:tc>
        <w:tc>
          <w:tcPr>
            <w:tcW w:w="703" w:type="dxa"/>
            <w:vMerge w:val="restart"/>
            <w:tcBorders>
              <w:top w:val="single" w:color="000000" w:sz="4" w:space="0"/>
              <w:left w:val="single" w:color="000000" w:sz="4" w:space="0"/>
              <w:right w:val="single" w:color="000000" w:sz="4" w:space="0"/>
            </w:tcBorders>
          </w:tcPr>
          <w:p>
            <w:pPr>
              <w:pStyle w:val="19"/>
              <w:rPr>
                <w:rFonts w:ascii="宋体" w:hAnsi="宋体" w:eastAsia="宋体" w:cs="宋体"/>
                <w:b/>
                <w:bCs/>
                <w:sz w:val="20"/>
                <w:szCs w:val="20"/>
              </w:rPr>
            </w:pPr>
          </w:p>
          <w:p>
            <w:pPr>
              <w:pStyle w:val="19"/>
              <w:spacing w:before="132"/>
              <w:ind w:left="136"/>
              <w:rPr>
                <w:rFonts w:ascii="宋体" w:hAnsi="宋体" w:eastAsia="宋体" w:cs="宋体"/>
                <w:sz w:val="21"/>
                <w:szCs w:val="21"/>
              </w:rPr>
            </w:pPr>
            <w:r>
              <w:rPr>
                <w:rFonts w:ascii="宋体" w:hAnsi="宋体" w:eastAsia="宋体" w:cs="宋体"/>
                <w:sz w:val="21"/>
                <w:szCs w:val="21"/>
              </w:rPr>
              <w:t>单位</w:t>
            </w:r>
          </w:p>
        </w:tc>
      </w:tr>
      <w:tr>
        <w:tblPrEx>
          <w:tblLayout w:type="fixed"/>
          <w:tblCellMar>
            <w:top w:w="0" w:type="dxa"/>
            <w:left w:w="0" w:type="dxa"/>
            <w:bottom w:w="0" w:type="dxa"/>
            <w:right w:w="0" w:type="dxa"/>
          </w:tblCellMar>
        </w:tblPrEx>
        <w:trPr>
          <w:trHeight w:val="379" w:hRule="exact"/>
        </w:trPr>
        <w:tc>
          <w:tcPr>
            <w:tcW w:w="1077" w:type="dxa"/>
            <w:vMerge w:val="continue"/>
            <w:tcBorders>
              <w:left w:val="single" w:color="000000" w:sz="4" w:space="0"/>
              <w:right w:val="single" w:color="000000" w:sz="4" w:space="0"/>
            </w:tcBorders>
          </w:tcPr>
          <w:p/>
        </w:tc>
        <w:tc>
          <w:tcPr>
            <w:tcW w:w="1218" w:type="dxa"/>
            <w:gridSpan w:val="2"/>
            <w:vMerge w:val="continue"/>
            <w:tcBorders>
              <w:left w:val="single" w:color="000000" w:sz="4" w:space="0"/>
              <w:right w:val="single" w:color="000000" w:sz="4" w:space="0"/>
            </w:tcBorders>
          </w:tcPr>
          <w:p/>
        </w:tc>
        <w:tc>
          <w:tcPr>
            <w:tcW w:w="1218" w:type="dxa"/>
            <w:vMerge w:val="continue"/>
            <w:tcBorders>
              <w:left w:val="single" w:color="000000" w:sz="4" w:space="0"/>
              <w:right w:val="single" w:color="000000" w:sz="4" w:space="0"/>
            </w:tcBorders>
          </w:tcPr>
          <w:p/>
        </w:tc>
        <w:tc>
          <w:tcPr>
            <w:tcW w:w="816" w:type="dxa"/>
            <w:vMerge w:val="continue"/>
            <w:tcBorders>
              <w:left w:val="single" w:color="000000" w:sz="4" w:space="0"/>
              <w:right w:val="single" w:color="000000" w:sz="12" w:space="0"/>
            </w:tcBorders>
          </w:tcPr>
          <w:p/>
        </w:tc>
        <w:tc>
          <w:tcPr>
            <w:tcW w:w="1272" w:type="dxa"/>
            <w:gridSpan w:val="2"/>
            <w:vMerge w:val="continue"/>
            <w:tcBorders>
              <w:left w:val="single" w:color="000000" w:sz="12" w:space="0"/>
              <w:right w:val="single" w:color="000000" w:sz="4" w:space="0"/>
            </w:tcBorders>
          </w:tcPr>
          <w:p/>
        </w:tc>
        <w:tc>
          <w:tcPr>
            <w:tcW w:w="1878" w:type="dxa"/>
            <w:gridSpan w:val="4"/>
            <w:tcBorders>
              <w:top w:val="single" w:color="000000" w:sz="4" w:space="0"/>
              <w:left w:val="single" w:color="000000" w:sz="4" w:space="0"/>
              <w:bottom w:val="single" w:color="000000" w:sz="4" w:space="0"/>
              <w:right w:val="single" w:color="000000" w:sz="4" w:space="0"/>
            </w:tcBorders>
          </w:tcPr>
          <w:p>
            <w:pPr>
              <w:pStyle w:val="19"/>
              <w:spacing w:before="64"/>
              <w:ind w:left="444"/>
              <w:rPr>
                <w:rFonts w:ascii="Times New Roman" w:hAnsi="Times New Roman" w:eastAsia="Times New Roman" w:cs="Times New Roman"/>
                <w:sz w:val="21"/>
                <w:szCs w:val="21"/>
              </w:rPr>
            </w:pPr>
            <w:r>
              <w:rPr>
                <w:rFonts w:ascii="Times New Roman"/>
                <w:sz w:val="21"/>
              </w:rPr>
              <w:t>2018-12-14</w:t>
            </w:r>
          </w:p>
        </w:tc>
        <w:tc>
          <w:tcPr>
            <w:tcW w:w="1879" w:type="dxa"/>
            <w:gridSpan w:val="3"/>
            <w:tcBorders>
              <w:top w:val="single" w:color="000000" w:sz="4" w:space="0"/>
              <w:left w:val="single" w:color="000000" w:sz="4" w:space="0"/>
              <w:bottom w:val="single" w:color="000000" w:sz="4" w:space="0"/>
              <w:right w:val="single" w:color="000000" w:sz="4" w:space="0"/>
            </w:tcBorders>
          </w:tcPr>
          <w:p>
            <w:pPr>
              <w:pStyle w:val="19"/>
              <w:spacing w:before="64"/>
              <w:ind w:left="445"/>
              <w:rPr>
                <w:rFonts w:ascii="Times New Roman" w:hAnsi="Times New Roman" w:eastAsia="Times New Roman" w:cs="Times New Roman"/>
                <w:sz w:val="21"/>
                <w:szCs w:val="21"/>
              </w:rPr>
            </w:pPr>
            <w:r>
              <w:rPr>
                <w:rFonts w:ascii="Times New Roman"/>
                <w:sz w:val="21"/>
              </w:rPr>
              <w:t>2018-12-15</w:t>
            </w:r>
          </w:p>
        </w:tc>
        <w:tc>
          <w:tcPr>
            <w:tcW w:w="703" w:type="dxa"/>
            <w:vMerge w:val="continue"/>
            <w:tcBorders>
              <w:left w:val="single" w:color="000000" w:sz="4" w:space="0"/>
              <w:right w:val="single" w:color="000000" w:sz="4" w:space="0"/>
            </w:tcBorders>
          </w:tcPr>
          <w:p/>
        </w:tc>
      </w:tr>
      <w:tr>
        <w:tblPrEx>
          <w:tblLayout w:type="fixed"/>
          <w:tblCellMar>
            <w:top w:w="0" w:type="dxa"/>
            <w:left w:w="0" w:type="dxa"/>
            <w:bottom w:w="0" w:type="dxa"/>
            <w:right w:w="0" w:type="dxa"/>
          </w:tblCellMar>
        </w:tblPrEx>
        <w:trPr>
          <w:trHeight w:val="379" w:hRule="exact"/>
        </w:trPr>
        <w:tc>
          <w:tcPr>
            <w:tcW w:w="1077" w:type="dxa"/>
            <w:vMerge w:val="continue"/>
            <w:tcBorders>
              <w:left w:val="single" w:color="000000" w:sz="4" w:space="0"/>
              <w:bottom w:val="single" w:color="000000" w:sz="4" w:space="0"/>
              <w:right w:val="single" w:color="000000" w:sz="4" w:space="0"/>
            </w:tcBorders>
          </w:tcPr>
          <w:p/>
        </w:tc>
        <w:tc>
          <w:tcPr>
            <w:tcW w:w="1218" w:type="dxa"/>
            <w:gridSpan w:val="2"/>
            <w:vMerge w:val="continue"/>
            <w:tcBorders>
              <w:left w:val="single" w:color="000000" w:sz="4" w:space="0"/>
              <w:bottom w:val="single" w:color="000000" w:sz="4" w:space="0"/>
              <w:right w:val="single" w:color="000000" w:sz="4" w:space="0"/>
            </w:tcBorders>
          </w:tcPr>
          <w:p/>
        </w:tc>
        <w:tc>
          <w:tcPr>
            <w:tcW w:w="1218" w:type="dxa"/>
            <w:vMerge w:val="continue"/>
            <w:tcBorders>
              <w:left w:val="single" w:color="000000" w:sz="4" w:space="0"/>
              <w:bottom w:val="single" w:color="000000" w:sz="4" w:space="0"/>
              <w:right w:val="single" w:color="000000" w:sz="4" w:space="0"/>
            </w:tcBorders>
          </w:tcPr>
          <w:p/>
        </w:tc>
        <w:tc>
          <w:tcPr>
            <w:tcW w:w="816" w:type="dxa"/>
            <w:vMerge w:val="continue"/>
            <w:tcBorders>
              <w:left w:val="single" w:color="000000" w:sz="4" w:space="0"/>
              <w:bottom w:val="single" w:color="000000" w:sz="4" w:space="0"/>
              <w:right w:val="single" w:color="000000" w:sz="12" w:space="0"/>
            </w:tcBorders>
          </w:tcPr>
          <w:p/>
        </w:tc>
        <w:tc>
          <w:tcPr>
            <w:tcW w:w="1272" w:type="dxa"/>
            <w:gridSpan w:val="2"/>
            <w:vMerge w:val="continue"/>
            <w:tcBorders>
              <w:left w:val="single" w:color="000000" w:sz="12" w:space="0"/>
              <w:bottom w:val="single" w:color="000000" w:sz="4" w:space="0"/>
              <w:right w:val="single" w:color="000000" w:sz="4" w:space="0"/>
            </w:tcBorders>
          </w:tcP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62"/>
              <w:jc w:val="center"/>
              <w:rPr>
                <w:rFonts w:ascii="Times New Roman" w:hAnsi="Times New Roman" w:eastAsia="Times New Roman" w:cs="Times New Roman"/>
                <w:sz w:val="21"/>
                <w:szCs w:val="21"/>
              </w:rPr>
            </w:pPr>
            <w:r>
              <w:rPr>
                <w:rFonts w:ascii="Times New Roman"/>
                <w:w w:val="99"/>
                <w:sz w:val="21"/>
              </w:rPr>
              <w:t>1</w:t>
            </w:r>
          </w:p>
        </w:tc>
        <w:tc>
          <w:tcPr>
            <w:tcW w:w="626" w:type="dxa"/>
            <w:gridSpan w:val="2"/>
            <w:tcBorders>
              <w:top w:val="single" w:color="000000" w:sz="4" w:space="0"/>
              <w:left w:val="single" w:color="000000" w:sz="4" w:space="0"/>
              <w:bottom w:val="single" w:color="000000" w:sz="4" w:space="0"/>
              <w:right w:val="single" w:color="000000" w:sz="4" w:space="0"/>
            </w:tcBorders>
          </w:tcPr>
          <w:p>
            <w:pPr>
              <w:pStyle w:val="19"/>
              <w:spacing w:before="62"/>
              <w:ind w:right="1"/>
              <w:jc w:val="center"/>
              <w:rPr>
                <w:rFonts w:ascii="Times New Roman" w:hAnsi="Times New Roman" w:eastAsia="Times New Roman" w:cs="Times New Roman"/>
                <w:sz w:val="21"/>
                <w:szCs w:val="21"/>
              </w:rPr>
            </w:pPr>
            <w:r>
              <w:rPr>
                <w:rFonts w:ascii="Times New Roman"/>
                <w:w w:val="99"/>
                <w:sz w:val="21"/>
              </w:rPr>
              <w:t>2</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62"/>
              <w:ind w:right="1"/>
              <w:jc w:val="center"/>
              <w:rPr>
                <w:rFonts w:ascii="Times New Roman" w:hAnsi="Times New Roman" w:eastAsia="Times New Roman" w:cs="Times New Roman"/>
                <w:sz w:val="21"/>
                <w:szCs w:val="21"/>
              </w:rPr>
            </w:pPr>
            <w:r>
              <w:rPr>
                <w:rFonts w:ascii="Times New Roman"/>
                <w:w w:val="99"/>
                <w:sz w:val="21"/>
              </w:rPr>
              <w:t>3</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62"/>
              <w:jc w:val="center"/>
              <w:rPr>
                <w:rFonts w:ascii="Times New Roman" w:hAnsi="Times New Roman" w:eastAsia="Times New Roman" w:cs="Times New Roman"/>
                <w:sz w:val="21"/>
                <w:szCs w:val="21"/>
              </w:rPr>
            </w:pPr>
            <w:r>
              <w:rPr>
                <w:rFonts w:ascii="Times New Roman"/>
                <w:w w:val="99"/>
                <w:sz w:val="21"/>
              </w:rPr>
              <w:t>1</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62"/>
              <w:jc w:val="center"/>
              <w:rPr>
                <w:rFonts w:ascii="Times New Roman" w:hAnsi="Times New Roman" w:eastAsia="Times New Roman" w:cs="Times New Roman"/>
                <w:sz w:val="21"/>
                <w:szCs w:val="21"/>
              </w:rPr>
            </w:pPr>
            <w:r>
              <w:rPr>
                <w:rFonts w:ascii="Times New Roman"/>
                <w:w w:val="99"/>
                <w:sz w:val="21"/>
              </w:rPr>
              <w:t>2</w:t>
            </w:r>
          </w:p>
        </w:tc>
        <w:tc>
          <w:tcPr>
            <w:tcW w:w="627" w:type="dxa"/>
            <w:tcBorders>
              <w:top w:val="single" w:color="000000" w:sz="4" w:space="0"/>
              <w:left w:val="single" w:color="000000" w:sz="4" w:space="0"/>
              <w:bottom w:val="single" w:color="000000" w:sz="4" w:space="0"/>
              <w:right w:val="single" w:color="000000" w:sz="4" w:space="0"/>
            </w:tcBorders>
          </w:tcPr>
          <w:p>
            <w:pPr>
              <w:pStyle w:val="19"/>
              <w:spacing w:before="62"/>
              <w:jc w:val="center"/>
              <w:rPr>
                <w:rFonts w:ascii="Times New Roman" w:hAnsi="Times New Roman" w:eastAsia="Times New Roman" w:cs="Times New Roman"/>
                <w:sz w:val="21"/>
                <w:szCs w:val="21"/>
              </w:rPr>
            </w:pPr>
            <w:r>
              <w:rPr>
                <w:rFonts w:ascii="Times New Roman"/>
                <w:w w:val="99"/>
                <w:sz w:val="21"/>
              </w:rPr>
              <w:t>3</w:t>
            </w:r>
          </w:p>
        </w:tc>
        <w:tc>
          <w:tcPr>
            <w:tcW w:w="703" w:type="dxa"/>
            <w:vMerge w:val="continue"/>
            <w:tcBorders>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322" w:hRule="exact"/>
        </w:trPr>
        <w:tc>
          <w:tcPr>
            <w:tcW w:w="1077" w:type="dxa"/>
            <w:tcBorders>
              <w:top w:val="single" w:color="000000" w:sz="4" w:space="0"/>
              <w:left w:val="single" w:color="000000" w:sz="4" w:space="0"/>
              <w:bottom w:val="single" w:color="000000" w:sz="4" w:space="0"/>
              <w:right w:val="single" w:color="000000" w:sz="4" w:space="0"/>
            </w:tcBorders>
          </w:tcPr>
          <w:p>
            <w:pPr>
              <w:pStyle w:val="19"/>
              <w:spacing w:before="36"/>
              <w:ind w:left="1"/>
              <w:jc w:val="center"/>
              <w:rPr>
                <w:rFonts w:ascii="Times New Roman" w:hAnsi="Times New Roman" w:eastAsia="Times New Roman" w:cs="Times New Roman"/>
                <w:sz w:val="21"/>
                <w:szCs w:val="21"/>
              </w:rPr>
            </w:pPr>
            <w:r>
              <w:rPr>
                <w:rFonts w:ascii="Times New Roman"/>
                <w:w w:val="99"/>
                <w:sz w:val="21"/>
              </w:rPr>
              <w:t>1</w:t>
            </w:r>
          </w:p>
        </w:tc>
        <w:tc>
          <w:tcPr>
            <w:tcW w:w="1218" w:type="dxa"/>
            <w:gridSpan w:val="2"/>
            <w:tcBorders>
              <w:top w:val="single" w:color="000000" w:sz="4" w:space="0"/>
              <w:left w:val="single" w:color="000000" w:sz="4" w:space="0"/>
              <w:bottom w:val="single" w:color="000000" w:sz="4" w:space="0"/>
              <w:right w:val="single" w:color="000000" w:sz="4" w:space="0"/>
            </w:tcBorders>
          </w:tcPr>
          <w:p>
            <w:pPr>
              <w:pStyle w:val="19"/>
              <w:spacing w:before="36"/>
              <w:jc w:val="center"/>
              <w:rPr>
                <w:rFonts w:ascii="Times New Roman" w:hAnsi="Times New Roman" w:eastAsia="Times New Roman" w:cs="Times New Roman"/>
                <w:sz w:val="21"/>
                <w:szCs w:val="21"/>
              </w:rPr>
            </w:pPr>
            <w:r>
              <w:rPr>
                <w:rFonts w:ascii="Times New Roman"/>
                <w:sz w:val="21"/>
              </w:rPr>
              <w:t>1.35</w:t>
            </w:r>
          </w:p>
        </w:tc>
        <w:tc>
          <w:tcPr>
            <w:tcW w:w="1218" w:type="dxa"/>
            <w:tcBorders>
              <w:top w:val="single" w:color="000000" w:sz="4" w:space="0"/>
              <w:left w:val="single" w:color="000000" w:sz="4" w:space="0"/>
              <w:bottom w:val="single" w:color="000000" w:sz="4" w:space="0"/>
              <w:right w:val="single" w:color="000000" w:sz="4" w:space="0"/>
            </w:tcBorders>
          </w:tcPr>
          <w:p>
            <w:pPr>
              <w:pStyle w:val="19"/>
              <w:spacing w:before="36"/>
              <w:ind w:right="1"/>
              <w:jc w:val="center"/>
              <w:rPr>
                <w:rFonts w:ascii="Times New Roman" w:hAnsi="Times New Roman" w:eastAsia="Times New Roman" w:cs="Times New Roman"/>
                <w:sz w:val="21"/>
                <w:szCs w:val="21"/>
              </w:rPr>
            </w:pPr>
            <w:r>
              <w:rPr>
                <w:rFonts w:ascii="Times New Roman"/>
                <w:sz w:val="21"/>
              </w:rPr>
              <w:t>1.40</w:t>
            </w:r>
          </w:p>
        </w:tc>
        <w:tc>
          <w:tcPr>
            <w:tcW w:w="816" w:type="dxa"/>
            <w:tcBorders>
              <w:top w:val="single" w:color="000000" w:sz="4" w:space="0"/>
              <w:left w:val="single" w:color="000000" w:sz="4" w:space="0"/>
              <w:bottom w:val="single" w:color="000000" w:sz="4" w:space="0"/>
              <w:right w:val="single" w:color="000000" w:sz="12" w:space="0"/>
            </w:tcBorders>
          </w:tcPr>
          <w:p>
            <w:pPr>
              <w:pStyle w:val="19"/>
              <w:spacing w:before="36"/>
              <w:ind w:left="124"/>
              <w:rPr>
                <w:rFonts w:ascii="Times New Roman" w:hAnsi="Times New Roman" w:eastAsia="Times New Roman" w:cs="Times New Roman"/>
                <w:sz w:val="13"/>
                <w:szCs w:val="13"/>
              </w:rPr>
            </w:pPr>
            <w:r>
              <w:rPr>
                <w:rFonts w:ascii="Times New Roman"/>
                <w:sz w:val="21"/>
              </w:rPr>
              <w:t>mg/m</w:t>
            </w:r>
            <w:r>
              <w:rPr>
                <w:rFonts w:ascii="Times New Roman"/>
                <w:position w:val="7"/>
                <w:sz w:val="13"/>
              </w:rPr>
              <w:t>3</w:t>
            </w:r>
          </w:p>
        </w:tc>
        <w:tc>
          <w:tcPr>
            <w:tcW w:w="1272" w:type="dxa"/>
            <w:gridSpan w:val="2"/>
            <w:tcBorders>
              <w:top w:val="single" w:color="000000" w:sz="4" w:space="0"/>
              <w:left w:val="single" w:color="000000" w:sz="12" w:space="0"/>
              <w:bottom w:val="single" w:color="000000" w:sz="4" w:space="0"/>
              <w:right w:val="single" w:color="000000" w:sz="4" w:space="0"/>
            </w:tcBorders>
          </w:tcPr>
          <w:p>
            <w:pPr>
              <w:pStyle w:val="19"/>
              <w:spacing w:line="259" w:lineRule="exact"/>
              <w:ind w:left="96"/>
              <w:rPr>
                <w:rFonts w:ascii="宋体" w:hAnsi="宋体" w:eastAsia="宋体" w:cs="宋体"/>
                <w:sz w:val="21"/>
                <w:szCs w:val="21"/>
              </w:rPr>
            </w:pPr>
            <w:r>
              <w:rPr>
                <w:rFonts w:ascii="宋体" w:hAnsi="宋体" w:eastAsia="宋体" w:cs="宋体"/>
                <w:sz w:val="21"/>
                <w:szCs w:val="21"/>
              </w:rPr>
              <w:t>排气筒高度</w:t>
            </w:r>
          </w:p>
        </w:tc>
        <w:tc>
          <w:tcPr>
            <w:tcW w:w="3757" w:type="dxa"/>
            <w:gridSpan w:val="7"/>
            <w:tcBorders>
              <w:top w:val="single" w:color="000000" w:sz="4" w:space="0"/>
              <w:left w:val="single" w:color="000000" w:sz="4" w:space="0"/>
              <w:bottom w:val="single" w:color="000000" w:sz="4" w:space="0"/>
              <w:right w:val="single" w:color="000000" w:sz="4" w:space="0"/>
            </w:tcBorders>
          </w:tcPr>
          <w:p>
            <w:pPr>
              <w:pStyle w:val="19"/>
              <w:spacing w:before="36"/>
              <w:jc w:val="center"/>
              <w:rPr>
                <w:rFonts w:ascii="Times New Roman" w:hAnsi="Times New Roman" w:eastAsia="Times New Roman" w:cs="Times New Roman"/>
                <w:sz w:val="21"/>
                <w:szCs w:val="21"/>
              </w:rPr>
            </w:pPr>
            <w:r>
              <w:rPr>
                <w:rFonts w:ascii="Times New Roman"/>
                <w:sz w:val="21"/>
              </w:rPr>
              <w:t>18</w:t>
            </w:r>
          </w:p>
        </w:tc>
        <w:tc>
          <w:tcPr>
            <w:tcW w:w="703" w:type="dxa"/>
            <w:tcBorders>
              <w:top w:val="single" w:color="000000" w:sz="4" w:space="0"/>
              <w:left w:val="single" w:color="000000" w:sz="4" w:space="0"/>
              <w:bottom w:val="single" w:color="000000" w:sz="4" w:space="0"/>
              <w:right w:val="single" w:color="000000" w:sz="4" w:space="0"/>
            </w:tcBorders>
          </w:tcPr>
          <w:p>
            <w:pPr>
              <w:pStyle w:val="19"/>
              <w:spacing w:before="36"/>
              <w:jc w:val="center"/>
              <w:rPr>
                <w:rFonts w:ascii="Times New Roman" w:hAnsi="Times New Roman" w:eastAsia="Times New Roman" w:cs="Times New Roman"/>
                <w:sz w:val="21"/>
                <w:szCs w:val="21"/>
              </w:rPr>
            </w:pPr>
            <w:r>
              <w:rPr>
                <w:rFonts w:ascii="Times New Roman"/>
                <w:w w:val="99"/>
                <w:sz w:val="21"/>
              </w:rPr>
              <w:t>m</w:t>
            </w:r>
          </w:p>
        </w:tc>
      </w:tr>
      <w:tr>
        <w:tblPrEx>
          <w:tblLayout w:type="fixed"/>
          <w:tblCellMar>
            <w:top w:w="0" w:type="dxa"/>
            <w:left w:w="0" w:type="dxa"/>
            <w:bottom w:w="0" w:type="dxa"/>
            <w:right w:w="0" w:type="dxa"/>
          </w:tblCellMar>
        </w:tblPrEx>
        <w:trPr>
          <w:trHeight w:val="322" w:hRule="exact"/>
        </w:trPr>
        <w:tc>
          <w:tcPr>
            <w:tcW w:w="1077" w:type="dxa"/>
            <w:tcBorders>
              <w:top w:val="single" w:color="000000" w:sz="4" w:space="0"/>
              <w:left w:val="single" w:color="000000" w:sz="4" w:space="0"/>
              <w:bottom w:val="single" w:color="000000" w:sz="4" w:space="0"/>
              <w:right w:val="single" w:color="000000" w:sz="4" w:space="0"/>
            </w:tcBorders>
          </w:tcPr>
          <w:p>
            <w:pPr>
              <w:pStyle w:val="19"/>
              <w:spacing w:before="35"/>
              <w:ind w:left="1"/>
              <w:jc w:val="center"/>
              <w:rPr>
                <w:rFonts w:ascii="Times New Roman" w:hAnsi="Times New Roman" w:eastAsia="Times New Roman" w:cs="Times New Roman"/>
                <w:sz w:val="21"/>
                <w:szCs w:val="21"/>
              </w:rPr>
            </w:pPr>
            <w:r>
              <w:rPr>
                <w:rFonts w:ascii="Times New Roman"/>
                <w:w w:val="99"/>
                <w:sz w:val="21"/>
              </w:rPr>
              <w:t>2</w:t>
            </w:r>
          </w:p>
        </w:tc>
        <w:tc>
          <w:tcPr>
            <w:tcW w:w="1218" w:type="dxa"/>
            <w:gridSpan w:val="2"/>
            <w:tcBorders>
              <w:top w:val="single" w:color="000000" w:sz="4" w:space="0"/>
              <w:left w:val="single" w:color="000000" w:sz="4" w:space="0"/>
              <w:bottom w:val="single" w:color="000000" w:sz="4" w:space="0"/>
              <w:right w:val="single" w:color="000000" w:sz="4" w:space="0"/>
            </w:tcBorders>
          </w:tcPr>
          <w:p>
            <w:pPr>
              <w:pStyle w:val="19"/>
              <w:spacing w:before="35"/>
              <w:jc w:val="center"/>
              <w:rPr>
                <w:rFonts w:ascii="Times New Roman" w:hAnsi="Times New Roman" w:eastAsia="Times New Roman" w:cs="Times New Roman"/>
                <w:sz w:val="21"/>
                <w:szCs w:val="21"/>
              </w:rPr>
            </w:pPr>
            <w:r>
              <w:rPr>
                <w:rFonts w:ascii="Times New Roman"/>
                <w:sz w:val="21"/>
              </w:rPr>
              <w:t>1.62</w:t>
            </w:r>
          </w:p>
        </w:tc>
        <w:tc>
          <w:tcPr>
            <w:tcW w:w="1218" w:type="dxa"/>
            <w:tcBorders>
              <w:top w:val="single" w:color="000000" w:sz="4" w:space="0"/>
              <w:left w:val="single" w:color="000000" w:sz="4" w:space="0"/>
              <w:bottom w:val="single" w:color="000000" w:sz="4" w:space="0"/>
              <w:right w:val="single" w:color="000000" w:sz="4" w:space="0"/>
            </w:tcBorders>
          </w:tcPr>
          <w:p>
            <w:pPr>
              <w:pStyle w:val="19"/>
              <w:spacing w:before="35"/>
              <w:ind w:right="1"/>
              <w:jc w:val="center"/>
              <w:rPr>
                <w:rFonts w:ascii="Times New Roman" w:hAnsi="Times New Roman" w:eastAsia="Times New Roman" w:cs="Times New Roman"/>
                <w:sz w:val="21"/>
                <w:szCs w:val="21"/>
              </w:rPr>
            </w:pPr>
            <w:r>
              <w:rPr>
                <w:rFonts w:ascii="Times New Roman"/>
                <w:sz w:val="21"/>
              </w:rPr>
              <w:t>1.59</w:t>
            </w:r>
          </w:p>
        </w:tc>
        <w:tc>
          <w:tcPr>
            <w:tcW w:w="816" w:type="dxa"/>
            <w:tcBorders>
              <w:top w:val="single" w:color="000000" w:sz="4" w:space="0"/>
              <w:left w:val="single" w:color="000000" w:sz="4" w:space="0"/>
              <w:bottom w:val="single" w:color="000000" w:sz="4" w:space="0"/>
              <w:right w:val="single" w:color="000000" w:sz="12" w:space="0"/>
            </w:tcBorders>
          </w:tcPr>
          <w:p>
            <w:pPr>
              <w:pStyle w:val="19"/>
              <w:spacing w:before="35"/>
              <w:ind w:left="124"/>
              <w:rPr>
                <w:rFonts w:ascii="Times New Roman" w:hAnsi="Times New Roman" w:eastAsia="Times New Roman" w:cs="Times New Roman"/>
                <w:sz w:val="13"/>
                <w:szCs w:val="13"/>
              </w:rPr>
            </w:pPr>
            <w:r>
              <w:rPr>
                <w:rFonts w:ascii="Times New Roman"/>
                <w:sz w:val="21"/>
              </w:rPr>
              <w:t>mg/m</w:t>
            </w:r>
            <w:r>
              <w:rPr>
                <w:rFonts w:ascii="Times New Roman"/>
                <w:position w:val="7"/>
                <w:sz w:val="13"/>
              </w:rPr>
              <w:t>3</w:t>
            </w:r>
          </w:p>
        </w:tc>
        <w:tc>
          <w:tcPr>
            <w:tcW w:w="1272" w:type="dxa"/>
            <w:gridSpan w:val="2"/>
            <w:tcBorders>
              <w:top w:val="single" w:color="000000" w:sz="4" w:space="0"/>
              <w:left w:val="single" w:color="000000" w:sz="12" w:space="0"/>
              <w:bottom w:val="single" w:color="000000" w:sz="4" w:space="0"/>
              <w:right w:val="single" w:color="000000" w:sz="4" w:space="0"/>
            </w:tcBorders>
          </w:tcPr>
          <w:p>
            <w:pPr>
              <w:pStyle w:val="19"/>
              <w:spacing w:line="259" w:lineRule="exact"/>
              <w:ind w:left="201"/>
              <w:rPr>
                <w:rFonts w:ascii="宋体" w:hAnsi="宋体" w:eastAsia="宋体" w:cs="宋体"/>
                <w:sz w:val="21"/>
                <w:szCs w:val="21"/>
              </w:rPr>
            </w:pPr>
            <w:r>
              <w:rPr>
                <w:rFonts w:ascii="宋体" w:hAnsi="宋体" w:eastAsia="宋体" w:cs="宋体"/>
                <w:sz w:val="21"/>
                <w:szCs w:val="21"/>
              </w:rPr>
              <w:t>测点规格</w:t>
            </w:r>
          </w:p>
        </w:tc>
        <w:tc>
          <w:tcPr>
            <w:tcW w:w="3757" w:type="dxa"/>
            <w:gridSpan w:val="7"/>
            <w:tcBorders>
              <w:top w:val="single" w:color="000000" w:sz="4" w:space="0"/>
              <w:left w:val="single" w:color="000000" w:sz="4" w:space="0"/>
              <w:bottom w:val="single" w:color="000000" w:sz="4" w:space="0"/>
              <w:right w:val="single" w:color="000000" w:sz="4" w:space="0"/>
            </w:tcBorders>
          </w:tcPr>
          <w:p>
            <w:pPr>
              <w:pStyle w:val="19"/>
              <w:spacing w:before="35"/>
              <w:jc w:val="center"/>
              <w:rPr>
                <w:rFonts w:ascii="Times New Roman" w:hAnsi="Times New Roman" w:eastAsia="Times New Roman" w:cs="Times New Roman"/>
                <w:sz w:val="21"/>
                <w:szCs w:val="21"/>
              </w:rPr>
            </w:pPr>
            <w:r>
              <w:rPr>
                <w:rFonts w:ascii="Times New Roman"/>
                <w:sz w:val="21"/>
              </w:rPr>
              <w:t>0.18</w:t>
            </w:r>
          </w:p>
        </w:tc>
        <w:tc>
          <w:tcPr>
            <w:tcW w:w="703" w:type="dxa"/>
            <w:tcBorders>
              <w:top w:val="single" w:color="000000" w:sz="4" w:space="0"/>
              <w:left w:val="single" w:color="000000" w:sz="4" w:space="0"/>
              <w:bottom w:val="single" w:color="000000" w:sz="4" w:space="0"/>
              <w:right w:val="single" w:color="000000" w:sz="4" w:space="0"/>
            </w:tcBorders>
          </w:tcPr>
          <w:p>
            <w:pPr>
              <w:pStyle w:val="19"/>
              <w:spacing w:before="36"/>
              <w:ind w:left="232"/>
              <w:rPr>
                <w:rFonts w:ascii="Times New Roman" w:hAnsi="Times New Roman" w:eastAsia="Times New Roman" w:cs="Times New Roman"/>
                <w:sz w:val="13"/>
                <w:szCs w:val="13"/>
              </w:rPr>
            </w:pPr>
            <w:r>
              <w:rPr>
                <w:rFonts w:ascii="Times New Roman"/>
                <w:position w:val="-6"/>
                <w:sz w:val="21"/>
              </w:rPr>
              <w:t>m</w:t>
            </w:r>
            <w:r>
              <w:rPr>
                <w:rFonts w:ascii="Times New Roman"/>
                <w:sz w:val="13"/>
              </w:rPr>
              <w:t>2</w:t>
            </w:r>
          </w:p>
        </w:tc>
      </w:tr>
      <w:tr>
        <w:tblPrEx>
          <w:tblLayout w:type="fixed"/>
          <w:tblCellMar>
            <w:top w:w="0" w:type="dxa"/>
            <w:left w:w="0" w:type="dxa"/>
            <w:bottom w:w="0" w:type="dxa"/>
            <w:right w:w="0" w:type="dxa"/>
          </w:tblCellMar>
        </w:tblPrEx>
        <w:trPr>
          <w:trHeight w:val="322" w:hRule="exact"/>
        </w:trPr>
        <w:tc>
          <w:tcPr>
            <w:tcW w:w="1077" w:type="dxa"/>
            <w:tcBorders>
              <w:top w:val="single" w:color="000000" w:sz="4" w:space="0"/>
              <w:left w:val="single" w:color="000000" w:sz="4" w:space="0"/>
              <w:bottom w:val="single" w:color="000000" w:sz="4" w:space="0"/>
              <w:right w:val="single" w:color="000000" w:sz="4" w:space="0"/>
            </w:tcBorders>
          </w:tcPr>
          <w:p>
            <w:pPr>
              <w:pStyle w:val="19"/>
              <w:spacing w:before="35"/>
              <w:ind w:left="1"/>
              <w:jc w:val="center"/>
              <w:rPr>
                <w:rFonts w:ascii="Times New Roman" w:hAnsi="Times New Roman" w:eastAsia="Times New Roman" w:cs="Times New Roman"/>
                <w:sz w:val="21"/>
                <w:szCs w:val="21"/>
              </w:rPr>
            </w:pPr>
            <w:r>
              <w:rPr>
                <w:rFonts w:ascii="Times New Roman"/>
                <w:w w:val="99"/>
                <w:sz w:val="21"/>
              </w:rPr>
              <w:t>3</w:t>
            </w:r>
          </w:p>
        </w:tc>
        <w:tc>
          <w:tcPr>
            <w:tcW w:w="1218" w:type="dxa"/>
            <w:gridSpan w:val="2"/>
            <w:tcBorders>
              <w:top w:val="single" w:color="000000" w:sz="4" w:space="0"/>
              <w:left w:val="single" w:color="000000" w:sz="4" w:space="0"/>
              <w:bottom w:val="single" w:color="000000" w:sz="4" w:space="0"/>
              <w:right w:val="single" w:color="000000" w:sz="4" w:space="0"/>
            </w:tcBorders>
          </w:tcPr>
          <w:p>
            <w:pPr>
              <w:pStyle w:val="19"/>
              <w:spacing w:before="35"/>
              <w:jc w:val="center"/>
              <w:rPr>
                <w:rFonts w:ascii="Times New Roman" w:hAnsi="Times New Roman" w:eastAsia="Times New Roman" w:cs="Times New Roman"/>
                <w:sz w:val="21"/>
                <w:szCs w:val="21"/>
              </w:rPr>
            </w:pPr>
            <w:r>
              <w:rPr>
                <w:rFonts w:ascii="Times New Roman"/>
                <w:sz w:val="21"/>
              </w:rPr>
              <w:t>1.26</w:t>
            </w:r>
          </w:p>
        </w:tc>
        <w:tc>
          <w:tcPr>
            <w:tcW w:w="1218" w:type="dxa"/>
            <w:tcBorders>
              <w:top w:val="single" w:color="000000" w:sz="4" w:space="0"/>
              <w:left w:val="single" w:color="000000" w:sz="4" w:space="0"/>
              <w:bottom w:val="single" w:color="000000" w:sz="4" w:space="0"/>
              <w:right w:val="single" w:color="000000" w:sz="4" w:space="0"/>
            </w:tcBorders>
          </w:tcPr>
          <w:p>
            <w:pPr>
              <w:pStyle w:val="19"/>
              <w:spacing w:before="35"/>
              <w:ind w:right="1"/>
              <w:jc w:val="center"/>
              <w:rPr>
                <w:rFonts w:ascii="Times New Roman" w:hAnsi="Times New Roman" w:eastAsia="Times New Roman" w:cs="Times New Roman"/>
                <w:sz w:val="21"/>
                <w:szCs w:val="21"/>
              </w:rPr>
            </w:pPr>
            <w:r>
              <w:rPr>
                <w:rFonts w:ascii="Times New Roman"/>
                <w:sz w:val="21"/>
              </w:rPr>
              <w:t>1.23</w:t>
            </w:r>
          </w:p>
        </w:tc>
        <w:tc>
          <w:tcPr>
            <w:tcW w:w="816" w:type="dxa"/>
            <w:tcBorders>
              <w:top w:val="single" w:color="000000" w:sz="4" w:space="0"/>
              <w:left w:val="single" w:color="000000" w:sz="4" w:space="0"/>
              <w:bottom w:val="single" w:color="000000" w:sz="4" w:space="0"/>
              <w:right w:val="single" w:color="000000" w:sz="12" w:space="0"/>
            </w:tcBorders>
          </w:tcPr>
          <w:p>
            <w:pPr>
              <w:pStyle w:val="19"/>
              <w:spacing w:before="35"/>
              <w:ind w:left="124"/>
              <w:rPr>
                <w:rFonts w:ascii="Times New Roman" w:hAnsi="Times New Roman" w:eastAsia="Times New Roman" w:cs="Times New Roman"/>
                <w:sz w:val="13"/>
                <w:szCs w:val="13"/>
              </w:rPr>
            </w:pPr>
            <w:r>
              <w:rPr>
                <w:rFonts w:ascii="Times New Roman"/>
                <w:sz w:val="21"/>
              </w:rPr>
              <w:t>mg/m</w:t>
            </w:r>
            <w:r>
              <w:rPr>
                <w:rFonts w:ascii="Times New Roman"/>
                <w:position w:val="7"/>
                <w:sz w:val="13"/>
              </w:rPr>
              <w:t>3</w:t>
            </w:r>
          </w:p>
        </w:tc>
        <w:tc>
          <w:tcPr>
            <w:tcW w:w="1272" w:type="dxa"/>
            <w:gridSpan w:val="2"/>
            <w:vMerge w:val="restart"/>
            <w:tcBorders>
              <w:top w:val="single" w:color="000000" w:sz="4" w:space="0"/>
              <w:left w:val="single" w:color="000000" w:sz="12" w:space="0"/>
              <w:right w:val="single" w:color="000000" w:sz="4" w:space="0"/>
            </w:tcBorders>
          </w:tcPr>
          <w:p>
            <w:pPr>
              <w:pStyle w:val="19"/>
              <w:spacing w:before="146"/>
              <w:ind w:left="201"/>
              <w:rPr>
                <w:rFonts w:ascii="宋体" w:hAnsi="宋体" w:eastAsia="宋体" w:cs="宋体"/>
                <w:sz w:val="21"/>
                <w:szCs w:val="21"/>
              </w:rPr>
            </w:pPr>
            <w:r>
              <w:rPr>
                <w:rFonts w:ascii="宋体" w:hAnsi="宋体" w:eastAsia="宋体" w:cs="宋体"/>
                <w:sz w:val="21"/>
                <w:szCs w:val="21"/>
              </w:rPr>
              <w:t>测点温度</w:t>
            </w:r>
          </w:p>
        </w:tc>
        <w:tc>
          <w:tcPr>
            <w:tcW w:w="626" w:type="dxa"/>
            <w:vMerge w:val="restart"/>
            <w:tcBorders>
              <w:top w:val="single" w:color="000000" w:sz="4" w:space="0"/>
              <w:left w:val="single" w:color="000000" w:sz="4" w:space="0"/>
              <w:right w:val="single" w:color="000000" w:sz="4" w:space="0"/>
            </w:tcBorders>
          </w:tcPr>
          <w:p>
            <w:pPr>
              <w:pStyle w:val="19"/>
              <w:spacing w:before="13"/>
              <w:rPr>
                <w:rFonts w:ascii="宋体" w:hAnsi="宋体" w:eastAsia="宋体" w:cs="宋体"/>
                <w:b/>
                <w:bCs/>
                <w:sz w:val="14"/>
                <w:szCs w:val="14"/>
              </w:rPr>
            </w:pPr>
          </w:p>
          <w:p>
            <w:pPr>
              <w:pStyle w:val="19"/>
              <w:ind w:left="125"/>
              <w:rPr>
                <w:rFonts w:ascii="Times New Roman" w:hAnsi="Times New Roman" w:eastAsia="Times New Roman" w:cs="Times New Roman"/>
                <w:sz w:val="21"/>
                <w:szCs w:val="21"/>
              </w:rPr>
            </w:pPr>
            <w:r>
              <w:rPr>
                <w:rFonts w:ascii="Times New Roman"/>
                <w:sz w:val="21"/>
              </w:rPr>
              <w:t>19.6</w:t>
            </w:r>
          </w:p>
        </w:tc>
        <w:tc>
          <w:tcPr>
            <w:tcW w:w="626" w:type="dxa"/>
            <w:gridSpan w:val="2"/>
            <w:vMerge w:val="restart"/>
            <w:tcBorders>
              <w:top w:val="single" w:color="000000" w:sz="4" w:space="0"/>
              <w:left w:val="single" w:color="000000" w:sz="4" w:space="0"/>
              <w:right w:val="single" w:color="000000" w:sz="4" w:space="0"/>
            </w:tcBorders>
          </w:tcPr>
          <w:p>
            <w:pPr>
              <w:pStyle w:val="19"/>
              <w:spacing w:before="13"/>
              <w:rPr>
                <w:rFonts w:ascii="宋体" w:hAnsi="宋体" w:eastAsia="宋体" w:cs="宋体"/>
                <w:b/>
                <w:bCs/>
                <w:sz w:val="14"/>
                <w:szCs w:val="14"/>
              </w:rPr>
            </w:pPr>
          </w:p>
          <w:p>
            <w:pPr>
              <w:pStyle w:val="19"/>
              <w:ind w:left="122"/>
              <w:rPr>
                <w:rFonts w:ascii="Times New Roman" w:hAnsi="Times New Roman" w:eastAsia="Times New Roman" w:cs="Times New Roman"/>
                <w:sz w:val="21"/>
                <w:szCs w:val="21"/>
              </w:rPr>
            </w:pPr>
            <w:r>
              <w:rPr>
                <w:rFonts w:ascii="Times New Roman"/>
                <w:sz w:val="21"/>
              </w:rPr>
              <w:t>20.5</w:t>
            </w:r>
          </w:p>
        </w:tc>
        <w:tc>
          <w:tcPr>
            <w:tcW w:w="626" w:type="dxa"/>
            <w:vMerge w:val="restart"/>
            <w:tcBorders>
              <w:top w:val="single" w:color="000000" w:sz="4" w:space="0"/>
              <w:left w:val="single" w:color="000000" w:sz="4" w:space="0"/>
              <w:right w:val="single" w:color="000000" w:sz="4" w:space="0"/>
            </w:tcBorders>
          </w:tcPr>
          <w:p>
            <w:pPr>
              <w:pStyle w:val="19"/>
              <w:spacing w:before="13"/>
              <w:rPr>
                <w:rFonts w:ascii="宋体" w:hAnsi="宋体" w:eastAsia="宋体" w:cs="宋体"/>
                <w:b/>
                <w:bCs/>
                <w:sz w:val="14"/>
                <w:szCs w:val="14"/>
              </w:rPr>
            </w:pPr>
          </w:p>
          <w:p>
            <w:pPr>
              <w:pStyle w:val="19"/>
              <w:ind w:left="123"/>
              <w:rPr>
                <w:rFonts w:ascii="Times New Roman" w:hAnsi="Times New Roman" w:eastAsia="Times New Roman" w:cs="Times New Roman"/>
                <w:sz w:val="21"/>
                <w:szCs w:val="21"/>
              </w:rPr>
            </w:pPr>
            <w:r>
              <w:rPr>
                <w:rFonts w:ascii="Times New Roman"/>
                <w:sz w:val="21"/>
              </w:rPr>
              <w:t>20.2</w:t>
            </w:r>
          </w:p>
        </w:tc>
        <w:tc>
          <w:tcPr>
            <w:tcW w:w="626" w:type="dxa"/>
            <w:vMerge w:val="restart"/>
            <w:tcBorders>
              <w:top w:val="single" w:color="000000" w:sz="4" w:space="0"/>
              <w:left w:val="single" w:color="000000" w:sz="4" w:space="0"/>
              <w:right w:val="single" w:color="000000" w:sz="4" w:space="0"/>
            </w:tcBorders>
          </w:tcPr>
          <w:p>
            <w:pPr>
              <w:pStyle w:val="19"/>
              <w:spacing w:before="13"/>
              <w:rPr>
                <w:rFonts w:ascii="宋体" w:hAnsi="宋体" w:eastAsia="宋体" w:cs="宋体"/>
                <w:b/>
                <w:bCs/>
                <w:sz w:val="14"/>
                <w:szCs w:val="14"/>
              </w:rPr>
            </w:pPr>
          </w:p>
          <w:p>
            <w:pPr>
              <w:pStyle w:val="19"/>
              <w:ind w:left="123"/>
              <w:rPr>
                <w:rFonts w:ascii="Times New Roman" w:hAnsi="Times New Roman" w:eastAsia="Times New Roman" w:cs="Times New Roman"/>
                <w:sz w:val="21"/>
                <w:szCs w:val="21"/>
              </w:rPr>
            </w:pPr>
            <w:r>
              <w:rPr>
                <w:rFonts w:ascii="Times New Roman"/>
                <w:sz w:val="21"/>
              </w:rPr>
              <w:t>19.4</w:t>
            </w:r>
          </w:p>
        </w:tc>
        <w:tc>
          <w:tcPr>
            <w:tcW w:w="626" w:type="dxa"/>
            <w:vMerge w:val="restart"/>
            <w:tcBorders>
              <w:top w:val="single" w:color="000000" w:sz="4" w:space="0"/>
              <w:left w:val="single" w:color="000000" w:sz="4" w:space="0"/>
              <w:right w:val="single" w:color="000000" w:sz="4" w:space="0"/>
            </w:tcBorders>
          </w:tcPr>
          <w:p>
            <w:pPr>
              <w:pStyle w:val="19"/>
              <w:spacing w:before="13"/>
              <w:rPr>
                <w:rFonts w:ascii="宋体" w:hAnsi="宋体" w:eastAsia="宋体" w:cs="宋体"/>
                <w:b/>
                <w:bCs/>
                <w:sz w:val="14"/>
                <w:szCs w:val="14"/>
              </w:rPr>
            </w:pPr>
          </w:p>
          <w:p>
            <w:pPr>
              <w:pStyle w:val="19"/>
              <w:ind w:left="124"/>
              <w:rPr>
                <w:rFonts w:ascii="Times New Roman" w:hAnsi="Times New Roman" w:eastAsia="Times New Roman" w:cs="Times New Roman"/>
                <w:sz w:val="21"/>
                <w:szCs w:val="21"/>
              </w:rPr>
            </w:pPr>
            <w:r>
              <w:rPr>
                <w:rFonts w:ascii="Times New Roman"/>
                <w:sz w:val="21"/>
              </w:rPr>
              <w:t>19.8</w:t>
            </w:r>
          </w:p>
        </w:tc>
        <w:tc>
          <w:tcPr>
            <w:tcW w:w="627" w:type="dxa"/>
            <w:vMerge w:val="restart"/>
            <w:tcBorders>
              <w:top w:val="single" w:color="000000" w:sz="4" w:space="0"/>
              <w:left w:val="single" w:color="000000" w:sz="4" w:space="0"/>
              <w:right w:val="single" w:color="000000" w:sz="4" w:space="0"/>
            </w:tcBorders>
          </w:tcPr>
          <w:p>
            <w:pPr>
              <w:pStyle w:val="19"/>
              <w:spacing w:before="13"/>
              <w:rPr>
                <w:rFonts w:ascii="宋体" w:hAnsi="宋体" w:eastAsia="宋体" w:cs="宋体"/>
                <w:b/>
                <w:bCs/>
                <w:sz w:val="14"/>
                <w:szCs w:val="14"/>
              </w:rPr>
            </w:pPr>
          </w:p>
          <w:p>
            <w:pPr>
              <w:pStyle w:val="19"/>
              <w:ind w:left="124"/>
              <w:rPr>
                <w:rFonts w:ascii="Times New Roman" w:hAnsi="Times New Roman" w:eastAsia="Times New Roman" w:cs="Times New Roman"/>
                <w:sz w:val="21"/>
                <w:szCs w:val="21"/>
              </w:rPr>
            </w:pPr>
            <w:r>
              <w:rPr>
                <w:rFonts w:ascii="Times New Roman"/>
                <w:sz w:val="21"/>
              </w:rPr>
              <w:t>20.6</w:t>
            </w:r>
          </w:p>
        </w:tc>
        <w:tc>
          <w:tcPr>
            <w:tcW w:w="703" w:type="dxa"/>
            <w:vMerge w:val="restart"/>
            <w:tcBorders>
              <w:top w:val="single" w:color="000000" w:sz="4" w:space="0"/>
              <w:left w:val="single" w:color="000000" w:sz="4" w:space="0"/>
              <w:right w:val="single" w:color="000000" w:sz="4" w:space="0"/>
            </w:tcBorders>
          </w:tcPr>
          <w:p>
            <w:pPr>
              <w:pStyle w:val="19"/>
              <w:spacing w:before="146"/>
              <w:ind w:right="1"/>
              <w:jc w:val="center"/>
              <w:rPr>
                <w:rFonts w:ascii="宋体" w:hAnsi="宋体" w:eastAsia="宋体" w:cs="宋体"/>
                <w:sz w:val="21"/>
                <w:szCs w:val="21"/>
              </w:rPr>
            </w:pPr>
            <w:r>
              <w:rPr>
                <w:rFonts w:ascii="宋体" w:hAnsi="宋体" w:eastAsia="宋体" w:cs="宋体"/>
                <w:w w:val="99"/>
                <w:sz w:val="21"/>
                <w:szCs w:val="21"/>
              </w:rPr>
              <w:t>℃</w:t>
            </w:r>
          </w:p>
        </w:tc>
      </w:tr>
      <w:tr>
        <w:tblPrEx>
          <w:tblLayout w:type="fixed"/>
          <w:tblCellMar>
            <w:top w:w="0" w:type="dxa"/>
            <w:left w:w="0" w:type="dxa"/>
            <w:bottom w:w="0" w:type="dxa"/>
            <w:right w:w="0" w:type="dxa"/>
          </w:tblCellMar>
        </w:tblPrEx>
        <w:trPr>
          <w:trHeight w:val="322" w:hRule="exact"/>
        </w:trPr>
        <w:tc>
          <w:tcPr>
            <w:tcW w:w="1077" w:type="dxa"/>
            <w:tcBorders>
              <w:top w:val="single" w:color="000000" w:sz="4" w:space="0"/>
              <w:left w:val="single" w:color="000000" w:sz="4" w:space="0"/>
              <w:bottom w:val="single" w:color="000000" w:sz="4" w:space="0"/>
              <w:right w:val="single" w:color="000000" w:sz="4" w:space="0"/>
            </w:tcBorders>
          </w:tcPr>
          <w:p>
            <w:pPr>
              <w:pStyle w:val="19"/>
              <w:spacing w:line="260" w:lineRule="exact"/>
              <w:ind w:left="102"/>
              <w:rPr>
                <w:rFonts w:ascii="宋体" w:hAnsi="宋体" w:eastAsia="宋体" w:cs="宋体"/>
                <w:sz w:val="21"/>
                <w:szCs w:val="21"/>
              </w:rPr>
            </w:pPr>
            <w:r>
              <w:rPr>
                <w:rFonts w:ascii="宋体" w:hAnsi="宋体" w:eastAsia="宋体" w:cs="宋体"/>
                <w:sz w:val="21"/>
                <w:szCs w:val="21"/>
              </w:rPr>
              <w:t>平均浓度</w:t>
            </w:r>
          </w:p>
        </w:tc>
        <w:tc>
          <w:tcPr>
            <w:tcW w:w="1218" w:type="dxa"/>
            <w:gridSpan w:val="2"/>
            <w:tcBorders>
              <w:top w:val="single" w:color="000000" w:sz="4" w:space="0"/>
              <w:left w:val="single" w:color="000000" w:sz="4" w:space="0"/>
              <w:bottom w:val="single" w:color="000000" w:sz="4" w:space="0"/>
              <w:right w:val="single" w:color="000000" w:sz="4" w:space="0"/>
            </w:tcBorders>
          </w:tcPr>
          <w:p>
            <w:pPr>
              <w:pStyle w:val="19"/>
              <w:spacing w:before="34"/>
              <w:jc w:val="center"/>
              <w:rPr>
                <w:rFonts w:ascii="Times New Roman" w:hAnsi="Times New Roman" w:eastAsia="Times New Roman" w:cs="Times New Roman"/>
                <w:sz w:val="21"/>
                <w:szCs w:val="21"/>
              </w:rPr>
            </w:pPr>
            <w:r>
              <w:rPr>
                <w:rFonts w:ascii="Times New Roman"/>
                <w:sz w:val="21"/>
              </w:rPr>
              <w:t>1.41</w:t>
            </w:r>
          </w:p>
        </w:tc>
        <w:tc>
          <w:tcPr>
            <w:tcW w:w="1218" w:type="dxa"/>
            <w:tcBorders>
              <w:top w:val="single" w:color="000000" w:sz="4" w:space="0"/>
              <w:left w:val="single" w:color="000000" w:sz="4" w:space="0"/>
              <w:bottom w:val="single" w:color="000000" w:sz="4" w:space="0"/>
              <w:right w:val="single" w:color="000000" w:sz="4" w:space="0"/>
            </w:tcBorders>
          </w:tcPr>
          <w:p>
            <w:pPr>
              <w:pStyle w:val="19"/>
              <w:spacing w:before="34"/>
              <w:ind w:right="1"/>
              <w:jc w:val="center"/>
              <w:rPr>
                <w:rFonts w:ascii="Times New Roman" w:hAnsi="Times New Roman" w:eastAsia="Times New Roman" w:cs="Times New Roman"/>
                <w:sz w:val="21"/>
                <w:szCs w:val="21"/>
              </w:rPr>
            </w:pPr>
            <w:r>
              <w:rPr>
                <w:rFonts w:ascii="Times New Roman"/>
                <w:sz w:val="21"/>
              </w:rPr>
              <w:t>1.41</w:t>
            </w:r>
          </w:p>
        </w:tc>
        <w:tc>
          <w:tcPr>
            <w:tcW w:w="816" w:type="dxa"/>
            <w:tcBorders>
              <w:top w:val="single" w:color="000000" w:sz="4" w:space="0"/>
              <w:left w:val="single" w:color="000000" w:sz="4" w:space="0"/>
              <w:bottom w:val="single" w:color="000000" w:sz="4" w:space="0"/>
              <w:right w:val="single" w:color="000000" w:sz="12" w:space="0"/>
            </w:tcBorders>
          </w:tcPr>
          <w:p>
            <w:pPr>
              <w:pStyle w:val="19"/>
              <w:spacing w:before="34"/>
              <w:ind w:left="124"/>
              <w:rPr>
                <w:rFonts w:ascii="Times New Roman" w:hAnsi="Times New Roman" w:eastAsia="Times New Roman" w:cs="Times New Roman"/>
                <w:sz w:val="13"/>
                <w:szCs w:val="13"/>
              </w:rPr>
            </w:pPr>
            <w:r>
              <w:rPr>
                <w:rFonts w:ascii="Times New Roman"/>
                <w:sz w:val="21"/>
              </w:rPr>
              <w:t>mg/m</w:t>
            </w:r>
            <w:r>
              <w:rPr>
                <w:rFonts w:ascii="Times New Roman"/>
                <w:position w:val="7"/>
                <w:sz w:val="13"/>
              </w:rPr>
              <w:t>3</w:t>
            </w:r>
          </w:p>
        </w:tc>
        <w:tc>
          <w:tcPr>
            <w:tcW w:w="1272" w:type="dxa"/>
            <w:gridSpan w:val="2"/>
            <w:vMerge w:val="continue"/>
            <w:tcBorders>
              <w:left w:val="single" w:color="000000" w:sz="12" w:space="0"/>
              <w:bottom w:val="single" w:color="000000" w:sz="4" w:space="0"/>
              <w:right w:val="single" w:color="000000" w:sz="4" w:space="0"/>
            </w:tcBorders>
          </w:tcPr>
          <w:p/>
        </w:tc>
        <w:tc>
          <w:tcPr>
            <w:tcW w:w="626" w:type="dxa"/>
            <w:vMerge w:val="continue"/>
            <w:tcBorders>
              <w:left w:val="single" w:color="000000" w:sz="4" w:space="0"/>
              <w:bottom w:val="single" w:color="000000" w:sz="4" w:space="0"/>
              <w:right w:val="single" w:color="000000" w:sz="4" w:space="0"/>
            </w:tcBorders>
          </w:tcPr>
          <w:p/>
        </w:tc>
        <w:tc>
          <w:tcPr>
            <w:tcW w:w="626" w:type="dxa"/>
            <w:gridSpan w:val="2"/>
            <w:vMerge w:val="continue"/>
            <w:tcBorders>
              <w:left w:val="single" w:color="000000" w:sz="4" w:space="0"/>
              <w:bottom w:val="single" w:color="000000" w:sz="4" w:space="0"/>
              <w:right w:val="single" w:color="000000" w:sz="4" w:space="0"/>
            </w:tcBorders>
          </w:tcPr>
          <w:p/>
        </w:tc>
        <w:tc>
          <w:tcPr>
            <w:tcW w:w="626" w:type="dxa"/>
            <w:vMerge w:val="continue"/>
            <w:tcBorders>
              <w:left w:val="single" w:color="000000" w:sz="4" w:space="0"/>
              <w:bottom w:val="single" w:color="000000" w:sz="4" w:space="0"/>
              <w:right w:val="single" w:color="000000" w:sz="4" w:space="0"/>
            </w:tcBorders>
          </w:tcPr>
          <w:p/>
        </w:tc>
        <w:tc>
          <w:tcPr>
            <w:tcW w:w="626" w:type="dxa"/>
            <w:vMerge w:val="continue"/>
            <w:tcBorders>
              <w:left w:val="single" w:color="000000" w:sz="4" w:space="0"/>
              <w:bottom w:val="single" w:color="000000" w:sz="4" w:space="0"/>
              <w:right w:val="single" w:color="000000" w:sz="4" w:space="0"/>
            </w:tcBorders>
          </w:tcPr>
          <w:p/>
        </w:tc>
        <w:tc>
          <w:tcPr>
            <w:tcW w:w="626" w:type="dxa"/>
            <w:vMerge w:val="continue"/>
            <w:tcBorders>
              <w:left w:val="single" w:color="000000" w:sz="4" w:space="0"/>
              <w:bottom w:val="single" w:color="000000" w:sz="4" w:space="0"/>
              <w:right w:val="single" w:color="000000" w:sz="4" w:space="0"/>
            </w:tcBorders>
          </w:tcPr>
          <w:p/>
        </w:tc>
        <w:tc>
          <w:tcPr>
            <w:tcW w:w="627" w:type="dxa"/>
            <w:vMerge w:val="continue"/>
            <w:tcBorders>
              <w:left w:val="single" w:color="000000" w:sz="4" w:space="0"/>
              <w:bottom w:val="single" w:color="000000" w:sz="4" w:space="0"/>
              <w:right w:val="single" w:color="000000" w:sz="4" w:space="0"/>
            </w:tcBorders>
          </w:tcPr>
          <w:p/>
        </w:tc>
        <w:tc>
          <w:tcPr>
            <w:tcW w:w="703" w:type="dxa"/>
            <w:vMerge w:val="continue"/>
            <w:tcBorders>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322" w:hRule="exact"/>
        </w:trPr>
        <w:tc>
          <w:tcPr>
            <w:tcW w:w="1077" w:type="dxa"/>
            <w:tcBorders>
              <w:top w:val="single" w:color="000000" w:sz="4" w:space="0"/>
              <w:left w:val="single" w:color="000000" w:sz="4" w:space="0"/>
              <w:bottom w:val="single" w:color="000000" w:sz="4" w:space="0"/>
              <w:right w:val="single" w:color="000000" w:sz="4" w:space="0"/>
            </w:tcBorders>
          </w:tcPr>
          <w:p>
            <w:pPr>
              <w:pStyle w:val="19"/>
              <w:spacing w:line="260" w:lineRule="exact"/>
              <w:ind w:left="217"/>
              <w:rPr>
                <w:rFonts w:ascii="宋体" w:hAnsi="宋体" w:eastAsia="宋体" w:cs="宋体"/>
                <w:sz w:val="21"/>
                <w:szCs w:val="21"/>
              </w:rPr>
            </w:pPr>
            <w:r>
              <w:rPr>
                <w:rFonts w:ascii="宋体" w:hAnsi="宋体" w:eastAsia="宋体" w:cs="宋体"/>
                <w:sz w:val="21"/>
                <w:szCs w:val="21"/>
              </w:rPr>
              <w:t>排放量</w:t>
            </w:r>
          </w:p>
        </w:tc>
        <w:tc>
          <w:tcPr>
            <w:tcW w:w="1218" w:type="dxa"/>
            <w:gridSpan w:val="2"/>
            <w:tcBorders>
              <w:top w:val="single" w:color="000000" w:sz="4" w:space="0"/>
              <w:left w:val="single" w:color="000000" w:sz="4" w:space="0"/>
              <w:bottom w:val="single" w:color="000000" w:sz="4" w:space="0"/>
              <w:right w:val="single" w:color="000000" w:sz="4" w:space="0"/>
            </w:tcBorders>
          </w:tcPr>
          <w:p>
            <w:pPr>
              <w:pStyle w:val="19"/>
              <w:spacing w:line="276" w:lineRule="exact"/>
              <w:ind w:left="206"/>
              <w:rPr>
                <w:rFonts w:ascii="Times New Roman" w:hAnsi="Times New Roman" w:eastAsia="Times New Roman" w:cs="Times New Roman"/>
                <w:sz w:val="13"/>
                <w:szCs w:val="13"/>
              </w:rPr>
            </w:pPr>
            <w:r>
              <w:rPr>
                <w:rFonts w:ascii="Times New Roman" w:hAnsi="Times New Roman" w:eastAsia="Times New Roman" w:cs="Times New Roman"/>
                <w:sz w:val="21"/>
                <w:szCs w:val="21"/>
              </w:rPr>
              <w:t>8.1</w:t>
            </w:r>
            <w:r>
              <w:rPr>
                <w:rFonts w:ascii="宋体" w:hAnsi="宋体" w:eastAsia="宋体" w:cs="宋体"/>
                <w:sz w:val="21"/>
                <w:szCs w:val="21"/>
              </w:rPr>
              <w:t>×</w:t>
            </w:r>
            <w:r>
              <w:rPr>
                <w:rFonts w:ascii="Times New Roman" w:hAnsi="Times New Roman" w:eastAsia="Times New Roman" w:cs="Times New Roman"/>
                <w:sz w:val="21"/>
                <w:szCs w:val="21"/>
              </w:rPr>
              <w:t>10</w:t>
            </w:r>
            <w:r>
              <w:rPr>
                <w:rFonts w:ascii="Times New Roman" w:hAnsi="Times New Roman" w:eastAsia="Times New Roman" w:cs="Times New Roman"/>
                <w:position w:val="7"/>
                <w:sz w:val="13"/>
                <w:szCs w:val="13"/>
              </w:rPr>
              <w:t>-3</w:t>
            </w:r>
          </w:p>
        </w:tc>
        <w:tc>
          <w:tcPr>
            <w:tcW w:w="1218" w:type="dxa"/>
            <w:tcBorders>
              <w:top w:val="single" w:color="000000" w:sz="4" w:space="0"/>
              <w:left w:val="single" w:color="000000" w:sz="4" w:space="0"/>
              <w:bottom w:val="single" w:color="000000" w:sz="4" w:space="0"/>
              <w:right w:val="single" w:color="000000" w:sz="4" w:space="0"/>
            </w:tcBorders>
          </w:tcPr>
          <w:p>
            <w:pPr>
              <w:pStyle w:val="19"/>
              <w:spacing w:line="276" w:lineRule="exact"/>
              <w:ind w:left="205"/>
              <w:rPr>
                <w:rFonts w:ascii="Times New Roman" w:hAnsi="Times New Roman" w:eastAsia="Times New Roman" w:cs="Times New Roman"/>
                <w:sz w:val="13"/>
                <w:szCs w:val="13"/>
              </w:rPr>
            </w:pPr>
            <w:r>
              <w:rPr>
                <w:rFonts w:ascii="Times New Roman" w:hAnsi="Times New Roman" w:eastAsia="Times New Roman" w:cs="Times New Roman"/>
                <w:sz w:val="21"/>
                <w:szCs w:val="21"/>
              </w:rPr>
              <w:t>7.9</w:t>
            </w:r>
            <w:r>
              <w:rPr>
                <w:rFonts w:ascii="宋体" w:hAnsi="宋体" w:eastAsia="宋体" w:cs="宋体"/>
                <w:sz w:val="21"/>
                <w:szCs w:val="21"/>
              </w:rPr>
              <w:t>×</w:t>
            </w:r>
            <w:r>
              <w:rPr>
                <w:rFonts w:ascii="Times New Roman" w:hAnsi="Times New Roman" w:eastAsia="Times New Roman" w:cs="Times New Roman"/>
                <w:sz w:val="21"/>
                <w:szCs w:val="21"/>
              </w:rPr>
              <w:t>10</w:t>
            </w:r>
            <w:r>
              <w:rPr>
                <w:rFonts w:ascii="Times New Roman" w:hAnsi="Times New Roman" w:eastAsia="Times New Roman" w:cs="Times New Roman"/>
                <w:position w:val="7"/>
                <w:sz w:val="13"/>
                <w:szCs w:val="13"/>
              </w:rPr>
              <w:t>-3</w:t>
            </w:r>
          </w:p>
        </w:tc>
        <w:tc>
          <w:tcPr>
            <w:tcW w:w="816" w:type="dxa"/>
            <w:tcBorders>
              <w:top w:val="single" w:color="000000" w:sz="4" w:space="0"/>
              <w:left w:val="single" w:color="000000" w:sz="4" w:space="0"/>
              <w:bottom w:val="single" w:color="000000" w:sz="4" w:space="0"/>
              <w:right w:val="single" w:color="000000" w:sz="12" w:space="0"/>
            </w:tcBorders>
          </w:tcPr>
          <w:p>
            <w:pPr>
              <w:pStyle w:val="19"/>
              <w:spacing w:before="34"/>
              <w:ind w:left="216"/>
              <w:rPr>
                <w:rFonts w:ascii="Times New Roman" w:hAnsi="Times New Roman" w:eastAsia="Times New Roman" w:cs="Times New Roman"/>
                <w:sz w:val="21"/>
                <w:szCs w:val="21"/>
              </w:rPr>
            </w:pPr>
            <w:r>
              <w:rPr>
                <w:rFonts w:ascii="Times New Roman"/>
                <w:sz w:val="21"/>
              </w:rPr>
              <w:t>kg/h</w:t>
            </w:r>
          </w:p>
        </w:tc>
        <w:tc>
          <w:tcPr>
            <w:tcW w:w="1272" w:type="dxa"/>
            <w:gridSpan w:val="2"/>
            <w:tcBorders>
              <w:top w:val="single" w:color="000000" w:sz="4" w:space="0"/>
              <w:left w:val="single" w:color="000000" w:sz="12" w:space="0"/>
              <w:bottom w:val="single" w:color="000000" w:sz="4" w:space="0"/>
              <w:right w:val="single" w:color="000000" w:sz="4" w:space="0"/>
            </w:tcBorders>
          </w:tcPr>
          <w:p>
            <w:pPr>
              <w:pStyle w:val="19"/>
              <w:spacing w:line="260" w:lineRule="exact"/>
              <w:ind w:left="201"/>
              <w:rPr>
                <w:rFonts w:ascii="宋体" w:hAnsi="宋体" w:eastAsia="宋体" w:cs="宋体"/>
                <w:sz w:val="21"/>
                <w:szCs w:val="21"/>
              </w:rPr>
            </w:pPr>
            <w:r>
              <w:rPr>
                <w:rFonts w:ascii="宋体" w:hAnsi="宋体" w:eastAsia="宋体" w:cs="宋体"/>
                <w:sz w:val="21"/>
                <w:szCs w:val="21"/>
              </w:rPr>
              <w:t>烟气流量</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4"/>
              <w:ind w:left="153"/>
              <w:rPr>
                <w:rFonts w:ascii="Times New Roman" w:hAnsi="Times New Roman" w:eastAsia="Times New Roman" w:cs="Times New Roman"/>
                <w:sz w:val="21"/>
                <w:szCs w:val="21"/>
              </w:rPr>
            </w:pPr>
            <w:r>
              <w:rPr>
                <w:rFonts w:ascii="Times New Roman"/>
                <w:spacing w:val="-21"/>
                <w:sz w:val="21"/>
              </w:rPr>
              <w:t>5534</w:t>
            </w:r>
          </w:p>
        </w:tc>
        <w:tc>
          <w:tcPr>
            <w:tcW w:w="626" w:type="dxa"/>
            <w:gridSpan w:val="2"/>
            <w:tcBorders>
              <w:top w:val="single" w:color="000000" w:sz="4" w:space="0"/>
              <w:left w:val="single" w:color="000000" w:sz="4" w:space="0"/>
              <w:bottom w:val="single" w:color="000000" w:sz="4" w:space="0"/>
              <w:right w:val="single" w:color="000000" w:sz="4" w:space="0"/>
            </w:tcBorders>
          </w:tcPr>
          <w:p>
            <w:pPr>
              <w:pStyle w:val="19"/>
              <w:spacing w:before="34"/>
              <w:ind w:left="154"/>
              <w:rPr>
                <w:rFonts w:ascii="Times New Roman" w:hAnsi="Times New Roman" w:eastAsia="Times New Roman" w:cs="Times New Roman"/>
                <w:sz w:val="21"/>
                <w:szCs w:val="21"/>
              </w:rPr>
            </w:pPr>
            <w:r>
              <w:rPr>
                <w:rFonts w:ascii="Times New Roman"/>
                <w:spacing w:val="-21"/>
                <w:sz w:val="21"/>
              </w:rPr>
              <w:t>5988</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4"/>
              <w:ind w:left="154"/>
              <w:rPr>
                <w:rFonts w:ascii="Times New Roman" w:hAnsi="Times New Roman" w:eastAsia="Times New Roman" w:cs="Times New Roman"/>
                <w:sz w:val="21"/>
                <w:szCs w:val="21"/>
              </w:rPr>
            </w:pPr>
            <w:r>
              <w:rPr>
                <w:rFonts w:ascii="Times New Roman"/>
                <w:spacing w:val="-21"/>
                <w:sz w:val="21"/>
              </w:rPr>
              <w:t>5817</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4"/>
              <w:ind w:left="155"/>
              <w:rPr>
                <w:rFonts w:ascii="Times New Roman" w:hAnsi="Times New Roman" w:eastAsia="Times New Roman" w:cs="Times New Roman"/>
                <w:sz w:val="21"/>
                <w:szCs w:val="21"/>
              </w:rPr>
            </w:pPr>
            <w:r>
              <w:rPr>
                <w:rFonts w:ascii="Times New Roman"/>
                <w:spacing w:val="-22"/>
                <w:sz w:val="21"/>
              </w:rPr>
              <w:t>5360</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4"/>
              <w:ind w:left="152"/>
              <w:rPr>
                <w:rFonts w:ascii="Times New Roman" w:hAnsi="Times New Roman" w:eastAsia="Times New Roman" w:cs="Times New Roman"/>
                <w:sz w:val="21"/>
                <w:szCs w:val="21"/>
              </w:rPr>
            </w:pPr>
            <w:r>
              <w:rPr>
                <w:rFonts w:ascii="Times New Roman"/>
                <w:spacing w:val="-21"/>
                <w:sz w:val="21"/>
              </w:rPr>
              <w:t>5588</w:t>
            </w:r>
          </w:p>
        </w:tc>
        <w:tc>
          <w:tcPr>
            <w:tcW w:w="627" w:type="dxa"/>
            <w:tcBorders>
              <w:top w:val="single" w:color="000000" w:sz="4" w:space="0"/>
              <w:left w:val="single" w:color="000000" w:sz="4" w:space="0"/>
              <w:bottom w:val="single" w:color="000000" w:sz="4" w:space="0"/>
              <w:right w:val="single" w:color="000000" w:sz="4" w:space="0"/>
            </w:tcBorders>
          </w:tcPr>
          <w:p>
            <w:pPr>
              <w:pStyle w:val="19"/>
              <w:spacing w:before="34"/>
              <w:ind w:left="153"/>
              <w:rPr>
                <w:rFonts w:ascii="Times New Roman" w:hAnsi="Times New Roman" w:eastAsia="Times New Roman" w:cs="Times New Roman"/>
                <w:sz w:val="21"/>
                <w:szCs w:val="21"/>
              </w:rPr>
            </w:pPr>
            <w:r>
              <w:rPr>
                <w:rFonts w:ascii="Times New Roman"/>
                <w:spacing w:val="-21"/>
                <w:sz w:val="21"/>
              </w:rPr>
              <w:t>5930</w:t>
            </w:r>
          </w:p>
        </w:tc>
        <w:tc>
          <w:tcPr>
            <w:tcW w:w="703" w:type="dxa"/>
            <w:tcBorders>
              <w:top w:val="single" w:color="000000" w:sz="4" w:space="0"/>
              <w:left w:val="single" w:color="000000" w:sz="4" w:space="0"/>
              <w:bottom w:val="single" w:color="000000" w:sz="4" w:space="0"/>
              <w:right w:val="single" w:color="000000" w:sz="4" w:space="0"/>
            </w:tcBorders>
          </w:tcPr>
          <w:p>
            <w:pPr>
              <w:pStyle w:val="19"/>
              <w:spacing w:before="34"/>
              <w:ind w:left="147"/>
              <w:rPr>
                <w:rFonts w:ascii="Times New Roman" w:hAnsi="Times New Roman" w:eastAsia="Times New Roman" w:cs="Times New Roman"/>
                <w:sz w:val="21"/>
                <w:szCs w:val="21"/>
              </w:rPr>
            </w:pPr>
            <w:r>
              <w:rPr>
                <w:rFonts w:ascii="Times New Roman"/>
                <w:sz w:val="21"/>
              </w:rPr>
              <w:t>m</w:t>
            </w:r>
            <w:r>
              <w:rPr>
                <w:rFonts w:ascii="Times New Roman"/>
                <w:position w:val="7"/>
                <w:sz w:val="13"/>
              </w:rPr>
              <w:t>3</w:t>
            </w:r>
            <w:r>
              <w:rPr>
                <w:rFonts w:ascii="Times New Roman"/>
                <w:sz w:val="21"/>
              </w:rPr>
              <w:t>/h</w:t>
            </w:r>
          </w:p>
        </w:tc>
      </w:tr>
      <w:tr>
        <w:tblPrEx>
          <w:tblLayout w:type="fixed"/>
          <w:tblCellMar>
            <w:top w:w="0" w:type="dxa"/>
            <w:left w:w="0" w:type="dxa"/>
            <w:bottom w:w="0" w:type="dxa"/>
            <w:right w:w="0" w:type="dxa"/>
          </w:tblCellMar>
        </w:tblPrEx>
        <w:trPr>
          <w:trHeight w:val="322" w:hRule="exact"/>
        </w:trPr>
        <w:tc>
          <w:tcPr>
            <w:tcW w:w="1077" w:type="dxa"/>
            <w:tcBorders>
              <w:top w:val="single" w:color="000000" w:sz="4" w:space="0"/>
              <w:left w:val="single" w:color="000000" w:sz="4" w:space="0"/>
              <w:bottom w:val="single" w:color="000000" w:sz="4" w:space="0"/>
              <w:right w:val="single" w:color="000000" w:sz="4" w:space="0"/>
            </w:tcBorders>
          </w:tcPr>
          <w:p>
            <w:pPr>
              <w:pStyle w:val="19"/>
              <w:spacing w:line="260" w:lineRule="exact"/>
              <w:ind w:left="217"/>
              <w:rPr>
                <w:rFonts w:ascii="宋体" w:hAnsi="宋体" w:eastAsia="宋体" w:cs="宋体"/>
                <w:sz w:val="21"/>
                <w:szCs w:val="21"/>
              </w:rPr>
            </w:pPr>
            <w:r>
              <w:rPr>
                <w:rFonts w:ascii="宋体" w:hAnsi="宋体" w:eastAsia="宋体" w:cs="宋体"/>
                <w:sz w:val="21"/>
                <w:szCs w:val="21"/>
              </w:rPr>
              <w:t>标准值</w:t>
            </w:r>
          </w:p>
        </w:tc>
        <w:tc>
          <w:tcPr>
            <w:tcW w:w="1218" w:type="dxa"/>
            <w:gridSpan w:val="2"/>
            <w:tcBorders>
              <w:top w:val="single" w:color="000000" w:sz="4" w:space="0"/>
              <w:left w:val="single" w:color="000000" w:sz="4" w:space="0"/>
              <w:bottom w:val="single" w:color="000000" w:sz="4" w:space="0"/>
              <w:right w:val="single" w:color="000000" w:sz="4" w:space="0"/>
            </w:tcBorders>
          </w:tcPr>
          <w:p>
            <w:pPr>
              <w:pStyle w:val="19"/>
              <w:spacing w:before="36"/>
              <w:jc w:val="center"/>
              <w:rPr>
                <w:rFonts w:ascii="Times New Roman" w:hAnsi="Times New Roman" w:eastAsia="Times New Roman" w:cs="Times New Roman"/>
                <w:sz w:val="21"/>
                <w:szCs w:val="21"/>
              </w:rPr>
            </w:pPr>
            <w:r>
              <w:rPr>
                <w:rFonts w:ascii="Times New Roman"/>
                <w:sz w:val="21"/>
              </w:rPr>
              <w:t>2.0</w:t>
            </w:r>
          </w:p>
        </w:tc>
        <w:tc>
          <w:tcPr>
            <w:tcW w:w="1218" w:type="dxa"/>
            <w:tcBorders>
              <w:top w:val="single" w:color="000000" w:sz="4" w:space="0"/>
              <w:left w:val="single" w:color="000000" w:sz="4" w:space="0"/>
              <w:bottom w:val="single" w:color="000000" w:sz="4" w:space="0"/>
              <w:right w:val="single" w:color="000000" w:sz="4" w:space="0"/>
            </w:tcBorders>
          </w:tcPr>
          <w:p>
            <w:pPr>
              <w:pStyle w:val="19"/>
              <w:spacing w:before="36"/>
              <w:ind w:left="2"/>
              <w:jc w:val="center"/>
              <w:rPr>
                <w:rFonts w:ascii="Times New Roman" w:hAnsi="Times New Roman" w:eastAsia="Times New Roman" w:cs="Times New Roman"/>
                <w:sz w:val="21"/>
                <w:szCs w:val="21"/>
              </w:rPr>
            </w:pPr>
            <w:r>
              <w:rPr>
                <w:rFonts w:ascii="Times New Roman"/>
                <w:sz w:val="21"/>
              </w:rPr>
              <w:t>2.0</w:t>
            </w:r>
          </w:p>
        </w:tc>
        <w:tc>
          <w:tcPr>
            <w:tcW w:w="816" w:type="dxa"/>
            <w:tcBorders>
              <w:top w:val="single" w:color="000000" w:sz="4" w:space="0"/>
              <w:left w:val="single" w:color="000000" w:sz="4" w:space="0"/>
              <w:bottom w:val="single" w:color="000000" w:sz="4" w:space="0"/>
              <w:right w:val="single" w:color="000000" w:sz="12" w:space="0"/>
            </w:tcBorders>
          </w:tcPr>
          <w:p>
            <w:pPr>
              <w:pStyle w:val="19"/>
              <w:spacing w:before="36"/>
              <w:ind w:left="124"/>
              <w:rPr>
                <w:rFonts w:ascii="Times New Roman" w:hAnsi="Times New Roman" w:eastAsia="Times New Roman" w:cs="Times New Roman"/>
                <w:sz w:val="13"/>
                <w:szCs w:val="13"/>
              </w:rPr>
            </w:pPr>
            <w:r>
              <w:rPr>
                <w:rFonts w:ascii="Times New Roman"/>
                <w:sz w:val="21"/>
              </w:rPr>
              <w:t>mg/m</w:t>
            </w:r>
            <w:r>
              <w:rPr>
                <w:rFonts w:ascii="Times New Roman"/>
                <w:position w:val="7"/>
                <w:sz w:val="13"/>
              </w:rPr>
              <w:t>3</w:t>
            </w:r>
          </w:p>
        </w:tc>
        <w:tc>
          <w:tcPr>
            <w:tcW w:w="1272" w:type="dxa"/>
            <w:gridSpan w:val="2"/>
            <w:tcBorders>
              <w:top w:val="single" w:color="000000" w:sz="4" w:space="0"/>
              <w:left w:val="single" w:color="000000" w:sz="12" w:space="0"/>
              <w:bottom w:val="single" w:color="000000" w:sz="4" w:space="0"/>
              <w:right w:val="single" w:color="000000" w:sz="4" w:space="0"/>
            </w:tcBorders>
          </w:tcPr>
          <w:p>
            <w:pPr>
              <w:pStyle w:val="19"/>
              <w:spacing w:line="260" w:lineRule="exact"/>
              <w:ind w:left="201"/>
              <w:rPr>
                <w:rFonts w:ascii="宋体" w:hAnsi="宋体" w:eastAsia="宋体" w:cs="宋体"/>
                <w:sz w:val="21"/>
                <w:szCs w:val="21"/>
              </w:rPr>
            </w:pPr>
            <w:r>
              <w:rPr>
                <w:rFonts w:ascii="宋体" w:hAnsi="宋体" w:eastAsia="宋体" w:cs="宋体"/>
                <w:sz w:val="21"/>
                <w:szCs w:val="21"/>
              </w:rPr>
              <w:t>烟气流速</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6"/>
              <w:ind w:left="177"/>
              <w:rPr>
                <w:rFonts w:ascii="Times New Roman" w:hAnsi="Times New Roman" w:eastAsia="Times New Roman" w:cs="Times New Roman"/>
                <w:sz w:val="21"/>
                <w:szCs w:val="21"/>
              </w:rPr>
            </w:pPr>
            <w:r>
              <w:rPr>
                <w:rFonts w:ascii="Times New Roman"/>
                <w:sz w:val="21"/>
              </w:rPr>
              <w:t>9.7</w:t>
            </w:r>
          </w:p>
        </w:tc>
        <w:tc>
          <w:tcPr>
            <w:tcW w:w="626" w:type="dxa"/>
            <w:gridSpan w:val="2"/>
            <w:tcBorders>
              <w:top w:val="single" w:color="000000" w:sz="4" w:space="0"/>
              <w:left w:val="single" w:color="000000" w:sz="4" w:space="0"/>
              <w:bottom w:val="single" w:color="000000" w:sz="4" w:space="0"/>
              <w:right w:val="single" w:color="000000" w:sz="4" w:space="0"/>
            </w:tcBorders>
          </w:tcPr>
          <w:p>
            <w:pPr>
              <w:pStyle w:val="19"/>
              <w:spacing w:before="36"/>
              <w:ind w:left="122"/>
              <w:rPr>
                <w:rFonts w:ascii="Times New Roman" w:hAnsi="Times New Roman" w:eastAsia="Times New Roman" w:cs="Times New Roman"/>
                <w:sz w:val="21"/>
                <w:szCs w:val="21"/>
              </w:rPr>
            </w:pPr>
            <w:r>
              <w:rPr>
                <w:rFonts w:ascii="Times New Roman"/>
                <w:sz w:val="21"/>
              </w:rPr>
              <w:t>10.5</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6"/>
              <w:ind w:left="123"/>
              <w:rPr>
                <w:rFonts w:ascii="Times New Roman" w:hAnsi="Times New Roman" w:eastAsia="Times New Roman" w:cs="Times New Roman"/>
                <w:sz w:val="21"/>
                <w:szCs w:val="21"/>
              </w:rPr>
            </w:pPr>
            <w:r>
              <w:rPr>
                <w:rFonts w:ascii="Times New Roman"/>
                <w:sz w:val="21"/>
              </w:rPr>
              <w:t>10.2</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6"/>
              <w:ind w:left="176"/>
              <w:rPr>
                <w:rFonts w:ascii="Times New Roman" w:hAnsi="Times New Roman" w:eastAsia="Times New Roman" w:cs="Times New Roman"/>
                <w:sz w:val="21"/>
                <w:szCs w:val="21"/>
              </w:rPr>
            </w:pPr>
            <w:r>
              <w:rPr>
                <w:rFonts w:ascii="Times New Roman"/>
                <w:sz w:val="21"/>
              </w:rPr>
              <w:t>9.4</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6"/>
              <w:ind w:left="176"/>
              <w:rPr>
                <w:rFonts w:ascii="Times New Roman" w:hAnsi="Times New Roman" w:eastAsia="Times New Roman" w:cs="Times New Roman"/>
                <w:sz w:val="21"/>
                <w:szCs w:val="21"/>
              </w:rPr>
            </w:pPr>
            <w:r>
              <w:rPr>
                <w:rFonts w:ascii="Times New Roman"/>
                <w:sz w:val="21"/>
              </w:rPr>
              <w:t>9.8</w:t>
            </w:r>
          </w:p>
        </w:tc>
        <w:tc>
          <w:tcPr>
            <w:tcW w:w="627" w:type="dxa"/>
            <w:tcBorders>
              <w:top w:val="single" w:color="000000" w:sz="4" w:space="0"/>
              <w:left w:val="single" w:color="000000" w:sz="4" w:space="0"/>
              <w:bottom w:val="single" w:color="000000" w:sz="4" w:space="0"/>
              <w:right w:val="single" w:color="000000" w:sz="4" w:space="0"/>
            </w:tcBorders>
          </w:tcPr>
          <w:p>
            <w:pPr>
              <w:pStyle w:val="19"/>
              <w:spacing w:before="36"/>
              <w:ind w:left="124"/>
              <w:rPr>
                <w:rFonts w:ascii="Times New Roman" w:hAnsi="Times New Roman" w:eastAsia="Times New Roman" w:cs="Times New Roman"/>
                <w:sz w:val="21"/>
                <w:szCs w:val="21"/>
              </w:rPr>
            </w:pPr>
            <w:r>
              <w:rPr>
                <w:rFonts w:ascii="Times New Roman"/>
                <w:sz w:val="21"/>
              </w:rPr>
              <w:t>10.4</w:t>
            </w:r>
          </w:p>
        </w:tc>
        <w:tc>
          <w:tcPr>
            <w:tcW w:w="703" w:type="dxa"/>
            <w:tcBorders>
              <w:top w:val="single" w:color="000000" w:sz="4" w:space="0"/>
              <w:left w:val="single" w:color="000000" w:sz="4" w:space="0"/>
              <w:bottom w:val="single" w:color="000000" w:sz="4" w:space="0"/>
              <w:right w:val="single" w:color="000000" w:sz="4" w:space="0"/>
            </w:tcBorders>
          </w:tcPr>
          <w:p>
            <w:pPr>
              <w:pStyle w:val="19"/>
              <w:spacing w:before="36"/>
              <w:ind w:left="196"/>
              <w:rPr>
                <w:rFonts w:ascii="Times New Roman" w:hAnsi="Times New Roman" w:eastAsia="Times New Roman" w:cs="Times New Roman"/>
                <w:sz w:val="21"/>
                <w:szCs w:val="21"/>
              </w:rPr>
            </w:pPr>
            <w:r>
              <w:rPr>
                <w:rFonts w:ascii="Times New Roman"/>
                <w:sz w:val="21"/>
              </w:rPr>
              <w:t>m/s</w:t>
            </w:r>
          </w:p>
        </w:tc>
      </w:tr>
      <w:tr>
        <w:tblPrEx>
          <w:tblLayout w:type="fixed"/>
          <w:tblCellMar>
            <w:top w:w="0" w:type="dxa"/>
            <w:left w:w="0" w:type="dxa"/>
            <w:bottom w:w="0" w:type="dxa"/>
            <w:right w:w="0" w:type="dxa"/>
          </w:tblCellMar>
        </w:tblPrEx>
        <w:trPr>
          <w:trHeight w:val="322" w:hRule="exact"/>
        </w:trPr>
        <w:tc>
          <w:tcPr>
            <w:tcW w:w="1077" w:type="dxa"/>
            <w:tcBorders>
              <w:top w:val="single" w:color="000000" w:sz="4" w:space="0"/>
              <w:left w:val="single" w:color="000000" w:sz="4" w:space="0"/>
              <w:bottom w:val="single" w:color="000000" w:sz="4" w:space="0"/>
              <w:right w:val="single" w:color="000000" w:sz="4" w:space="0"/>
            </w:tcBorders>
          </w:tcPr>
          <w:p>
            <w:pPr>
              <w:pStyle w:val="19"/>
              <w:spacing w:line="259" w:lineRule="exact"/>
              <w:ind w:left="112"/>
              <w:rPr>
                <w:rFonts w:ascii="宋体" w:hAnsi="宋体" w:eastAsia="宋体" w:cs="宋体"/>
                <w:sz w:val="21"/>
                <w:szCs w:val="21"/>
              </w:rPr>
            </w:pPr>
            <w:r>
              <w:rPr>
                <w:rFonts w:ascii="宋体" w:hAnsi="宋体" w:eastAsia="宋体" w:cs="宋体"/>
                <w:sz w:val="21"/>
                <w:szCs w:val="21"/>
              </w:rPr>
              <w:t>达标情况</w:t>
            </w:r>
          </w:p>
        </w:tc>
        <w:tc>
          <w:tcPr>
            <w:tcW w:w="1218" w:type="dxa"/>
            <w:gridSpan w:val="2"/>
            <w:tcBorders>
              <w:top w:val="single" w:color="000000" w:sz="4" w:space="0"/>
              <w:left w:val="single" w:color="000000" w:sz="4" w:space="0"/>
              <w:bottom w:val="single" w:color="000000" w:sz="4" w:space="0"/>
              <w:right w:val="single" w:color="000000" w:sz="4" w:space="0"/>
            </w:tcBorders>
          </w:tcPr>
          <w:p>
            <w:pPr>
              <w:pStyle w:val="19"/>
              <w:spacing w:line="259" w:lineRule="exact"/>
              <w:ind w:left="393"/>
              <w:rPr>
                <w:rFonts w:ascii="宋体" w:hAnsi="宋体" w:eastAsia="宋体" w:cs="宋体"/>
                <w:sz w:val="21"/>
                <w:szCs w:val="21"/>
              </w:rPr>
            </w:pPr>
            <w:r>
              <w:rPr>
                <w:rFonts w:ascii="宋体" w:hAnsi="宋体" w:eastAsia="宋体" w:cs="宋体"/>
                <w:sz w:val="21"/>
                <w:szCs w:val="21"/>
              </w:rPr>
              <w:t>达标</w:t>
            </w:r>
          </w:p>
        </w:tc>
        <w:tc>
          <w:tcPr>
            <w:tcW w:w="1218" w:type="dxa"/>
            <w:tcBorders>
              <w:top w:val="single" w:color="000000" w:sz="4" w:space="0"/>
              <w:left w:val="single" w:color="000000" w:sz="4" w:space="0"/>
              <w:bottom w:val="single" w:color="000000" w:sz="4" w:space="0"/>
              <w:right w:val="single" w:color="000000" w:sz="4" w:space="0"/>
            </w:tcBorders>
          </w:tcPr>
          <w:p>
            <w:pPr>
              <w:pStyle w:val="19"/>
              <w:spacing w:line="259" w:lineRule="exact"/>
              <w:ind w:left="395"/>
              <w:rPr>
                <w:rFonts w:ascii="宋体" w:hAnsi="宋体" w:eastAsia="宋体" w:cs="宋体"/>
                <w:sz w:val="21"/>
                <w:szCs w:val="21"/>
              </w:rPr>
            </w:pPr>
            <w:r>
              <w:rPr>
                <w:rFonts w:ascii="宋体" w:hAnsi="宋体" w:eastAsia="宋体" w:cs="宋体"/>
                <w:sz w:val="21"/>
                <w:szCs w:val="21"/>
              </w:rPr>
              <w:t>达标</w:t>
            </w:r>
          </w:p>
        </w:tc>
        <w:tc>
          <w:tcPr>
            <w:tcW w:w="816" w:type="dxa"/>
            <w:tcBorders>
              <w:top w:val="single" w:color="000000" w:sz="4" w:space="0"/>
              <w:left w:val="single" w:color="000000" w:sz="4" w:space="0"/>
              <w:bottom w:val="single" w:color="000000" w:sz="4" w:space="0"/>
              <w:right w:val="single" w:color="000000" w:sz="12" w:space="0"/>
            </w:tcBorders>
          </w:tcPr>
          <w:p>
            <w:pPr>
              <w:pStyle w:val="19"/>
              <w:spacing w:before="36"/>
              <w:ind w:left="10"/>
              <w:jc w:val="center"/>
              <w:rPr>
                <w:rFonts w:ascii="Times New Roman" w:hAnsi="Times New Roman" w:eastAsia="Times New Roman" w:cs="Times New Roman"/>
                <w:sz w:val="21"/>
                <w:szCs w:val="21"/>
              </w:rPr>
            </w:pPr>
            <w:r>
              <w:rPr>
                <w:rFonts w:ascii="Times New Roman"/>
                <w:w w:val="99"/>
                <w:sz w:val="21"/>
              </w:rPr>
              <w:t>/</w:t>
            </w:r>
          </w:p>
        </w:tc>
        <w:tc>
          <w:tcPr>
            <w:tcW w:w="1272" w:type="dxa"/>
            <w:gridSpan w:val="2"/>
            <w:tcBorders>
              <w:top w:val="single" w:color="000000" w:sz="4" w:space="0"/>
              <w:left w:val="single" w:color="000000" w:sz="12" w:space="0"/>
              <w:bottom w:val="single" w:color="000000" w:sz="4" w:space="0"/>
              <w:right w:val="single" w:color="000000" w:sz="4" w:space="0"/>
            </w:tcBorders>
          </w:tcPr>
          <w:p>
            <w:pPr>
              <w:pStyle w:val="19"/>
              <w:spacing w:before="36"/>
              <w:ind w:right="6"/>
              <w:jc w:val="center"/>
              <w:rPr>
                <w:rFonts w:ascii="Times New Roman" w:hAnsi="Times New Roman" w:eastAsia="Times New Roman" w:cs="Times New Roman"/>
                <w:sz w:val="21"/>
                <w:szCs w:val="21"/>
              </w:rPr>
            </w:pPr>
            <w:r>
              <w:rPr>
                <w:rFonts w:ascii="Times New Roman"/>
                <w:w w:val="99"/>
                <w:sz w:val="21"/>
              </w:rPr>
              <w:t>/</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6"/>
              <w:ind w:right="1"/>
              <w:jc w:val="center"/>
              <w:rPr>
                <w:rFonts w:ascii="Times New Roman" w:hAnsi="Times New Roman" w:eastAsia="Times New Roman" w:cs="Times New Roman"/>
                <w:sz w:val="21"/>
                <w:szCs w:val="21"/>
              </w:rPr>
            </w:pPr>
            <w:r>
              <w:rPr>
                <w:rFonts w:ascii="Times New Roman"/>
                <w:w w:val="99"/>
                <w:sz w:val="21"/>
              </w:rPr>
              <w:t>/</w:t>
            </w:r>
          </w:p>
        </w:tc>
        <w:tc>
          <w:tcPr>
            <w:tcW w:w="626" w:type="dxa"/>
            <w:gridSpan w:val="2"/>
            <w:tcBorders>
              <w:top w:val="single" w:color="000000" w:sz="4" w:space="0"/>
              <w:left w:val="single" w:color="000000" w:sz="4" w:space="0"/>
              <w:bottom w:val="single" w:color="000000" w:sz="4" w:space="0"/>
              <w:right w:val="single" w:color="000000" w:sz="4" w:space="0"/>
            </w:tcBorders>
          </w:tcPr>
          <w:p>
            <w:pPr>
              <w:pStyle w:val="19"/>
              <w:spacing w:before="36"/>
              <w:jc w:val="center"/>
              <w:rPr>
                <w:rFonts w:ascii="Times New Roman" w:hAnsi="Times New Roman" w:eastAsia="Times New Roman" w:cs="Times New Roman"/>
                <w:sz w:val="21"/>
                <w:szCs w:val="21"/>
              </w:rPr>
            </w:pPr>
            <w:r>
              <w:rPr>
                <w:rFonts w:ascii="Times New Roman"/>
                <w:w w:val="99"/>
                <w:sz w:val="21"/>
              </w:rPr>
              <w:t>/</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6"/>
              <w:jc w:val="center"/>
              <w:rPr>
                <w:rFonts w:ascii="Times New Roman" w:hAnsi="Times New Roman" w:eastAsia="Times New Roman" w:cs="Times New Roman"/>
                <w:sz w:val="21"/>
                <w:szCs w:val="21"/>
              </w:rPr>
            </w:pPr>
            <w:r>
              <w:rPr>
                <w:rFonts w:ascii="Times New Roman"/>
                <w:w w:val="99"/>
                <w:sz w:val="21"/>
              </w:rPr>
              <w:t>/</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6"/>
              <w:ind w:left="1"/>
              <w:jc w:val="center"/>
              <w:rPr>
                <w:rFonts w:ascii="Times New Roman" w:hAnsi="Times New Roman" w:eastAsia="Times New Roman" w:cs="Times New Roman"/>
                <w:sz w:val="21"/>
                <w:szCs w:val="21"/>
              </w:rPr>
            </w:pPr>
            <w:r>
              <w:rPr>
                <w:rFonts w:ascii="Times New Roman"/>
                <w:w w:val="99"/>
                <w:sz w:val="21"/>
              </w:rPr>
              <w:t>/</w:t>
            </w:r>
          </w:p>
        </w:tc>
        <w:tc>
          <w:tcPr>
            <w:tcW w:w="626" w:type="dxa"/>
            <w:tcBorders>
              <w:top w:val="single" w:color="000000" w:sz="4" w:space="0"/>
              <w:left w:val="single" w:color="000000" w:sz="4" w:space="0"/>
              <w:bottom w:val="single" w:color="000000" w:sz="4" w:space="0"/>
              <w:right w:val="single" w:color="000000" w:sz="4" w:space="0"/>
            </w:tcBorders>
          </w:tcPr>
          <w:p>
            <w:pPr>
              <w:pStyle w:val="19"/>
              <w:spacing w:before="36"/>
              <w:ind w:left="1"/>
              <w:jc w:val="center"/>
              <w:rPr>
                <w:rFonts w:ascii="Times New Roman" w:hAnsi="Times New Roman" w:eastAsia="Times New Roman" w:cs="Times New Roman"/>
                <w:sz w:val="21"/>
                <w:szCs w:val="21"/>
              </w:rPr>
            </w:pPr>
            <w:r>
              <w:rPr>
                <w:rFonts w:ascii="Times New Roman"/>
                <w:w w:val="99"/>
                <w:sz w:val="21"/>
              </w:rPr>
              <w:t>/</w:t>
            </w:r>
          </w:p>
        </w:tc>
        <w:tc>
          <w:tcPr>
            <w:tcW w:w="627" w:type="dxa"/>
            <w:tcBorders>
              <w:top w:val="single" w:color="000000" w:sz="4" w:space="0"/>
              <w:left w:val="single" w:color="000000" w:sz="4" w:space="0"/>
              <w:bottom w:val="single" w:color="000000" w:sz="4" w:space="0"/>
              <w:right w:val="single" w:color="000000" w:sz="4" w:space="0"/>
            </w:tcBorders>
          </w:tcPr>
          <w:p>
            <w:pPr>
              <w:pStyle w:val="19"/>
              <w:spacing w:before="36"/>
              <w:ind w:right="1"/>
              <w:jc w:val="center"/>
              <w:rPr>
                <w:rFonts w:ascii="Times New Roman" w:hAnsi="Times New Roman" w:eastAsia="Times New Roman" w:cs="Times New Roman"/>
                <w:sz w:val="21"/>
                <w:szCs w:val="21"/>
              </w:rPr>
            </w:pPr>
            <w:r>
              <w:rPr>
                <w:rFonts w:ascii="Times New Roman"/>
                <w:w w:val="99"/>
                <w:sz w:val="21"/>
              </w:rPr>
              <w:t>/</w:t>
            </w:r>
          </w:p>
        </w:tc>
        <w:tc>
          <w:tcPr>
            <w:tcW w:w="703" w:type="dxa"/>
            <w:tcBorders>
              <w:top w:val="single" w:color="000000" w:sz="4" w:space="0"/>
              <w:left w:val="single" w:color="000000" w:sz="4" w:space="0"/>
              <w:bottom w:val="single" w:color="000000" w:sz="4" w:space="0"/>
              <w:right w:val="single" w:color="000000" w:sz="4" w:space="0"/>
            </w:tcBorders>
          </w:tcPr>
          <w:p>
            <w:pPr>
              <w:pStyle w:val="19"/>
              <w:spacing w:before="36"/>
              <w:ind w:right="1"/>
              <w:jc w:val="center"/>
              <w:rPr>
                <w:rFonts w:ascii="Times New Roman" w:hAnsi="Times New Roman" w:eastAsia="Times New Roman" w:cs="Times New Roman"/>
                <w:sz w:val="21"/>
                <w:szCs w:val="21"/>
              </w:rPr>
            </w:pPr>
            <w:r>
              <w:rPr>
                <w:rFonts w:ascii="Times New Roman"/>
                <w:w w:val="99"/>
                <w:sz w:val="21"/>
              </w:rPr>
              <w:t>/</w:t>
            </w:r>
          </w:p>
        </w:tc>
      </w:tr>
      <w:tr>
        <w:tblPrEx>
          <w:tblLayout w:type="fixed"/>
          <w:tblCellMar>
            <w:top w:w="0" w:type="dxa"/>
            <w:left w:w="0" w:type="dxa"/>
            <w:bottom w:w="0" w:type="dxa"/>
            <w:right w:w="0" w:type="dxa"/>
          </w:tblCellMar>
        </w:tblPrEx>
        <w:trPr>
          <w:trHeight w:val="827" w:hRule="exact"/>
        </w:trPr>
        <w:tc>
          <w:tcPr>
            <w:tcW w:w="10061" w:type="dxa"/>
            <w:gridSpan w:val="15"/>
            <w:tcBorders>
              <w:top w:val="single" w:color="000000" w:sz="4" w:space="0"/>
              <w:left w:val="single" w:color="000000" w:sz="4" w:space="0"/>
              <w:bottom w:val="single" w:color="000000" w:sz="4" w:space="0"/>
              <w:right w:val="single" w:color="000000" w:sz="4" w:space="0"/>
            </w:tcBorders>
          </w:tcPr>
          <w:p>
            <w:pPr>
              <w:pStyle w:val="19"/>
              <w:spacing w:line="248" w:lineRule="exact"/>
              <w:ind w:left="733" w:hanging="632"/>
              <w:rPr>
                <w:rFonts w:ascii="宋体" w:hAnsi="宋体" w:eastAsia="宋体" w:cs="宋体"/>
                <w:sz w:val="21"/>
                <w:szCs w:val="21"/>
                <w:lang w:eastAsia="zh-CN"/>
              </w:rPr>
            </w:pPr>
            <w:r>
              <w:rPr>
                <w:rFonts w:ascii="宋体" w:hAnsi="宋体" w:eastAsia="宋体" w:cs="宋体"/>
                <w:sz w:val="21"/>
                <w:szCs w:val="21"/>
                <w:lang w:eastAsia="zh-CN"/>
              </w:rPr>
              <w:t>备注：</w:t>
            </w:r>
            <w:r>
              <w:rPr>
                <w:rFonts w:ascii="Times New Roman" w:hAnsi="Times New Roman" w:eastAsia="Times New Roman" w:cs="Times New Roman"/>
                <w:sz w:val="21"/>
                <w:szCs w:val="21"/>
                <w:lang w:eastAsia="zh-CN"/>
              </w:rPr>
              <w:t>1</w:t>
            </w:r>
            <w:r>
              <w:rPr>
                <w:rFonts w:ascii="宋体" w:hAnsi="宋体" w:eastAsia="宋体" w:cs="宋体"/>
                <w:sz w:val="21"/>
                <w:szCs w:val="21"/>
                <w:lang w:eastAsia="zh-CN"/>
              </w:rPr>
              <w:t>、本报告中烟气流量指标准状态下的标干流量；</w:t>
            </w:r>
          </w:p>
          <w:p>
            <w:pPr>
              <w:pStyle w:val="19"/>
              <w:spacing w:line="271" w:lineRule="exact"/>
              <w:ind w:left="733"/>
              <w:rPr>
                <w:rFonts w:ascii="宋体" w:hAnsi="宋体" w:eastAsia="宋体" w:cs="宋体"/>
                <w:sz w:val="21"/>
                <w:szCs w:val="21"/>
                <w:lang w:eastAsia="zh-CN"/>
              </w:rPr>
            </w:pPr>
            <w:r>
              <w:rPr>
                <w:rFonts w:ascii="Times New Roman" w:hAnsi="Times New Roman" w:eastAsia="Times New Roman" w:cs="Times New Roman"/>
                <w:sz w:val="21"/>
                <w:szCs w:val="21"/>
                <w:lang w:eastAsia="zh-CN"/>
              </w:rPr>
              <w:t>2</w:t>
            </w:r>
            <w:r>
              <w:rPr>
                <w:rFonts w:ascii="宋体" w:hAnsi="宋体" w:eastAsia="宋体" w:cs="宋体"/>
                <w:sz w:val="21"/>
                <w:szCs w:val="21"/>
                <w:lang w:eastAsia="zh-CN"/>
              </w:rPr>
              <w:t>、执行《饮食业油烟排放标准》（试行）（</w:t>
            </w:r>
            <w:r>
              <w:rPr>
                <w:rFonts w:ascii="Times New Roman" w:hAnsi="Times New Roman" w:eastAsia="Times New Roman" w:cs="Times New Roman"/>
                <w:sz w:val="21"/>
                <w:szCs w:val="21"/>
                <w:lang w:eastAsia="zh-CN"/>
              </w:rPr>
              <w:t>GB18483-2001</w:t>
            </w:r>
            <w:r>
              <w:rPr>
                <w:rFonts w:ascii="宋体" w:hAnsi="宋体" w:eastAsia="宋体" w:cs="宋体"/>
                <w:sz w:val="21"/>
                <w:szCs w:val="21"/>
                <w:lang w:eastAsia="zh-CN"/>
              </w:rPr>
              <w:t>）最高允许排放浓度；</w:t>
            </w:r>
          </w:p>
          <w:p>
            <w:pPr>
              <w:pStyle w:val="19"/>
              <w:spacing w:line="281" w:lineRule="exact"/>
              <w:ind w:left="733"/>
              <w:rPr>
                <w:rFonts w:ascii="宋体" w:hAnsi="宋体" w:eastAsia="宋体" w:cs="宋体"/>
                <w:sz w:val="21"/>
                <w:szCs w:val="21"/>
                <w:lang w:eastAsia="zh-CN"/>
              </w:rPr>
            </w:pPr>
            <w:r>
              <w:rPr>
                <w:rFonts w:ascii="Times New Roman" w:hAnsi="Times New Roman" w:eastAsia="Times New Roman" w:cs="Times New Roman"/>
                <w:sz w:val="21"/>
                <w:szCs w:val="21"/>
                <w:lang w:eastAsia="zh-CN"/>
              </w:rPr>
              <w:t>3</w:t>
            </w:r>
            <w:r>
              <w:rPr>
                <w:rFonts w:ascii="宋体" w:hAnsi="宋体" w:eastAsia="宋体" w:cs="宋体"/>
                <w:sz w:val="21"/>
                <w:szCs w:val="21"/>
                <w:lang w:eastAsia="zh-CN"/>
              </w:rPr>
              <w:t>、本结果只对当时采集的样品负责。</w:t>
            </w:r>
          </w:p>
        </w:tc>
      </w:tr>
    </w:tbl>
    <w:p>
      <w:pPr>
        <w:spacing w:line="281" w:lineRule="exact"/>
        <w:rPr>
          <w:rFonts w:ascii="宋体" w:hAnsi="宋体" w:eastAsia="宋体" w:cs="宋体"/>
          <w:sz w:val="21"/>
          <w:szCs w:val="21"/>
          <w:lang w:eastAsia="zh-CN"/>
        </w:rPr>
        <w:sectPr>
          <w:pgSz w:w="11910" w:h="16840"/>
          <w:pgMar w:top="1100" w:right="1000" w:bottom="280" w:left="620" w:header="907" w:footer="0" w:gutter="0"/>
          <w:cols w:space="720" w:num="1"/>
        </w:sectPr>
      </w:pPr>
    </w:p>
    <w:p>
      <w:pPr>
        <w:spacing w:before="4"/>
        <w:rPr>
          <w:rFonts w:ascii="宋体" w:hAnsi="宋体" w:eastAsia="宋体" w:cs="宋体"/>
          <w:b/>
          <w:bCs/>
          <w:sz w:val="21"/>
          <w:szCs w:val="21"/>
          <w:lang w:eastAsia="zh-CN"/>
        </w:rPr>
      </w:pPr>
    </w:p>
    <w:p>
      <w:pPr>
        <w:pStyle w:val="4"/>
        <w:spacing w:before="157"/>
        <w:ind w:left="796"/>
        <w:rPr>
          <w:b w:val="0"/>
          <w:bCs w:val="0"/>
          <w:lang w:eastAsia="zh-CN"/>
        </w:rPr>
      </w:pPr>
      <w:bookmarkStart w:id="56" w:name="10环保检查结果"/>
      <w:bookmarkEnd w:id="56"/>
      <w:bookmarkStart w:id="57" w:name="_Toc9849668"/>
      <w:r>
        <w:rPr>
          <w:rFonts w:ascii="Times New Roman" w:hAnsi="Times New Roman" w:eastAsia="Times New Roman" w:cs="Times New Roman"/>
          <w:lang w:eastAsia="zh-CN"/>
        </w:rPr>
        <w:t>9.3.1.</w:t>
      </w:r>
      <w:r>
        <w:rPr>
          <w:rFonts w:hint="eastAsia" w:ascii="Times New Roman" w:hAnsi="Times New Roman" w:cs="Times New Roman" w:eastAsiaTheme="minorEastAsia"/>
          <w:lang w:eastAsia="zh-CN"/>
        </w:rPr>
        <w:t>2</w:t>
      </w:r>
      <w:r>
        <w:rPr>
          <w:rFonts w:ascii="Times New Roman" w:hAnsi="Times New Roman" w:eastAsia="Times New Roman" w:cs="Times New Roman"/>
          <w:spacing w:val="-4"/>
          <w:lang w:eastAsia="zh-CN"/>
        </w:rPr>
        <w:t xml:space="preserve"> </w:t>
      </w:r>
      <w:r>
        <w:rPr>
          <w:rFonts w:hint="eastAsia"/>
          <w:lang w:eastAsia="zh-CN"/>
        </w:rPr>
        <w:t>噪声</w:t>
      </w:r>
      <w:bookmarkEnd w:id="57"/>
    </w:p>
    <w:p>
      <w:pPr>
        <w:spacing w:line="360" w:lineRule="auto"/>
        <w:ind w:firstLine="480" w:firstLineChars="200"/>
        <w:rPr>
          <w:rFonts w:ascii="Times New Roman" w:hAnsi="Times New Roman"/>
          <w:sz w:val="24"/>
        </w:rPr>
      </w:pPr>
      <w:r>
        <w:rPr>
          <w:rFonts w:ascii="Times New Roman" w:hAnsi="Times New Roman"/>
          <w:sz w:val="24"/>
        </w:rPr>
        <w:t>（1）、监测方法</w:t>
      </w:r>
    </w:p>
    <w:tbl>
      <w:tblPr>
        <w:tblStyle w:val="14"/>
        <w:tblW w:w="86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950"/>
        <w:gridCol w:w="4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36" w:type="dxa"/>
            <w:vAlign w:val="center"/>
          </w:tcPr>
          <w:p>
            <w:pPr>
              <w:jc w:val="center"/>
              <w:rPr>
                <w:rFonts w:ascii="Times New Roman" w:hAnsi="Times New Roman"/>
                <w:sz w:val="24"/>
              </w:rPr>
            </w:pPr>
            <w:r>
              <w:rPr>
                <w:rFonts w:ascii="Times New Roman" w:hAnsi="Times New Roman"/>
                <w:sz w:val="24"/>
              </w:rPr>
              <w:t xml:space="preserve">监测项目 </w:t>
            </w:r>
          </w:p>
        </w:tc>
        <w:tc>
          <w:tcPr>
            <w:tcW w:w="1950" w:type="dxa"/>
            <w:vAlign w:val="center"/>
          </w:tcPr>
          <w:p>
            <w:pPr>
              <w:jc w:val="center"/>
              <w:rPr>
                <w:rFonts w:ascii="Times New Roman" w:hAnsi="Times New Roman"/>
                <w:sz w:val="24"/>
              </w:rPr>
            </w:pPr>
            <w:r>
              <w:rPr>
                <w:rFonts w:ascii="Times New Roman" w:hAnsi="Times New Roman"/>
                <w:sz w:val="24"/>
              </w:rPr>
              <w:t>方法依据</w:t>
            </w:r>
          </w:p>
        </w:tc>
        <w:tc>
          <w:tcPr>
            <w:tcW w:w="4906" w:type="dxa"/>
            <w:vAlign w:val="center"/>
          </w:tcPr>
          <w:p>
            <w:pPr>
              <w:jc w:val="center"/>
              <w:rPr>
                <w:rFonts w:ascii="Times New Roman" w:hAnsi="Times New Roman"/>
                <w:sz w:val="24"/>
              </w:rPr>
            </w:pPr>
            <w:r>
              <w:rPr>
                <w:rFonts w:ascii="Times New Roman" w:hAnsi="Times New Roman"/>
                <w:sz w:val="24"/>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36" w:type="dxa"/>
            <w:vAlign w:val="center"/>
          </w:tcPr>
          <w:p>
            <w:pPr>
              <w:jc w:val="center"/>
              <w:rPr>
                <w:rFonts w:ascii="Times New Roman" w:hAnsi="Times New Roman"/>
                <w:sz w:val="24"/>
              </w:rPr>
            </w:pPr>
            <w:r>
              <w:rPr>
                <w:rFonts w:ascii="Times New Roman" w:hAnsi="Times New Roman"/>
                <w:sz w:val="24"/>
              </w:rPr>
              <w:t>厂界环境噪声</w:t>
            </w:r>
          </w:p>
        </w:tc>
        <w:tc>
          <w:tcPr>
            <w:tcW w:w="1950" w:type="dxa"/>
            <w:vAlign w:val="center"/>
          </w:tcPr>
          <w:p>
            <w:pPr>
              <w:jc w:val="center"/>
              <w:rPr>
                <w:rFonts w:ascii="Times New Roman" w:hAnsi="Times New Roman"/>
                <w:sz w:val="24"/>
              </w:rPr>
            </w:pPr>
            <w:r>
              <w:rPr>
                <w:rFonts w:ascii="Times New Roman" w:hAnsi="Times New Roman"/>
                <w:sz w:val="24"/>
              </w:rPr>
              <w:t>GB 12348-2008</w:t>
            </w:r>
          </w:p>
        </w:tc>
        <w:tc>
          <w:tcPr>
            <w:tcW w:w="4906" w:type="dxa"/>
            <w:vAlign w:val="center"/>
          </w:tcPr>
          <w:p>
            <w:pPr>
              <w:autoSpaceDE w:val="0"/>
              <w:autoSpaceDN w:val="0"/>
              <w:jc w:val="center"/>
              <w:rPr>
                <w:rFonts w:ascii="Times New Roman" w:hAnsi="Times New Roman"/>
                <w:sz w:val="24"/>
                <w:lang w:eastAsia="zh-CN"/>
              </w:rPr>
            </w:pPr>
            <w:r>
              <w:rPr>
                <w:rFonts w:ascii="Times New Roman" w:hAnsi="Times New Roman"/>
                <w:sz w:val="24"/>
                <w:lang w:eastAsia="zh-CN"/>
              </w:rPr>
              <w:t>工业企业厂界环境噪声排放标准</w:t>
            </w:r>
          </w:p>
        </w:tc>
      </w:tr>
    </w:tbl>
    <w:p>
      <w:pPr>
        <w:spacing w:line="360" w:lineRule="auto"/>
        <w:ind w:firstLine="480" w:firstLineChars="200"/>
        <w:rPr>
          <w:rFonts w:ascii="Times New Roman" w:hAnsi="Times New Roman"/>
          <w:sz w:val="24"/>
          <w:lang w:eastAsia="zh-CN"/>
        </w:rPr>
      </w:pPr>
      <w:r>
        <w:rPr>
          <w:rFonts w:ascii="Times New Roman" w:hAnsi="Times New Roman"/>
          <w:sz w:val="24"/>
          <w:lang w:eastAsia="zh-CN"/>
        </w:rPr>
        <w:t>（2）、执行标准：《工业企业厂界环境噪声排放标准》（GB 12348-2008）</w:t>
      </w:r>
    </w:p>
    <w:p>
      <w:pPr>
        <w:spacing w:line="0" w:lineRule="atLeast"/>
        <w:ind w:firstLine="2400" w:firstLineChars="1000"/>
        <w:rPr>
          <w:rFonts w:ascii="Times New Roman" w:hAnsi="Times New Roman"/>
          <w:sz w:val="24"/>
        </w:rPr>
      </w:pPr>
      <w:r>
        <w:rPr>
          <w:rFonts w:ascii="Times New Roman" w:hAnsi="Times New Roman"/>
          <w:sz w:val="24"/>
        </w:rPr>
        <w:t>2类排放限值：昼间60dB(A)</w:t>
      </w:r>
    </w:p>
    <w:p>
      <w:pPr>
        <w:spacing w:line="360" w:lineRule="auto"/>
        <w:ind w:firstLine="480" w:firstLineChars="200"/>
        <w:rPr>
          <w:rFonts w:ascii="Times New Roman" w:hAnsi="Times New Roman"/>
        </w:rPr>
      </w:pPr>
      <w:r>
        <w:rPr>
          <w:rFonts w:ascii="Times New Roman" w:hAnsi="Times New Roman"/>
          <w:sz w:val="24"/>
        </w:rPr>
        <w:t xml:space="preserve">（3）、监测结果                               </w:t>
      </w:r>
      <w:r>
        <w:rPr>
          <w:rFonts w:ascii="Times New Roman" w:hAnsi="Times New Roman"/>
        </w:rPr>
        <w:t>单位：</w:t>
      </w:r>
      <w:r>
        <w:rPr>
          <w:rFonts w:ascii="Times New Roman" w:hAnsi="Times New Roman"/>
          <w:sz w:val="24"/>
        </w:rPr>
        <w:t>dB(A)</w:t>
      </w:r>
    </w:p>
    <w:tbl>
      <w:tblPr>
        <w:tblStyle w:val="14"/>
        <w:tblW w:w="8715" w:type="dxa"/>
        <w:jc w:val="center"/>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1204"/>
        <w:gridCol w:w="2307"/>
        <w:gridCol w:w="1609"/>
        <w:gridCol w:w="1280"/>
        <w:gridCol w:w="1276"/>
        <w:gridCol w:w="1039"/>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4" w:type="dxa"/>
            <w:vMerge w:val="restart"/>
            <w:tcBorders>
              <w:right w:val="single" w:color="auto" w:sz="12" w:space="0"/>
            </w:tcBorders>
            <w:vAlign w:val="center"/>
          </w:tcPr>
          <w:p>
            <w:pPr>
              <w:jc w:val="center"/>
              <w:rPr>
                <w:rFonts w:ascii="Times New Roman" w:hAnsi="Times New Roman"/>
                <w:sz w:val="24"/>
              </w:rPr>
            </w:pPr>
            <w:r>
              <w:rPr>
                <w:rFonts w:ascii="Times New Roman" w:hAnsi="Times New Roman"/>
                <w:sz w:val="24"/>
              </w:rPr>
              <w:t>测点编号</w:t>
            </w:r>
          </w:p>
        </w:tc>
        <w:tc>
          <w:tcPr>
            <w:tcW w:w="2307" w:type="dxa"/>
            <w:vMerge w:val="restart"/>
            <w:tcBorders>
              <w:left w:val="single" w:color="auto" w:sz="12" w:space="0"/>
              <w:right w:val="single" w:color="auto" w:sz="12" w:space="0"/>
            </w:tcBorders>
            <w:vAlign w:val="center"/>
          </w:tcPr>
          <w:p>
            <w:pPr>
              <w:jc w:val="center"/>
              <w:rPr>
                <w:rFonts w:ascii="Times New Roman" w:hAnsi="Times New Roman"/>
                <w:sz w:val="24"/>
              </w:rPr>
            </w:pPr>
            <w:r>
              <w:rPr>
                <w:rFonts w:ascii="Times New Roman" w:hAnsi="Times New Roman"/>
                <w:sz w:val="24"/>
              </w:rPr>
              <w:t>监测点位</w:t>
            </w:r>
          </w:p>
        </w:tc>
        <w:tc>
          <w:tcPr>
            <w:tcW w:w="1609" w:type="dxa"/>
            <w:vMerge w:val="restart"/>
            <w:tcBorders>
              <w:right w:val="single" w:color="auto" w:sz="12" w:space="0"/>
            </w:tcBorders>
            <w:vAlign w:val="center"/>
          </w:tcPr>
          <w:p>
            <w:pPr>
              <w:jc w:val="center"/>
              <w:rPr>
                <w:rFonts w:ascii="Times New Roman" w:hAnsi="Times New Roman"/>
                <w:sz w:val="24"/>
              </w:rPr>
            </w:pPr>
            <w:r>
              <w:rPr>
                <w:rFonts w:ascii="Times New Roman" w:hAnsi="Times New Roman"/>
                <w:sz w:val="24"/>
              </w:rPr>
              <w:t>主要声源</w:t>
            </w:r>
          </w:p>
        </w:tc>
        <w:tc>
          <w:tcPr>
            <w:tcW w:w="2556" w:type="dxa"/>
            <w:gridSpan w:val="2"/>
            <w:tcBorders>
              <w:bottom w:val="single" w:color="auto" w:sz="4" w:space="0"/>
              <w:right w:val="single" w:color="auto" w:sz="12" w:space="0"/>
            </w:tcBorders>
            <w:vAlign w:val="center"/>
          </w:tcPr>
          <w:p>
            <w:pPr>
              <w:jc w:val="center"/>
              <w:rPr>
                <w:rFonts w:ascii="Times New Roman" w:hAnsi="Times New Roman"/>
                <w:sz w:val="24"/>
              </w:rPr>
            </w:pPr>
            <w:r>
              <w:rPr>
                <w:rFonts w:ascii="Times New Roman" w:hAnsi="Times New Roman"/>
                <w:sz w:val="24"/>
              </w:rPr>
              <w:t>监测值</w:t>
            </w:r>
          </w:p>
        </w:tc>
        <w:tc>
          <w:tcPr>
            <w:tcW w:w="1039" w:type="dxa"/>
            <w:vMerge w:val="restart"/>
            <w:tcBorders>
              <w:left w:val="single" w:color="auto" w:sz="12" w:space="0"/>
              <w:right w:val="nil"/>
            </w:tcBorders>
            <w:vAlign w:val="center"/>
          </w:tcPr>
          <w:p>
            <w:pPr>
              <w:jc w:val="center"/>
              <w:rPr>
                <w:rFonts w:ascii="Times New Roman" w:hAnsi="Times New Roman"/>
                <w:sz w:val="24"/>
              </w:rPr>
            </w:pPr>
            <w:r>
              <w:rPr>
                <w:rFonts w:ascii="Times New Roman" w:hAnsi="Times New Roman"/>
                <w:sz w:val="24"/>
              </w:rPr>
              <w:t>评价</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04" w:type="dxa"/>
            <w:vMerge w:val="continue"/>
            <w:tcBorders>
              <w:right w:val="single" w:color="auto" w:sz="12" w:space="0"/>
            </w:tcBorders>
            <w:vAlign w:val="center"/>
          </w:tcPr>
          <w:p>
            <w:pPr>
              <w:jc w:val="center"/>
              <w:rPr>
                <w:rFonts w:ascii="Times New Roman" w:hAnsi="Times New Roman"/>
                <w:sz w:val="24"/>
              </w:rPr>
            </w:pPr>
          </w:p>
        </w:tc>
        <w:tc>
          <w:tcPr>
            <w:tcW w:w="2307" w:type="dxa"/>
            <w:vMerge w:val="continue"/>
            <w:tcBorders>
              <w:left w:val="single" w:color="auto" w:sz="12" w:space="0"/>
              <w:right w:val="single" w:color="auto" w:sz="12" w:space="0"/>
            </w:tcBorders>
            <w:vAlign w:val="center"/>
          </w:tcPr>
          <w:p>
            <w:pPr>
              <w:jc w:val="center"/>
              <w:rPr>
                <w:rFonts w:ascii="Times New Roman" w:hAnsi="Times New Roman"/>
                <w:sz w:val="24"/>
              </w:rPr>
            </w:pPr>
          </w:p>
        </w:tc>
        <w:tc>
          <w:tcPr>
            <w:tcW w:w="1609" w:type="dxa"/>
            <w:vMerge w:val="continue"/>
            <w:tcBorders>
              <w:right w:val="single" w:color="auto" w:sz="12" w:space="0"/>
            </w:tcBorders>
            <w:vAlign w:val="center"/>
          </w:tcPr>
          <w:p>
            <w:pPr>
              <w:jc w:val="center"/>
              <w:rPr>
                <w:rFonts w:ascii="Times New Roman" w:hAnsi="Times New Roman"/>
                <w:sz w:val="24"/>
              </w:rPr>
            </w:pPr>
          </w:p>
        </w:tc>
        <w:tc>
          <w:tcPr>
            <w:tcW w:w="1280" w:type="dxa"/>
            <w:tcBorders>
              <w:top w:val="single" w:color="auto" w:sz="4" w:space="0"/>
              <w:right w:val="single" w:color="auto" w:sz="4" w:space="0"/>
            </w:tcBorders>
            <w:vAlign w:val="center"/>
          </w:tcPr>
          <w:p>
            <w:pPr>
              <w:jc w:val="center"/>
              <w:rPr>
                <w:rFonts w:ascii="Times New Roman" w:hAnsi="Times New Roman"/>
                <w:sz w:val="24"/>
              </w:rPr>
            </w:pPr>
            <w:r>
              <w:rPr>
                <w:rFonts w:hint="eastAsia" w:ascii="Times New Roman" w:hAnsi="Times New Roman"/>
                <w:sz w:val="24"/>
              </w:rPr>
              <w:t>2</w:t>
            </w:r>
            <w:r>
              <w:rPr>
                <w:rFonts w:ascii="Times New Roman" w:hAnsi="Times New Roman"/>
                <w:sz w:val="24"/>
              </w:rPr>
              <w:t>019-5-17</w:t>
            </w:r>
          </w:p>
        </w:tc>
        <w:tc>
          <w:tcPr>
            <w:tcW w:w="1276" w:type="dxa"/>
            <w:tcBorders>
              <w:top w:val="single" w:color="auto" w:sz="4" w:space="0"/>
              <w:left w:val="single" w:color="auto" w:sz="4" w:space="0"/>
              <w:right w:val="single" w:color="auto" w:sz="12" w:space="0"/>
            </w:tcBorders>
            <w:vAlign w:val="center"/>
          </w:tcPr>
          <w:p>
            <w:pPr>
              <w:jc w:val="center"/>
              <w:rPr>
                <w:rFonts w:ascii="Times New Roman" w:hAnsi="Times New Roman"/>
                <w:sz w:val="24"/>
              </w:rPr>
            </w:pPr>
            <w:r>
              <w:rPr>
                <w:rFonts w:hint="eastAsia" w:ascii="Times New Roman" w:hAnsi="Times New Roman"/>
                <w:sz w:val="24"/>
              </w:rPr>
              <w:t>2</w:t>
            </w:r>
            <w:r>
              <w:rPr>
                <w:rFonts w:ascii="Times New Roman" w:hAnsi="Times New Roman"/>
                <w:sz w:val="24"/>
              </w:rPr>
              <w:t>019-5-18</w:t>
            </w:r>
          </w:p>
        </w:tc>
        <w:tc>
          <w:tcPr>
            <w:tcW w:w="1039" w:type="dxa"/>
            <w:vMerge w:val="continue"/>
            <w:tcBorders>
              <w:left w:val="single" w:color="auto" w:sz="12" w:space="0"/>
              <w:right w:val="nil"/>
            </w:tcBorders>
            <w:vAlign w:val="center"/>
          </w:tcPr>
          <w:p>
            <w:pPr>
              <w:jc w:val="center"/>
              <w:rPr>
                <w:rFonts w:ascii="Times New Roman" w:hAnsi="Times New Roman"/>
                <w:sz w:val="24"/>
              </w:rPr>
            </w:pP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04" w:type="dxa"/>
            <w:tcBorders>
              <w:right w:val="single" w:color="auto" w:sz="12" w:space="0"/>
            </w:tcBorders>
            <w:vAlign w:val="center"/>
          </w:tcPr>
          <w:p>
            <w:pPr>
              <w:jc w:val="center"/>
              <w:rPr>
                <w:rFonts w:ascii="Times New Roman" w:hAnsi="Times New Roman"/>
                <w:sz w:val="24"/>
              </w:rPr>
            </w:pPr>
            <w:r>
              <w:rPr>
                <w:rFonts w:ascii="Times New Roman" w:hAnsi="Times New Roman"/>
                <w:sz w:val="24"/>
              </w:rPr>
              <w:t>1#</w:t>
            </w:r>
          </w:p>
        </w:tc>
        <w:tc>
          <w:tcPr>
            <w:tcW w:w="2307" w:type="dxa"/>
            <w:tcBorders>
              <w:left w:val="single" w:color="auto" w:sz="12" w:space="0"/>
              <w:right w:val="single" w:color="auto" w:sz="12" w:space="0"/>
            </w:tcBorders>
            <w:vAlign w:val="center"/>
          </w:tcPr>
          <w:p>
            <w:pPr>
              <w:jc w:val="center"/>
              <w:rPr>
                <w:rFonts w:ascii="Times New Roman" w:hAnsi="Times New Roman"/>
                <w:sz w:val="24"/>
              </w:rPr>
            </w:pPr>
            <w:r>
              <w:rPr>
                <w:rFonts w:ascii="Times New Roman" w:hAnsi="Times New Roman"/>
                <w:sz w:val="24"/>
              </w:rPr>
              <w:t>厂界</w:t>
            </w:r>
            <w:r>
              <w:rPr>
                <w:rFonts w:hint="eastAsia" w:ascii="Times New Roman" w:hAnsi="Times New Roman"/>
                <w:sz w:val="24"/>
              </w:rPr>
              <w:t>南</w:t>
            </w:r>
            <w:r>
              <w:rPr>
                <w:rFonts w:ascii="Times New Roman" w:hAnsi="Times New Roman"/>
                <w:sz w:val="24"/>
              </w:rPr>
              <w:t>外1米处</w:t>
            </w:r>
          </w:p>
        </w:tc>
        <w:tc>
          <w:tcPr>
            <w:tcW w:w="1609" w:type="dxa"/>
            <w:tcBorders>
              <w:right w:val="single" w:color="auto" w:sz="12" w:space="0"/>
            </w:tcBorders>
            <w:vAlign w:val="center"/>
          </w:tcPr>
          <w:p>
            <w:pPr>
              <w:ind w:right="-79" w:rightChars="-36"/>
              <w:jc w:val="center"/>
              <w:rPr>
                <w:rFonts w:ascii="Times New Roman" w:hAnsi="Times New Roman"/>
                <w:sz w:val="24"/>
              </w:rPr>
            </w:pPr>
            <w:r>
              <w:rPr>
                <w:rFonts w:ascii="Times New Roman" w:hAnsi="Times New Roman"/>
                <w:sz w:val="24"/>
              </w:rPr>
              <w:t>生产噪声</w:t>
            </w:r>
          </w:p>
        </w:tc>
        <w:tc>
          <w:tcPr>
            <w:tcW w:w="1280" w:type="dxa"/>
            <w:tcBorders>
              <w:right w:val="single" w:color="auto" w:sz="4" w:space="0"/>
            </w:tcBorders>
            <w:vAlign w:val="center"/>
          </w:tcPr>
          <w:p>
            <w:pPr>
              <w:ind w:left="-88" w:leftChars="-40" w:right="-92" w:rightChars="-42"/>
              <w:jc w:val="center"/>
              <w:rPr>
                <w:rFonts w:ascii="Times New Roman" w:hAnsi="Times New Roman"/>
                <w:sz w:val="24"/>
              </w:rPr>
            </w:pPr>
            <w:r>
              <w:rPr>
                <w:rFonts w:hint="eastAsia" w:ascii="Times New Roman" w:hAnsi="Times New Roman"/>
                <w:sz w:val="24"/>
              </w:rPr>
              <w:t>58</w:t>
            </w:r>
          </w:p>
        </w:tc>
        <w:tc>
          <w:tcPr>
            <w:tcW w:w="1276" w:type="dxa"/>
            <w:tcBorders>
              <w:left w:val="single" w:color="auto" w:sz="4" w:space="0"/>
              <w:right w:val="single" w:color="auto" w:sz="12" w:space="0"/>
            </w:tcBorders>
            <w:vAlign w:val="center"/>
          </w:tcPr>
          <w:p>
            <w:pPr>
              <w:ind w:left="-88" w:leftChars="-40" w:right="-92" w:rightChars="-42"/>
              <w:jc w:val="center"/>
              <w:rPr>
                <w:rFonts w:ascii="Times New Roman" w:hAnsi="Times New Roman"/>
                <w:sz w:val="24"/>
              </w:rPr>
            </w:pPr>
            <w:r>
              <w:rPr>
                <w:rFonts w:hint="eastAsia" w:ascii="Times New Roman" w:hAnsi="Times New Roman"/>
                <w:sz w:val="24"/>
              </w:rPr>
              <w:t>59</w:t>
            </w:r>
          </w:p>
        </w:tc>
        <w:tc>
          <w:tcPr>
            <w:tcW w:w="1039" w:type="dxa"/>
            <w:tcBorders>
              <w:left w:val="single" w:color="auto" w:sz="12" w:space="0"/>
              <w:right w:val="nil"/>
            </w:tcBorders>
            <w:vAlign w:val="center"/>
          </w:tcPr>
          <w:p>
            <w:pPr>
              <w:jc w:val="center"/>
              <w:rPr>
                <w:rFonts w:ascii="Times New Roman" w:hAnsi="Times New Roman"/>
                <w:sz w:val="24"/>
              </w:rPr>
            </w:pPr>
            <w:r>
              <w:rPr>
                <w:rFonts w:ascii="Times New Roman" w:hAnsi="Times New Roman"/>
                <w:sz w:val="24"/>
              </w:rPr>
              <w:t>达标</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Ex>
        <w:trPr>
          <w:trHeight w:val="510" w:hRule="atLeast"/>
          <w:jc w:val="center"/>
        </w:trPr>
        <w:tc>
          <w:tcPr>
            <w:tcW w:w="1204" w:type="dxa"/>
            <w:tcBorders>
              <w:right w:val="single" w:color="auto" w:sz="12" w:space="0"/>
            </w:tcBorders>
            <w:vAlign w:val="center"/>
          </w:tcPr>
          <w:p>
            <w:pPr>
              <w:jc w:val="center"/>
              <w:rPr>
                <w:rFonts w:ascii="Times New Roman" w:hAnsi="Times New Roman"/>
                <w:sz w:val="24"/>
              </w:rPr>
            </w:pPr>
            <w:r>
              <w:rPr>
                <w:rFonts w:ascii="Times New Roman" w:hAnsi="Times New Roman"/>
                <w:sz w:val="24"/>
              </w:rPr>
              <w:t>2#</w:t>
            </w:r>
          </w:p>
        </w:tc>
        <w:tc>
          <w:tcPr>
            <w:tcW w:w="2307" w:type="dxa"/>
            <w:tcBorders>
              <w:left w:val="single" w:color="auto" w:sz="12" w:space="0"/>
              <w:right w:val="single" w:color="auto" w:sz="12" w:space="0"/>
            </w:tcBorders>
            <w:vAlign w:val="center"/>
          </w:tcPr>
          <w:p>
            <w:pPr>
              <w:jc w:val="center"/>
              <w:rPr>
                <w:rFonts w:ascii="Times New Roman" w:hAnsi="Times New Roman"/>
                <w:sz w:val="24"/>
              </w:rPr>
            </w:pPr>
            <w:r>
              <w:rPr>
                <w:rFonts w:ascii="Times New Roman" w:hAnsi="Times New Roman"/>
                <w:sz w:val="24"/>
              </w:rPr>
              <w:t>厂界</w:t>
            </w:r>
            <w:r>
              <w:rPr>
                <w:rFonts w:hint="eastAsia" w:ascii="Times New Roman" w:hAnsi="Times New Roman"/>
                <w:sz w:val="24"/>
              </w:rPr>
              <w:t>北</w:t>
            </w:r>
            <w:r>
              <w:rPr>
                <w:rFonts w:ascii="Times New Roman" w:hAnsi="Times New Roman"/>
                <w:sz w:val="24"/>
              </w:rPr>
              <w:t>外1米处</w:t>
            </w:r>
          </w:p>
        </w:tc>
        <w:tc>
          <w:tcPr>
            <w:tcW w:w="1609" w:type="dxa"/>
            <w:tcBorders>
              <w:right w:val="single" w:color="auto" w:sz="12" w:space="0"/>
            </w:tcBorders>
            <w:vAlign w:val="center"/>
          </w:tcPr>
          <w:p>
            <w:pPr>
              <w:ind w:left="-55" w:leftChars="-25" w:right="-79" w:rightChars="-36"/>
              <w:jc w:val="center"/>
              <w:rPr>
                <w:rFonts w:ascii="Times New Roman" w:hAnsi="Times New Roman"/>
                <w:sz w:val="24"/>
              </w:rPr>
            </w:pPr>
            <w:r>
              <w:rPr>
                <w:rFonts w:ascii="Times New Roman" w:hAnsi="Times New Roman"/>
                <w:sz w:val="24"/>
              </w:rPr>
              <w:t>生产噪声</w:t>
            </w:r>
          </w:p>
        </w:tc>
        <w:tc>
          <w:tcPr>
            <w:tcW w:w="1280" w:type="dxa"/>
            <w:tcBorders>
              <w:right w:val="single" w:color="auto" w:sz="4" w:space="0"/>
            </w:tcBorders>
            <w:vAlign w:val="center"/>
          </w:tcPr>
          <w:p>
            <w:pPr>
              <w:ind w:left="-88" w:leftChars="-40" w:right="-92" w:rightChars="-42"/>
              <w:jc w:val="center"/>
              <w:rPr>
                <w:rFonts w:ascii="Times New Roman" w:hAnsi="Times New Roman"/>
                <w:sz w:val="24"/>
              </w:rPr>
            </w:pPr>
            <w:r>
              <w:rPr>
                <w:rFonts w:hint="eastAsia" w:ascii="Times New Roman" w:hAnsi="Times New Roman"/>
                <w:sz w:val="24"/>
              </w:rPr>
              <w:t>57</w:t>
            </w:r>
          </w:p>
        </w:tc>
        <w:tc>
          <w:tcPr>
            <w:tcW w:w="1276" w:type="dxa"/>
            <w:tcBorders>
              <w:left w:val="single" w:color="auto" w:sz="4" w:space="0"/>
              <w:right w:val="single" w:color="auto" w:sz="12" w:space="0"/>
            </w:tcBorders>
            <w:vAlign w:val="center"/>
          </w:tcPr>
          <w:p>
            <w:pPr>
              <w:ind w:left="-88" w:leftChars="-40" w:right="-92" w:rightChars="-42"/>
              <w:jc w:val="center"/>
              <w:rPr>
                <w:rFonts w:ascii="Times New Roman" w:hAnsi="Times New Roman"/>
                <w:sz w:val="24"/>
              </w:rPr>
            </w:pPr>
            <w:r>
              <w:rPr>
                <w:rFonts w:hint="eastAsia" w:ascii="Times New Roman" w:hAnsi="Times New Roman"/>
                <w:sz w:val="24"/>
              </w:rPr>
              <w:t>58</w:t>
            </w:r>
          </w:p>
        </w:tc>
        <w:tc>
          <w:tcPr>
            <w:tcW w:w="1039" w:type="dxa"/>
            <w:tcBorders>
              <w:left w:val="single" w:color="auto" w:sz="12" w:space="0"/>
              <w:right w:val="nil"/>
            </w:tcBorders>
            <w:vAlign w:val="center"/>
          </w:tcPr>
          <w:p>
            <w:pPr>
              <w:jc w:val="center"/>
              <w:rPr>
                <w:rFonts w:ascii="Times New Roman" w:hAnsi="Times New Roman"/>
                <w:sz w:val="24"/>
              </w:rPr>
            </w:pPr>
            <w:r>
              <w:rPr>
                <w:rFonts w:ascii="Times New Roman" w:hAnsi="Times New Roman"/>
                <w:sz w:val="24"/>
              </w:rPr>
              <w:t>达标</w:t>
            </w:r>
          </w:p>
        </w:tc>
      </w:tr>
    </w:tbl>
    <w:p>
      <w:pPr>
        <w:spacing w:line="0" w:lineRule="atLeast"/>
        <w:ind w:firstLine="110" w:firstLineChars="50"/>
        <w:rPr>
          <w:rFonts w:ascii="Times New Roman" w:hAnsi="Times New Roman"/>
          <w:lang w:eastAsia="zh-CN"/>
        </w:rPr>
      </w:pPr>
      <w:r>
        <w:rPr>
          <w:rFonts w:ascii="Times New Roman" w:hAnsi="Times New Roman"/>
          <w:lang w:eastAsia="zh-CN"/>
        </w:rPr>
        <w:t>注：</w:t>
      </w:r>
      <w:r>
        <w:rPr>
          <w:rFonts w:hint="eastAsia" w:ascii="宋体" w:hAnsi="宋体"/>
          <w:lang w:eastAsia="zh-CN"/>
        </w:rPr>
        <w:t>①</w:t>
      </w:r>
      <w:r>
        <w:rPr>
          <w:rFonts w:ascii="Times New Roman" w:hAnsi="Times New Roman"/>
          <w:lang w:eastAsia="zh-CN"/>
        </w:rPr>
        <w:t>噪声测量值低于相应噪声源排放标准限值，未进行背景噪声的测量及修正</w:t>
      </w:r>
      <w:r>
        <w:rPr>
          <w:rFonts w:hint="eastAsia" w:ascii="Times New Roman" w:hAnsi="Times New Roman"/>
          <w:lang w:eastAsia="zh-CN"/>
        </w:rPr>
        <w:t>；</w:t>
      </w:r>
    </w:p>
    <w:p>
      <w:pPr>
        <w:spacing w:line="0" w:lineRule="atLeast"/>
        <w:ind w:firstLine="550" w:firstLineChars="250"/>
        <w:rPr>
          <w:rFonts w:ascii="宋体" w:hAnsi="宋体"/>
          <w:lang w:eastAsia="zh-CN"/>
        </w:rPr>
      </w:pPr>
      <w:r>
        <w:rPr>
          <w:rFonts w:hint="eastAsia" w:ascii="宋体" w:hAnsi="宋体"/>
          <w:lang w:eastAsia="zh-CN"/>
        </w:rPr>
        <w:t>②厂界东、</w:t>
      </w:r>
      <w:r>
        <w:rPr>
          <w:rFonts w:ascii="宋体" w:hAnsi="宋体"/>
          <w:lang w:eastAsia="zh-CN"/>
        </w:rPr>
        <w:t>西</w:t>
      </w:r>
      <w:r>
        <w:rPr>
          <w:rFonts w:hint="eastAsia" w:ascii="宋体" w:hAnsi="宋体"/>
          <w:lang w:eastAsia="zh-CN"/>
        </w:rPr>
        <w:t>面与外厂共厂界，未设监测点；</w:t>
      </w:r>
    </w:p>
    <w:p>
      <w:pPr>
        <w:tabs>
          <w:tab w:val="left" w:pos="840"/>
          <w:tab w:val="left" w:pos="1260"/>
        </w:tabs>
        <w:ind w:firstLine="550" w:firstLineChars="250"/>
        <w:rPr>
          <w:rFonts w:ascii="宋体" w:hAnsi="宋体"/>
          <w:lang w:eastAsia="zh-CN"/>
        </w:rPr>
      </w:pPr>
      <w:r>
        <w:rPr>
          <w:rFonts w:ascii="宋体" w:hAnsi="宋体"/>
          <w:lang w:eastAsia="zh-CN"/>
        </w:rPr>
        <w:t>③</w:t>
      </w:r>
      <w:r>
        <w:rPr>
          <w:rFonts w:hint="eastAsia" w:ascii="宋体" w:hAnsi="宋体"/>
          <w:lang w:eastAsia="zh-CN"/>
        </w:rPr>
        <w:t>由于企业夜间不进行生产（企业已出具相关证明），故夜间噪声不作监测。</w:t>
      </w:r>
    </w:p>
    <w:p>
      <w:pPr>
        <w:spacing w:line="360" w:lineRule="auto"/>
        <w:ind w:firstLine="120" w:firstLineChars="50"/>
        <w:rPr>
          <w:rFonts w:ascii="Times New Roman" w:hAnsi="Times New Roman"/>
          <w:color w:val="000000"/>
          <w:sz w:val="24"/>
          <w:lang w:eastAsia="zh-CN"/>
        </w:rPr>
      </w:pPr>
      <w:bookmarkStart w:id="58" w:name="_Hlk9437925"/>
      <w:r>
        <w:rPr>
          <w:rFonts w:ascii="Times New Roman" w:hAnsi="Times New Roman"/>
          <w:color w:val="000000"/>
          <w:sz w:val="24"/>
          <w:lang w:eastAsia="zh-CN"/>
        </w:rPr>
        <w:t>点位分布示意图：▲表示监测点</w:t>
      </w:r>
    </w:p>
    <w:p>
      <w:pPr>
        <w:spacing w:line="360" w:lineRule="auto"/>
        <w:rPr>
          <w:rFonts w:ascii="Times New Roman" w:hAnsi="Times New Roman"/>
          <w:sz w:val="28"/>
          <w:szCs w:val="28"/>
        </w:rPr>
      </w:pPr>
      <w:r>
        <w:rPr>
          <w:rFonts w:ascii="Times New Roman" w:hAnsi="Times New Roman"/>
          <w:color w:val="000000"/>
          <w:sz w:val="24"/>
          <w:szCs w:val="24"/>
        </w:rPr>
        <w:pict>
          <v:group id="_x0000_s1101" o:spid="_x0000_s1101" o:spt="203" style="height:335.05pt;width:430.65pt;" coordorigin="1247,7061" coordsize="8613,6701" editas="canvas">
            <o:lock v:ext="edit"/>
            <v:shape id="_x0000_s1102" o:spid="_x0000_s1102" o:spt="75" type="#_x0000_t75" style="position:absolute;left:1247;top:7061;height:6701;width:8613;" filled="f" o:preferrelative="f" stroked="f" coordsize="21600,21600">
              <v:fill on="f" focussize="0,0"/>
              <v:stroke on="f" joinstyle="miter"/>
              <v:imagedata o:title=""/>
              <o:lock v:ext="edit" aspectratio="t"/>
            </v:shape>
            <v:rect id="_x0000_s1103" o:spid="_x0000_s1103" o:spt="1" style="position:absolute;left:2600;top:7907;height:4725;width:5025;rotation:-194129f;" coordsize="21600,21600">
              <v:path/>
              <v:fill focussize="0,0"/>
              <v:stroke/>
              <v:imagedata o:title=""/>
              <o:lock v:ext="edit"/>
            </v:rect>
            <v:line id="直线 38" o:spid="_x0000_s1104" o:spt="20" style="position:absolute;left:2854;top:13016;flip:y;height:281;width:5085;" coordsize="21600,21600">
              <v:path arrowok="t"/>
              <v:fill focussize="0,0"/>
              <v:stroke/>
              <v:imagedata o:title=""/>
              <o:lock v:ext="edit"/>
            </v:line>
            <v:shape id="_x0000_s1105" o:spid="_x0000_s1105" o:spt="202" type="#_x0000_t202" style="position:absolute;left:5068;top:12554;height:582;width:846;" filled="f" stroked="f" coordsize="21600,21600">
              <v:path/>
              <v:fill on="f" focussize="0,0"/>
              <v:stroke on="f" joinstyle="miter"/>
              <v:imagedata o:title=""/>
              <o:lock v:ext="edit"/>
              <v:textbox>
                <w:txbxContent>
                  <w:p>
                    <w:pPr>
                      <w:rPr>
                        <w:szCs w:val="21"/>
                      </w:rPr>
                    </w:pPr>
                    <w:r>
                      <w:rPr>
                        <w:rFonts w:hint="eastAsia" w:ascii="宋体" w:hAnsi="宋体"/>
                        <w:color w:val="000000"/>
                        <w:szCs w:val="21"/>
                      </w:rPr>
                      <w:t>▲</w:t>
                    </w:r>
                    <w:r>
                      <w:rPr>
                        <w:rFonts w:ascii="Times New Roman" w:hAnsi="Times New Roman"/>
                        <w:szCs w:val="21"/>
                      </w:rPr>
                      <w:t>1#</w:t>
                    </w:r>
                  </w:p>
                  <w:p>
                    <w:pPr>
                      <w:rPr>
                        <w:rFonts w:ascii="Times New Roman" w:hAnsi="Times New Roman"/>
                      </w:rPr>
                    </w:pPr>
                  </w:p>
                </w:txbxContent>
              </v:textbox>
            </v:shape>
            <v:group id="_x0000_s1106" o:spid="_x0000_s1106" o:spt="203" style="position:absolute;left:4171;top:12457;height:393;width:436;rotation:-230228f;" coordorigin="8626,9760" coordsize="436,393">
              <o:lock v:ext="edit"/>
              <v:rect id="_x0000_s1107" o:spid="_x0000_s1107" o:spt="1" style="position:absolute;left:8626;top:9760;height:393;width:435;" stroked="f" coordsize="21600,21600">
                <v:path/>
                <v:fill focussize="0,0"/>
                <v:stroke on="f"/>
                <v:imagedata o:title=""/>
                <o:lock v:ext="edit"/>
              </v:rect>
              <v:line id="直线 38" o:spid="_x0000_s1108" o:spt="20" style="position:absolute;left:9061;top:9760;flip:x y;height:393;width:1;" coordsize="21600,21600">
                <v:path arrowok="t"/>
                <v:fill focussize="0,0"/>
                <v:stroke/>
                <v:imagedata o:title=""/>
                <o:lock v:ext="edit"/>
              </v:line>
              <v:line id="直线 38" o:spid="_x0000_s1109" o:spt="20" style="position:absolute;left:8641;top:9760;flip:x y;height:393;width:1;" coordsize="21600,21600">
                <v:path arrowok="t"/>
                <v:fill focussize="0,0"/>
                <v:stroke/>
                <v:imagedata o:title=""/>
                <o:lock v:ext="edit"/>
              </v:line>
            </v:group>
            <v:rect id="_x0000_s1110" o:spid="_x0000_s1110" o:spt="1" style="position:absolute;left:3008;top:10151;height:2257;width:810;rotation:-194129f;" coordsize="21600,21600">
              <v:path/>
              <v:fill focussize="0,0"/>
              <v:stroke/>
              <v:imagedata o:title=""/>
              <o:lock v:ext="edit"/>
            </v:rect>
            <v:rect id="_x0000_s1111" o:spid="_x0000_s1111" o:spt="1" style="position:absolute;left:4788;top:11164;height:1146;width:1061;rotation:-194129f;" coordsize="21600,21600">
              <v:path/>
              <v:fill focussize="0,0"/>
              <v:stroke/>
              <v:imagedata o:title=""/>
              <o:lock v:ext="edit"/>
            </v:rect>
            <v:rect id="_x0000_s1112" o:spid="_x0000_s1112" o:spt="1" style="position:absolute;left:6724;top:10007;height:2229;width:708;rotation:-194129f;" coordsize="21600,21600">
              <v:path/>
              <v:fill focussize="0,0"/>
              <v:stroke/>
              <v:imagedata o:title=""/>
              <o:lock v:ext="edit"/>
            </v:rect>
            <v:shape id="_x0000_s1113" o:spid="_x0000_s1113" style="position:absolute;left:2839;top:7916;height:2566;width:2400;" coordsize="2400,2566" path="m60,1665l1185,1605,1245,2566,2400,2505,2250,0,0,105,60,1665xe">
              <v:path arrowok="t"/>
              <v:fill focussize="0,0"/>
              <v:stroke/>
              <v:imagedata o:title=""/>
              <o:lock v:ext="edit"/>
            </v:shape>
            <v:shape id="_x0000_s1114" o:spid="_x0000_s1114" style="position:absolute;left:5104;top:7796;height:2625;width:2235;" coordsize="2235,2625" path="m0,111l2145,0,2235,1635,795,1740,840,2610,90,2625,0,111xe">
              <v:path arrowok="t"/>
              <v:fill focussize="0,0"/>
              <v:stroke/>
              <v:imagedata o:title=""/>
              <o:lock v:ext="edit"/>
            </v:shape>
            <v:group id="_x0000_s1115" o:spid="_x0000_s1115" o:spt="203" style="position:absolute;left:6196;top:12348;height:393;width:436;rotation:-230228f;" coordorigin="8626,9760" coordsize="436,393">
              <o:lock v:ext="edit"/>
              <v:rect id="_x0000_s1116" o:spid="_x0000_s1116" o:spt="1" style="position:absolute;left:8626;top:9760;height:393;width:435;" stroked="f" coordsize="21600,21600">
                <v:path/>
                <v:fill focussize="0,0"/>
                <v:stroke on="f"/>
                <v:imagedata o:title=""/>
                <o:lock v:ext="edit"/>
              </v:rect>
              <v:line id="直线 38" o:spid="_x0000_s1117" o:spt="20" style="position:absolute;left:9061;top:9760;flip:x y;height:393;width:1;" coordsize="21600,21600">
                <v:path arrowok="t"/>
                <v:fill focussize="0,0"/>
                <v:stroke/>
                <v:imagedata o:title=""/>
                <o:lock v:ext="edit"/>
              </v:line>
              <v:line id="直线 38" o:spid="_x0000_s1118" o:spt="20" style="position:absolute;left:8641;top:9760;flip:x y;height:393;width:1;" coordsize="21600,21600">
                <v:path arrowok="t"/>
                <v:fill focussize="0,0"/>
                <v:stroke/>
                <v:imagedata o:title=""/>
                <o:lock v:ext="edit"/>
              </v:line>
            </v:group>
            <v:shape id="_x0000_s1119" o:spid="_x0000_s1119" o:spt="202" type="#_x0000_t202" style="position:absolute;left:3402;top:8355;height:731;width:1386;" filled="f" stroked="f" coordsize="21600,21600">
              <v:path/>
              <v:fill on="f" focussize="0,0"/>
              <v:stroke on="f" joinstyle="miter"/>
              <v:imagedata o:title=""/>
              <o:lock v:ext="edit"/>
              <v:textbox>
                <w:txbxContent>
                  <w:p>
                    <w:pPr>
                      <w:rPr>
                        <w:rFonts w:ascii="宋体" w:hAnsi="宋体"/>
                        <w:color w:val="000000"/>
                        <w:szCs w:val="21"/>
                      </w:rPr>
                    </w:pPr>
                    <w:r>
                      <w:rPr>
                        <w:rFonts w:hint="eastAsia" w:ascii="宋体" w:hAnsi="宋体"/>
                        <w:color w:val="000000"/>
                        <w:szCs w:val="21"/>
                      </w:rPr>
                      <w:t>生产</w:t>
                    </w:r>
                    <w:r>
                      <w:rPr>
                        <w:rFonts w:ascii="宋体" w:hAnsi="宋体"/>
                        <w:color w:val="000000"/>
                        <w:szCs w:val="21"/>
                      </w:rPr>
                      <w:t>车间</w:t>
                    </w:r>
                  </w:p>
                  <w:p>
                    <w:pPr>
                      <w:ind w:firstLine="220" w:firstLineChars="100"/>
                      <w:rPr>
                        <w:szCs w:val="21"/>
                      </w:rPr>
                    </w:pPr>
                    <w:r>
                      <w:rPr>
                        <w:rFonts w:hint="eastAsia" w:ascii="宋体" w:hAnsi="宋体"/>
                        <w:color w:val="000000"/>
                        <w:szCs w:val="21"/>
                      </w:rPr>
                      <w:t>3</w:t>
                    </w:r>
                    <w:r>
                      <w:rPr>
                        <w:rFonts w:ascii="宋体" w:hAnsi="宋体"/>
                        <w:color w:val="000000"/>
                        <w:szCs w:val="21"/>
                      </w:rPr>
                      <w:t>F</w:t>
                    </w:r>
                  </w:p>
                  <w:p>
                    <w:pPr>
                      <w:rPr>
                        <w:rFonts w:ascii="Times New Roman" w:hAnsi="Times New Roman"/>
                      </w:rPr>
                    </w:pPr>
                  </w:p>
                </w:txbxContent>
              </v:textbox>
            </v:shape>
            <v:shape id="_x0000_s1120" o:spid="_x0000_s1120" o:spt="202" type="#_x0000_t202" style="position:absolute;left:5517;top:8235;height:731;width:1386;" filled="f" stroked="f" coordsize="21600,21600">
              <v:path/>
              <v:fill on="f" focussize="0,0"/>
              <v:stroke on="f" joinstyle="miter"/>
              <v:imagedata o:title=""/>
              <o:lock v:ext="edit"/>
              <v:textbox>
                <w:txbxContent>
                  <w:p>
                    <w:pPr>
                      <w:rPr>
                        <w:rFonts w:ascii="宋体" w:hAnsi="宋体"/>
                        <w:color w:val="000000"/>
                        <w:szCs w:val="21"/>
                      </w:rPr>
                    </w:pPr>
                    <w:r>
                      <w:rPr>
                        <w:rFonts w:hint="eastAsia" w:ascii="宋体" w:hAnsi="宋体"/>
                        <w:color w:val="000000"/>
                        <w:szCs w:val="21"/>
                      </w:rPr>
                      <w:t>生产</w:t>
                    </w:r>
                    <w:r>
                      <w:rPr>
                        <w:rFonts w:ascii="宋体" w:hAnsi="宋体"/>
                        <w:color w:val="000000"/>
                        <w:szCs w:val="21"/>
                      </w:rPr>
                      <w:t>车间</w:t>
                    </w:r>
                  </w:p>
                  <w:p>
                    <w:pPr>
                      <w:ind w:firstLine="220" w:firstLineChars="100"/>
                      <w:rPr>
                        <w:szCs w:val="21"/>
                      </w:rPr>
                    </w:pPr>
                    <w:r>
                      <w:rPr>
                        <w:rFonts w:ascii="宋体" w:hAnsi="宋体"/>
                        <w:color w:val="000000"/>
                        <w:szCs w:val="21"/>
                      </w:rPr>
                      <w:t>2F</w:t>
                    </w:r>
                  </w:p>
                  <w:p>
                    <w:pPr>
                      <w:rPr>
                        <w:rFonts w:ascii="Times New Roman" w:hAnsi="Times New Roman"/>
                      </w:rPr>
                    </w:pPr>
                  </w:p>
                </w:txbxContent>
              </v:textbox>
            </v:shape>
            <v:shape id="_x0000_s1121" o:spid="_x0000_s1121" o:spt="202" type="#_x0000_t202" style="position:absolute;left:3792;top:7425;height:461;width:2548;" filled="f" stroked="f" coordsize="21600,21600">
              <v:path/>
              <v:fill on="f" focussize="0,0"/>
              <v:stroke on="f" joinstyle="miter"/>
              <v:imagedata o:title=""/>
              <o:lock v:ext="edit"/>
              <v:textbox>
                <w:txbxContent>
                  <w:p>
                    <w:pPr>
                      <w:rPr>
                        <w:szCs w:val="21"/>
                      </w:rPr>
                    </w:pPr>
                    <w:r>
                      <w:rPr>
                        <w:rFonts w:hint="eastAsia" w:ascii="宋体" w:hAnsi="宋体"/>
                        <w:color w:val="000000"/>
                        <w:szCs w:val="21"/>
                      </w:rPr>
                      <w:t xml:space="preserve">空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地</w:t>
                    </w:r>
                  </w:p>
                  <w:p>
                    <w:pPr>
                      <w:rPr>
                        <w:rFonts w:ascii="Times New Roman" w:hAnsi="Times New Roman"/>
                      </w:rPr>
                    </w:pPr>
                  </w:p>
                </w:txbxContent>
              </v:textbox>
            </v:shape>
            <v:shape id="_x0000_s1122" o:spid="_x0000_s1122" o:spt="202" type="#_x0000_t202" style="position:absolute;left:4872;top:11400;height:746;width:1026;" filled="f" stroked="f" coordsize="21600,21600">
              <v:path/>
              <v:fill on="f" focussize="0,0"/>
              <v:stroke on="f" joinstyle="miter"/>
              <v:imagedata o:title=""/>
              <o:lock v:ext="edit"/>
              <v:textbox>
                <w:txbxContent>
                  <w:p>
                    <w:pPr>
                      <w:rPr>
                        <w:rFonts w:ascii="宋体" w:hAnsi="宋体"/>
                        <w:color w:val="000000"/>
                        <w:szCs w:val="21"/>
                      </w:rPr>
                    </w:pPr>
                    <w:r>
                      <w:rPr>
                        <w:rFonts w:hint="eastAsia" w:ascii="宋体" w:hAnsi="宋体"/>
                        <w:color w:val="000000"/>
                        <w:szCs w:val="21"/>
                      </w:rPr>
                      <w:t>办公</w:t>
                    </w:r>
                    <w:r>
                      <w:rPr>
                        <w:rFonts w:ascii="宋体" w:hAnsi="宋体"/>
                        <w:color w:val="000000"/>
                        <w:szCs w:val="21"/>
                      </w:rPr>
                      <w:t>室</w:t>
                    </w:r>
                  </w:p>
                  <w:p>
                    <w:pPr>
                      <w:ind w:firstLine="110" w:firstLineChars="50"/>
                      <w:rPr>
                        <w:szCs w:val="21"/>
                      </w:rPr>
                    </w:pPr>
                    <w:r>
                      <w:rPr>
                        <w:rFonts w:hint="eastAsia" w:ascii="宋体" w:hAnsi="宋体"/>
                        <w:color w:val="000000"/>
                        <w:szCs w:val="21"/>
                      </w:rPr>
                      <w:t>3</w:t>
                    </w:r>
                    <w:r>
                      <w:rPr>
                        <w:rFonts w:ascii="宋体" w:hAnsi="宋体"/>
                        <w:color w:val="000000"/>
                        <w:szCs w:val="21"/>
                      </w:rPr>
                      <w:t>F</w:t>
                    </w:r>
                  </w:p>
                  <w:p>
                    <w:pPr>
                      <w:rPr>
                        <w:rFonts w:ascii="Times New Roman" w:hAnsi="Times New Roman"/>
                      </w:rPr>
                    </w:pPr>
                  </w:p>
                </w:txbxContent>
              </v:textbox>
            </v:shape>
            <v:shape id="_x0000_s1123" o:spid="_x0000_s1123" o:spt="202" type="#_x0000_t202" style="position:absolute;left:6822;top:10241;height:2006;width:697;" filled="f" stroked="f" coordsize="21600,21600">
              <v:path/>
              <v:fill on="f" focussize="0,0"/>
              <v:stroke on="f" joinstyle="miter"/>
              <v:imagedata o:title=""/>
              <o:lock v:ext="edit"/>
              <v:textbox>
                <w:txbxContent>
                  <w:p>
                    <w:pPr>
                      <w:rPr>
                        <w:rFonts w:ascii="宋体" w:hAnsi="宋体"/>
                        <w:color w:val="000000"/>
                        <w:szCs w:val="21"/>
                      </w:rPr>
                    </w:pPr>
                    <w:r>
                      <w:rPr>
                        <w:rFonts w:hint="eastAsia" w:ascii="宋体" w:hAnsi="宋体"/>
                        <w:color w:val="000000"/>
                        <w:szCs w:val="21"/>
                      </w:rPr>
                      <w:t>员</w:t>
                    </w:r>
                  </w:p>
                  <w:p>
                    <w:pPr>
                      <w:rPr>
                        <w:rFonts w:ascii="宋体" w:hAnsi="宋体"/>
                        <w:color w:val="000000"/>
                        <w:szCs w:val="21"/>
                      </w:rPr>
                    </w:pPr>
                    <w:r>
                      <w:rPr>
                        <w:rFonts w:hint="eastAsia" w:ascii="宋体" w:hAnsi="宋体"/>
                        <w:color w:val="000000"/>
                        <w:szCs w:val="21"/>
                      </w:rPr>
                      <w:t>工</w:t>
                    </w:r>
                  </w:p>
                  <w:p>
                    <w:pPr>
                      <w:rPr>
                        <w:rFonts w:ascii="宋体" w:hAnsi="宋体"/>
                        <w:color w:val="000000"/>
                        <w:szCs w:val="21"/>
                      </w:rPr>
                    </w:pPr>
                    <w:r>
                      <w:rPr>
                        <w:rFonts w:hint="eastAsia" w:ascii="宋体" w:hAnsi="宋体"/>
                        <w:color w:val="000000"/>
                        <w:szCs w:val="21"/>
                      </w:rPr>
                      <w:t>宿</w:t>
                    </w:r>
                  </w:p>
                  <w:p>
                    <w:pPr>
                      <w:rPr>
                        <w:rFonts w:ascii="宋体" w:hAnsi="宋体"/>
                        <w:color w:val="000000"/>
                        <w:szCs w:val="21"/>
                      </w:rPr>
                    </w:pPr>
                    <w:r>
                      <w:rPr>
                        <w:rFonts w:hint="eastAsia" w:ascii="宋体" w:hAnsi="宋体"/>
                        <w:color w:val="000000"/>
                        <w:szCs w:val="21"/>
                      </w:rPr>
                      <w:t>舍</w:t>
                    </w:r>
                  </w:p>
                  <w:p>
                    <w:pPr>
                      <w:rPr>
                        <w:szCs w:val="21"/>
                      </w:rPr>
                    </w:pPr>
                    <w:r>
                      <w:rPr>
                        <w:rFonts w:hint="eastAsia" w:ascii="宋体" w:hAnsi="宋体"/>
                        <w:color w:val="000000"/>
                        <w:szCs w:val="21"/>
                      </w:rPr>
                      <w:t>4</w:t>
                    </w:r>
                    <w:r>
                      <w:rPr>
                        <w:rFonts w:ascii="宋体" w:hAnsi="宋体"/>
                        <w:color w:val="000000"/>
                        <w:szCs w:val="21"/>
                      </w:rPr>
                      <w:t>F</w:t>
                    </w:r>
                  </w:p>
                  <w:p>
                    <w:pPr>
                      <w:rPr>
                        <w:rFonts w:ascii="Times New Roman" w:hAnsi="Times New Roman"/>
                      </w:rPr>
                    </w:pPr>
                  </w:p>
                </w:txbxContent>
              </v:textbox>
            </v:shape>
            <v:shape id="_x0000_s1124" o:spid="_x0000_s1124" o:spt="202" type="#_x0000_t202" style="position:absolute;left:3177;top:10391;height:2006;width:697;" filled="f" stroked="f" coordsize="21600,21600">
              <v:path/>
              <v:fill on="f" focussize="0,0"/>
              <v:stroke on="f" joinstyle="miter"/>
              <v:imagedata o:title=""/>
              <o:lock v:ext="edit"/>
              <v:textbox>
                <w:txbxContent>
                  <w:p>
                    <w:pPr>
                      <w:rPr>
                        <w:rFonts w:ascii="宋体" w:hAnsi="宋体"/>
                        <w:color w:val="000000"/>
                        <w:szCs w:val="21"/>
                      </w:rPr>
                    </w:pPr>
                    <w:r>
                      <w:rPr>
                        <w:rFonts w:hint="eastAsia" w:ascii="宋体" w:hAnsi="宋体"/>
                        <w:color w:val="000000"/>
                        <w:szCs w:val="21"/>
                      </w:rPr>
                      <w:t>员</w:t>
                    </w:r>
                  </w:p>
                  <w:p>
                    <w:pPr>
                      <w:rPr>
                        <w:rFonts w:ascii="宋体" w:hAnsi="宋体"/>
                        <w:color w:val="000000"/>
                        <w:szCs w:val="21"/>
                      </w:rPr>
                    </w:pPr>
                    <w:r>
                      <w:rPr>
                        <w:rFonts w:hint="eastAsia" w:ascii="宋体" w:hAnsi="宋体"/>
                        <w:color w:val="000000"/>
                        <w:szCs w:val="21"/>
                      </w:rPr>
                      <w:t>工</w:t>
                    </w:r>
                  </w:p>
                  <w:p>
                    <w:pPr>
                      <w:rPr>
                        <w:rFonts w:ascii="宋体" w:hAnsi="宋体"/>
                        <w:color w:val="000000"/>
                        <w:szCs w:val="21"/>
                      </w:rPr>
                    </w:pPr>
                    <w:r>
                      <w:rPr>
                        <w:rFonts w:hint="eastAsia" w:ascii="宋体" w:hAnsi="宋体"/>
                        <w:color w:val="000000"/>
                        <w:szCs w:val="21"/>
                      </w:rPr>
                      <w:t>宿</w:t>
                    </w:r>
                  </w:p>
                  <w:p>
                    <w:pPr>
                      <w:rPr>
                        <w:rFonts w:ascii="宋体" w:hAnsi="宋体"/>
                        <w:color w:val="000000"/>
                        <w:szCs w:val="21"/>
                      </w:rPr>
                    </w:pPr>
                    <w:r>
                      <w:rPr>
                        <w:rFonts w:hint="eastAsia" w:ascii="宋体" w:hAnsi="宋体"/>
                        <w:color w:val="000000"/>
                        <w:szCs w:val="21"/>
                      </w:rPr>
                      <w:t>舍</w:t>
                    </w:r>
                  </w:p>
                  <w:p>
                    <w:pPr>
                      <w:rPr>
                        <w:szCs w:val="21"/>
                      </w:rPr>
                    </w:pPr>
                    <w:r>
                      <w:rPr>
                        <w:rFonts w:ascii="宋体" w:hAnsi="宋体"/>
                        <w:color w:val="000000"/>
                        <w:szCs w:val="21"/>
                      </w:rPr>
                      <w:t>5F</w:t>
                    </w:r>
                  </w:p>
                  <w:p>
                    <w:pPr>
                      <w:rPr>
                        <w:rFonts w:ascii="Times New Roman" w:hAnsi="Times New Roman"/>
                      </w:rPr>
                    </w:pPr>
                  </w:p>
                </w:txbxContent>
              </v:textbox>
            </v:shape>
            <v:shape id="_x0000_s1125" o:spid="_x0000_s1125" o:spt="202" type="#_x0000_t202" style="position:absolute;left:4752;top:12716;height:461;width:1408;" filled="f" stroked="f" coordsize="21600,21600">
              <v:path/>
              <v:fill on="f" focussize="0,0"/>
              <v:stroke on="f" joinstyle="miter"/>
              <v:imagedata o:title=""/>
              <o:lock v:ext="edit"/>
              <v:textbox>
                <w:txbxContent>
                  <w:p>
                    <w:pPr>
                      <w:rPr>
                        <w:szCs w:val="21"/>
                      </w:rPr>
                    </w:pPr>
                    <w:r>
                      <w:rPr>
                        <w:rFonts w:hint="eastAsia" w:ascii="宋体" w:hAnsi="宋体"/>
                        <w:color w:val="000000"/>
                        <w:szCs w:val="21"/>
                      </w:rPr>
                      <w:t xml:space="preserve">过 </w:t>
                    </w:r>
                    <w:r>
                      <w:rPr>
                        <w:rFonts w:ascii="宋体" w:hAnsi="宋体"/>
                        <w:color w:val="000000"/>
                        <w:szCs w:val="21"/>
                      </w:rPr>
                      <w:t xml:space="preserve">    </w:t>
                    </w:r>
                    <w:r>
                      <w:rPr>
                        <w:rFonts w:hint="eastAsia" w:ascii="宋体" w:hAnsi="宋体"/>
                        <w:color w:val="000000"/>
                        <w:szCs w:val="21"/>
                      </w:rPr>
                      <w:t xml:space="preserve"> 道</w:t>
                    </w:r>
                  </w:p>
                  <w:p>
                    <w:pPr>
                      <w:rPr>
                        <w:rFonts w:ascii="Times New Roman" w:hAnsi="Times New Roman"/>
                      </w:rPr>
                    </w:pPr>
                  </w:p>
                </w:txbxContent>
              </v:textbox>
            </v:shape>
            <v:shape id="_x0000_s1126" o:spid="_x0000_s1126" o:spt="202" type="#_x0000_t202" style="position:absolute;left:4152;top:12270;height:386;width:455;" filled="f" stroked="f" coordsize="21600,21600">
              <v:path/>
              <v:fill on="f" focussize="0,0"/>
              <v:stroke on="f" joinstyle="miter"/>
              <v:imagedata o:title=""/>
              <o:lock v:ext="edit"/>
              <v:textbox>
                <w:txbxContent>
                  <w:p>
                    <w:pPr>
                      <w:rPr>
                        <w:rFonts w:ascii="宋体" w:hAnsi="宋体"/>
                        <w:color w:val="000000"/>
                        <w:szCs w:val="21"/>
                      </w:rPr>
                    </w:pPr>
                    <w:r>
                      <w:rPr>
                        <w:rFonts w:hint="eastAsia" w:ascii="宋体" w:hAnsi="宋体"/>
                        <w:color w:val="000000"/>
                        <w:szCs w:val="21"/>
                      </w:rPr>
                      <w:t>门</w:t>
                    </w:r>
                  </w:p>
                  <w:p>
                    <w:pPr>
                      <w:rPr>
                        <w:rFonts w:ascii="Times New Roman" w:hAnsi="Times New Roman"/>
                      </w:rPr>
                    </w:pPr>
                  </w:p>
                </w:txbxContent>
              </v:textbox>
            </v:shape>
            <v:shape id="_x0000_s1127" o:spid="_x0000_s1127" o:spt="202" type="#_x0000_t202" style="position:absolute;left:4152;top:12495;height:386;width:455;" filled="f" stroked="f" coordsize="21600,21600">
              <v:path/>
              <v:fill on="f" focussize="0,0"/>
              <v:stroke on="f" joinstyle="miter"/>
              <v:imagedata o:title=""/>
              <o:lock v:ext="edit"/>
              <v:textbox>
                <w:txbxContent>
                  <w:p>
                    <w:pPr>
                      <w:rPr>
                        <w:rFonts w:ascii="Times New Roman" w:hAnsi="Times New Roman"/>
                      </w:rPr>
                    </w:pPr>
                    <w:r>
                      <w:rPr>
                        <w:rFonts w:hint="eastAsia" w:ascii="宋体" w:hAnsi="宋体"/>
                        <w:color w:val="000000"/>
                        <w:szCs w:val="21"/>
                      </w:rPr>
                      <w:t>口</w:t>
                    </w:r>
                  </w:p>
                </w:txbxContent>
              </v:textbox>
            </v:shape>
            <v:shape id="_x0000_s1128" o:spid="_x0000_s1128" o:spt="202" type="#_x0000_t202" style="position:absolute;left:6182;top:12146;height:386;width:455;" filled="f" stroked="f" coordsize="21600,21600">
              <v:path/>
              <v:fill on="f" focussize="0,0"/>
              <v:stroke on="f" joinstyle="miter"/>
              <v:imagedata o:title=""/>
              <o:lock v:ext="edit"/>
              <v:textbox>
                <w:txbxContent>
                  <w:p>
                    <w:pPr>
                      <w:rPr>
                        <w:rFonts w:ascii="宋体" w:hAnsi="宋体"/>
                        <w:color w:val="000000"/>
                        <w:szCs w:val="21"/>
                      </w:rPr>
                    </w:pPr>
                    <w:r>
                      <w:rPr>
                        <w:rFonts w:hint="eastAsia" w:ascii="宋体" w:hAnsi="宋体"/>
                        <w:color w:val="000000"/>
                        <w:szCs w:val="21"/>
                      </w:rPr>
                      <w:t>门</w:t>
                    </w:r>
                  </w:p>
                  <w:p>
                    <w:pPr>
                      <w:rPr>
                        <w:rFonts w:ascii="Times New Roman" w:hAnsi="Times New Roman"/>
                      </w:rPr>
                    </w:pPr>
                  </w:p>
                </w:txbxContent>
              </v:textbox>
            </v:shape>
            <v:shape id="_x0000_s1129" o:spid="_x0000_s1129" o:spt="202" type="#_x0000_t202" style="position:absolute;left:6192;top:12367;height:386;width:455;" filled="f" stroked="f" coordsize="21600,21600">
              <v:path/>
              <v:fill on="f" focussize="0,0"/>
              <v:stroke on="f" joinstyle="miter"/>
              <v:imagedata o:title=""/>
              <o:lock v:ext="edit"/>
              <v:textbox>
                <w:txbxContent>
                  <w:p>
                    <w:pPr>
                      <w:rPr>
                        <w:rFonts w:ascii="Times New Roman" w:hAnsi="Times New Roman"/>
                      </w:rPr>
                    </w:pPr>
                    <w:r>
                      <w:rPr>
                        <w:rFonts w:hint="eastAsia" w:ascii="宋体" w:hAnsi="宋体"/>
                        <w:color w:val="000000"/>
                        <w:szCs w:val="21"/>
                      </w:rPr>
                      <w:t>口</w:t>
                    </w:r>
                  </w:p>
                </w:txbxContent>
              </v:textbox>
            </v:shape>
            <v:shape id="_x0000_s1130" o:spid="_x0000_s1130" o:spt="202" type="#_x0000_t202" style="position:absolute;left:4197;top:13162;height:461;width:793;" filled="f" stroked="f" coordsize="21600,21600">
              <v:path/>
              <v:fill on="f" focussize="0,0"/>
              <v:stroke on="f" joinstyle="miter"/>
              <v:imagedata o:title=""/>
              <o:lock v:ext="edit"/>
              <v:textbox>
                <w:txbxContent>
                  <w:p>
                    <w:pPr>
                      <w:rPr>
                        <w:szCs w:val="21"/>
                      </w:rPr>
                    </w:pPr>
                    <w:r>
                      <w:rPr>
                        <w:rFonts w:hint="eastAsia" w:ascii="宋体" w:hAnsi="宋体"/>
                        <w:color w:val="000000"/>
                        <w:szCs w:val="21"/>
                      </w:rPr>
                      <w:t>商铺</w:t>
                    </w:r>
                  </w:p>
                  <w:p>
                    <w:pPr>
                      <w:rPr>
                        <w:rFonts w:ascii="Times New Roman" w:hAnsi="Times New Roman"/>
                      </w:rPr>
                    </w:pPr>
                  </w:p>
                </w:txbxContent>
              </v:textbox>
            </v:shape>
            <v:shape id="_x0000_s1131" o:spid="_x0000_s1131" o:spt="202" type="#_x0000_t202" style="position:absolute;left:5715;top:13136;height:461;width:1045;" filled="f" stroked="f" coordsize="21600,21600">
              <v:path/>
              <v:fill on="f" focussize="0,0"/>
              <v:stroke on="f" joinstyle="miter"/>
              <v:imagedata o:title=""/>
              <o:lock v:ext="edit"/>
              <v:textbox>
                <w:txbxContent>
                  <w:p>
                    <w:pPr>
                      <w:rPr>
                        <w:rFonts w:ascii="Times New Roman" w:hAnsi="Times New Roman"/>
                      </w:rPr>
                    </w:pPr>
                    <w:r>
                      <w:rPr>
                        <w:rFonts w:hint="eastAsia" w:ascii="宋体" w:hAnsi="宋体"/>
                        <w:color w:val="000000"/>
                        <w:szCs w:val="21"/>
                      </w:rPr>
                      <w:t>居</w:t>
                    </w:r>
                    <w:r>
                      <w:rPr>
                        <w:rFonts w:ascii="宋体" w:hAnsi="宋体"/>
                        <w:color w:val="000000"/>
                        <w:szCs w:val="21"/>
                      </w:rPr>
                      <w:t>民区</w:t>
                    </w:r>
                  </w:p>
                </w:txbxContent>
              </v:textbox>
            </v:shape>
            <v:shape id="_x0000_s1132" o:spid="_x0000_s1132" o:spt="202" type="#_x0000_t202" style="position:absolute;left:2068;top:9296;height:2006;width:697;" filled="f" stroked="f" coordsize="21600,21600">
              <v:path/>
              <v:fill on="f" focussize="0,0"/>
              <v:stroke on="f" joinstyle="miter"/>
              <v:imagedata o:title=""/>
              <o:lock v:ext="edit"/>
              <v:textbox>
                <w:txbxContent>
                  <w:p>
                    <w:pPr>
                      <w:rPr>
                        <w:rFonts w:ascii="宋体" w:hAnsi="宋体"/>
                        <w:color w:val="000000"/>
                        <w:szCs w:val="21"/>
                      </w:rPr>
                    </w:pPr>
                    <w:r>
                      <w:rPr>
                        <w:rFonts w:hint="eastAsia" w:ascii="宋体" w:hAnsi="宋体"/>
                        <w:color w:val="000000"/>
                        <w:szCs w:val="21"/>
                      </w:rPr>
                      <w:t>外</w:t>
                    </w:r>
                  </w:p>
                  <w:p>
                    <w:pPr>
                      <w:rPr>
                        <w:rFonts w:ascii="宋体" w:hAnsi="宋体"/>
                        <w:color w:val="000000"/>
                        <w:szCs w:val="21"/>
                      </w:rPr>
                    </w:pPr>
                  </w:p>
                  <w:p>
                    <w:pPr>
                      <w:rPr>
                        <w:rFonts w:ascii="宋体" w:hAnsi="宋体"/>
                        <w:color w:val="000000"/>
                        <w:szCs w:val="21"/>
                      </w:rPr>
                    </w:pPr>
                  </w:p>
                  <w:p>
                    <w:pPr>
                      <w:rPr>
                        <w:rFonts w:ascii="宋体" w:hAnsi="宋体"/>
                        <w:color w:val="000000"/>
                        <w:szCs w:val="21"/>
                      </w:rPr>
                    </w:pPr>
                  </w:p>
                  <w:p>
                    <w:pPr>
                      <w:rPr>
                        <w:rFonts w:ascii="宋体" w:hAnsi="宋体"/>
                        <w:color w:val="000000"/>
                        <w:szCs w:val="21"/>
                      </w:rPr>
                    </w:pPr>
                  </w:p>
                  <w:p>
                    <w:pPr>
                      <w:rPr>
                        <w:szCs w:val="21"/>
                      </w:rPr>
                    </w:pPr>
                    <w:r>
                      <w:rPr>
                        <w:rFonts w:ascii="宋体" w:hAnsi="宋体"/>
                        <w:color w:val="000000"/>
                        <w:szCs w:val="21"/>
                      </w:rPr>
                      <w:t>厂</w:t>
                    </w:r>
                  </w:p>
                  <w:p>
                    <w:pPr>
                      <w:rPr>
                        <w:rFonts w:ascii="Times New Roman" w:hAnsi="Times New Roman"/>
                      </w:rPr>
                    </w:pPr>
                  </w:p>
                </w:txbxContent>
              </v:textbox>
            </v:shape>
            <v:shape id="_x0000_s1133" o:spid="_x0000_s1133" o:spt="202" type="#_x0000_t202" style="position:absolute;left:7677;top:9037;height:2006;width:697;" filled="f" stroked="f" coordsize="21600,21600">
              <v:path/>
              <v:fill on="f" focussize="0,0"/>
              <v:stroke on="f" joinstyle="miter"/>
              <v:imagedata o:title=""/>
              <o:lock v:ext="edit"/>
              <v:textbox>
                <w:txbxContent>
                  <w:p>
                    <w:pPr>
                      <w:rPr>
                        <w:rFonts w:ascii="宋体" w:hAnsi="宋体"/>
                        <w:color w:val="000000"/>
                        <w:szCs w:val="21"/>
                      </w:rPr>
                    </w:pPr>
                    <w:r>
                      <w:rPr>
                        <w:rFonts w:hint="eastAsia" w:ascii="宋体" w:hAnsi="宋体"/>
                        <w:color w:val="000000"/>
                        <w:szCs w:val="21"/>
                      </w:rPr>
                      <w:t>外</w:t>
                    </w:r>
                  </w:p>
                  <w:p>
                    <w:pPr>
                      <w:rPr>
                        <w:rFonts w:ascii="宋体" w:hAnsi="宋体"/>
                        <w:color w:val="000000"/>
                        <w:szCs w:val="21"/>
                      </w:rPr>
                    </w:pPr>
                  </w:p>
                  <w:p>
                    <w:pPr>
                      <w:rPr>
                        <w:rFonts w:ascii="宋体" w:hAnsi="宋体"/>
                        <w:color w:val="000000"/>
                        <w:szCs w:val="21"/>
                      </w:rPr>
                    </w:pPr>
                  </w:p>
                  <w:p>
                    <w:pPr>
                      <w:rPr>
                        <w:rFonts w:ascii="宋体" w:hAnsi="宋体"/>
                        <w:color w:val="000000"/>
                        <w:szCs w:val="21"/>
                      </w:rPr>
                    </w:pPr>
                  </w:p>
                  <w:p>
                    <w:pPr>
                      <w:rPr>
                        <w:rFonts w:ascii="宋体" w:hAnsi="宋体"/>
                        <w:color w:val="000000"/>
                        <w:szCs w:val="21"/>
                      </w:rPr>
                    </w:pPr>
                  </w:p>
                  <w:p>
                    <w:pPr>
                      <w:rPr>
                        <w:szCs w:val="21"/>
                      </w:rPr>
                    </w:pPr>
                    <w:r>
                      <w:rPr>
                        <w:rFonts w:ascii="宋体" w:hAnsi="宋体"/>
                        <w:color w:val="000000"/>
                        <w:szCs w:val="21"/>
                      </w:rPr>
                      <w:t>厂</w:t>
                    </w:r>
                  </w:p>
                  <w:p>
                    <w:pPr>
                      <w:rPr>
                        <w:rFonts w:ascii="Times New Roman" w:hAnsi="Times New Roman"/>
                      </w:rPr>
                    </w:pPr>
                  </w:p>
                </w:txbxContent>
              </v:textbox>
            </v:shape>
            <v:shape id="_x0000_s1134" o:spid="_x0000_s1134" o:spt="202" type="#_x0000_t202" style="position:absolute;left:4768;top:7529;height:582;width:846;" filled="f" stroked="f" coordsize="21600,21600">
              <v:path/>
              <v:fill on="f" focussize="0,0"/>
              <v:stroke on="f" joinstyle="miter"/>
              <v:imagedata o:title=""/>
              <o:lock v:ext="edit"/>
              <v:textbox>
                <w:txbxContent>
                  <w:p>
                    <w:pPr>
                      <w:rPr>
                        <w:szCs w:val="21"/>
                      </w:rPr>
                    </w:pPr>
                    <w:r>
                      <w:rPr>
                        <w:rFonts w:hint="eastAsia" w:ascii="宋体" w:hAnsi="宋体"/>
                        <w:color w:val="000000"/>
                        <w:szCs w:val="21"/>
                      </w:rPr>
                      <w:t>▲</w:t>
                    </w:r>
                    <w:r>
                      <w:rPr>
                        <w:rFonts w:ascii="Times New Roman" w:hAnsi="Times New Roman"/>
                        <w:szCs w:val="21"/>
                      </w:rPr>
                      <w:t>2#</w:t>
                    </w:r>
                  </w:p>
                  <w:p>
                    <w:pPr>
                      <w:rPr>
                        <w:rFonts w:ascii="Times New Roman" w:hAnsi="Times New Roman"/>
                      </w:rPr>
                    </w:pPr>
                  </w:p>
                </w:txbxContent>
              </v:textbox>
            </v:shape>
            <v:group id="_x0000_s1135" o:spid="_x0000_s1135" o:spt="203" style="position:absolute;left:9042;top:7339;height:1065;width:364;" coordorigin="8647,6646" coordsize="364,1065">
              <o:lock v:ext="edit"/>
              <v:shape id="_x0000_s1136" o:spid="_x0000_s1136" o:spt="202" type="#_x0000_t202" style="position:absolute;left:8647;top:6646;height:365;width:364;" stroked="f" coordsize="21600,21600">
                <v:path/>
                <v:fill focussize="0,0"/>
                <v:stroke on="f" joinstyle="miter"/>
                <v:imagedata o:title=""/>
                <o:lock v:ext="edit"/>
                <v:textbox inset="0.5mm,0.3mm,0.5mm,0.3mm">
                  <w:txbxContent>
                    <w:p>
                      <w:pPr>
                        <w:rPr>
                          <w:rFonts w:ascii="Times New Roman" w:hAnsi="Times New Roman"/>
                        </w:rPr>
                      </w:pPr>
                      <w:r>
                        <w:rPr>
                          <w:rFonts w:ascii="Times New Roman" w:hAnsi="Times New Roman"/>
                        </w:rPr>
                        <w:t>N</w:t>
                      </w:r>
                    </w:p>
                  </w:txbxContent>
                </v:textbox>
              </v:shape>
              <v:line id="_x0000_s1137" o:spid="_x0000_s1137" o:spt="20" style="position:absolute;left:8764;top:6999;flip:y;height:712;width:2;" coordsize="21600,21600">
                <v:path arrowok="t"/>
                <v:fill focussize="0,0"/>
                <v:stroke endarrow="block"/>
                <v:imagedata o:title=""/>
                <o:lock v:ext="edit"/>
              </v:line>
            </v:group>
            <w10:wrap type="none"/>
            <w10:anchorlock/>
          </v:group>
        </w:pict>
      </w:r>
      <w:bookmarkEnd w:id="58"/>
    </w:p>
    <w:p>
      <w:pPr>
        <w:rPr>
          <w:rFonts w:ascii="宋体" w:hAnsi="宋体" w:eastAsia="宋体" w:cs="宋体"/>
          <w:sz w:val="21"/>
          <w:szCs w:val="21"/>
          <w:lang w:eastAsia="zh-CN"/>
        </w:rPr>
      </w:pPr>
      <w:r>
        <w:rPr>
          <w:rFonts w:ascii="宋体" w:hAnsi="宋体" w:eastAsia="宋体" w:cs="宋体"/>
          <w:sz w:val="21"/>
          <w:szCs w:val="21"/>
          <w:lang w:eastAsia="zh-CN"/>
        </w:rPr>
        <w:br w:type="page"/>
      </w:r>
    </w:p>
    <w:p>
      <w:pPr>
        <w:tabs>
          <w:tab w:val="left" w:pos="858"/>
        </w:tabs>
        <w:spacing w:before="167"/>
        <w:ind w:left="1"/>
        <w:jc w:val="center"/>
        <w:rPr>
          <w:rFonts w:ascii="宋体" w:hAnsi="宋体" w:eastAsia="宋体" w:cs="宋体"/>
          <w:sz w:val="21"/>
          <w:szCs w:val="21"/>
          <w:lang w:eastAsia="zh-CN"/>
        </w:rPr>
      </w:pPr>
    </w:p>
    <w:p>
      <w:pPr>
        <w:pStyle w:val="3"/>
        <w:ind w:right="71"/>
        <w:rPr>
          <w:b w:val="0"/>
          <w:bCs w:val="0"/>
          <w:lang w:eastAsia="zh-CN"/>
        </w:rPr>
      </w:pPr>
      <w:bookmarkStart w:id="59" w:name="_Toc9849669"/>
      <w:r>
        <w:rPr>
          <w:rFonts w:ascii="Times New Roman" w:hAnsi="Times New Roman" w:eastAsia="Times New Roman" w:cs="Times New Roman"/>
          <w:lang w:eastAsia="zh-CN"/>
        </w:rPr>
        <w:t>10</w:t>
      </w:r>
      <w:r>
        <w:rPr>
          <w:rFonts w:ascii="Times New Roman" w:hAnsi="Times New Roman" w:eastAsia="Times New Roman" w:cs="Times New Roman"/>
          <w:spacing w:val="-3"/>
          <w:lang w:eastAsia="zh-CN"/>
        </w:rPr>
        <w:t xml:space="preserve"> </w:t>
      </w:r>
      <w:r>
        <w:rPr>
          <w:lang w:eastAsia="zh-CN"/>
        </w:rPr>
        <w:t>环保检查结果</w:t>
      </w:r>
      <w:bookmarkEnd w:id="59"/>
    </w:p>
    <w:p>
      <w:pPr>
        <w:pStyle w:val="4"/>
        <w:spacing w:before="191"/>
        <w:ind w:right="71"/>
        <w:rPr>
          <w:b w:val="0"/>
          <w:bCs w:val="0"/>
          <w:lang w:eastAsia="zh-CN"/>
        </w:rPr>
      </w:pPr>
      <w:bookmarkStart w:id="60" w:name="10.1执行国家建设项目环境管理制度情况"/>
      <w:bookmarkEnd w:id="60"/>
      <w:bookmarkStart w:id="61" w:name="_Toc9849670"/>
      <w:r>
        <w:rPr>
          <w:rFonts w:ascii="Times New Roman" w:hAnsi="Times New Roman" w:eastAsia="Times New Roman" w:cs="Times New Roman"/>
          <w:lang w:eastAsia="zh-CN"/>
        </w:rPr>
        <w:t>10.1</w:t>
      </w:r>
      <w:r>
        <w:rPr>
          <w:rFonts w:ascii="Times New Roman" w:hAnsi="Times New Roman" w:eastAsia="Times New Roman" w:cs="Times New Roman"/>
          <w:spacing w:val="-12"/>
          <w:lang w:eastAsia="zh-CN"/>
        </w:rPr>
        <w:t xml:space="preserve"> </w:t>
      </w:r>
      <w:r>
        <w:rPr>
          <w:lang w:eastAsia="zh-CN"/>
        </w:rPr>
        <w:t>执行国家建设项目环境管理制度情况</w:t>
      </w:r>
      <w:bookmarkEnd w:id="61"/>
    </w:p>
    <w:p>
      <w:pPr>
        <w:pStyle w:val="5"/>
        <w:spacing w:before="163" w:line="355" w:lineRule="auto"/>
        <w:ind w:right="169" w:firstLine="480"/>
        <w:jc w:val="both"/>
        <w:rPr>
          <w:lang w:eastAsia="zh-CN"/>
        </w:rPr>
      </w:pPr>
      <w:bookmarkStart w:id="62" w:name="项目基本执行了环境影响评价制度和配套建设的环境保护设施与主体工程同时设计、同时施"/>
      <w:bookmarkEnd w:id="62"/>
      <w:r>
        <w:rPr>
          <w:lang w:eastAsia="zh-CN"/>
        </w:rPr>
        <w:t>项目基本执行了环境影响评价制度和配套建设的环境保护设施与主体工程同时 设计、同时施工、同时投产使用的环境保护“三同时”制度。</w:t>
      </w:r>
    </w:p>
    <w:p>
      <w:pPr>
        <w:pStyle w:val="4"/>
        <w:spacing w:before="33"/>
        <w:ind w:right="71"/>
        <w:rPr>
          <w:b w:val="0"/>
          <w:bCs w:val="0"/>
          <w:lang w:eastAsia="zh-CN"/>
        </w:rPr>
      </w:pPr>
      <w:bookmarkStart w:id="63" w:name="10.2环境保护审批手续及环境保护档案资料管理情况"/>
      <w:bookmarkEnd w:id="63"/>
      <w:bookmarkStart w:id="64" w:name="_Toc9849671"/>
      <w:r>
        <w:rPr>
          <w:rFonts w:ascii="Times New Roman" w:hAnsi="Times New Roman" w:eastAsia="Times New Roman" w:cs="Times New Roman"/>
          <w:lang w:eastAsia="zh-CN"/>
        </w:rPr>
        <w:t>10.2</w:t>
      </w:r>
      <w:r>
        <w:rPr>
          <w:rFonts w:ascii="Times New Roman" w:hAnsi="Times New Roman" w:eastAsia="Times New Roman" w:cs="Times New Roman"/>
          <w:spacing w:val="-17"/>
          <w:lang w:eastAsia="zh-CN"/>
        </w:rPr>
        <w:t xml:space="preserve"> </w:t>
      </w:r>
      <w:r>
        <w:rPr>
          <w:lang w:eastAsia="zh-CN"/>
        </w:rPr>
        <w:t>环境保护审批手续及环境保护档案资料管理情况</w:t>
      </w:r>
      <w:bookmarkEnd w:id="64"/>
    </w:p>
    <w:p>
      <w:pPr>
        <w:pStyle w:val="5"/>
        <w:spacing w:before="163" w:line="348" w:lineRule="auto"/>
        <w:ind w:right="121" w:firstLine="480"/>
        <w:jc w:val="both"/>
        <w:rPr>
          <w:lang w:eastAsia="zh-CN"/>
        </w:rPr>
      </w:pPr>
      <w:bookmarkStart w:id="65" w:name="《东莞市华异五金制品有限公司（改扩建）项目环境影响报告表》由广西圣川环保工程有限"/>
      <w:bookmarkEnd w:id="65"/>
      <w:r>
        <w:rPr>
          <w:lang w:eastAsia="zh-CN"/>
        </w:rPr>
        <w:t xml:space="preserve">《东莞市华异五金制品有限公司（改扩建）项目环境影响报告表》由广西圣川 </w:t>
      </w:r>
      <w:r>
        <w:rPr>
          <w:spacing w:val="-3"/>
          <w:lang w:eastAsia="zh-CN"/>
        </w:rPr>
        <w:t>环保工程有限公司编制，并于</w:t>
      </w:r>
      <w:r>
        <w:rPr>
          <w:spacing w:val="-58"/>
          <w:lang w:eastAsia="zh-CN"/>
        </w:rPr>
        <w:t xml:space="preserve"> </w:t>
      </w:r>
      <w:r>
        <w:rPr>
          <w:rFonts w:ascii="Times New Roman" w:hAnsi="Times New Roman" w:eastAsia="Times New Roman" w:cs="Times New Roman"/>
          <w:lang w:eastAsia="zh-CN"/>
        </w:rPr>
        <w:t>2018</w:t>
      </w:r>
      <w:r>
        <w:rPr>
          <w:rFonts w:ascii="Times New Roman" w:hAnsi="Times New Roman" w:eastAsia="Times New Roman" w:cs="Times New Roman"/>
          <w:spacing w:val="2"/>
          <w:lang w:eastAsia="zh-CN"/>
        </w:rPr>
        <w:t xml:space="preserve"> </w:t>
      </w:r>
      <w:r>
        <w:rPr>
          <w:lang w:eastAsia="zh-CN"/>
        </w:rPr>
        <w:t>年</w:t>
      </w:r>
      <w:r>
        <w:rPr>
          <w:spacing w:val="-58"/>
          <w:lang w:eastAsia="zh-CN"/>
        </w:rPr>
        <w:t xml:space="preserve"> </w:t>
      </w:r>
      <w:r>
        <w:rPr>
          <w:rFonts w:ascii="Times New Roman" w:hAnsi="Times New Roman" w:eastAsia="Times New Roman" w:cs="Times New Roman"/>
          <w:lang w:eastAsia="zh-CN"/>
        </w:rPr>
        <w:t>09</w:t>
      </w:r>
      <w:r>
        <w:rPr>
          <w:rFonts w:ascii="Times New Roman" w:hAnsi="Times New Roman" w:eastAsia="Times New Roman" w:cs="Times New Roman"/>
          <w:spacing w:val="2"/>
          <w:lang w:eastAsia="zh-CN"/>
        </w:rPr>
        <w:t xml:space="preserve"> </w:t>
      </w:r>
      <w:r>
        <w:rPr>
          <w:lang w:eastAsia="zh-CN"/>
        </w:rPr>
        <w:t>月</w:t>
      </w:r>
      <w:r>
        <w:rPr>
          <w:spacing w:val="-58"/>
          <w:lang w:eastAsia="zh-CN"/>
        </w:rPr>
        <w:t xml:space="preserve"> </w:t>
      </w:r>
      <w:r>
        <w:rPr>
          <w:rFonts w:ascii="Times New Roman" w:hAnsi="Times New Roman" w:eastAsia="Times New Roman" w:cs="Times New Roman"/>
          <w:lang w:eastAsia="zh-CN"/>
        </w:rPr>
        <w:t>18</w:t>
      </w:r>
      <w:r>
        <w:rPr>
          <w:rFonts w:ascii="Times New Roman" w:hAnsi="Times New Roman" w:eastAsia="Times New Roman" w:cs="Times New Roman"/>
          <w:spacing w:val="2"/>
          <w:lang w:eastAsia="zh-CN"/>
        </w:rPr>
        <w:t xml:space="preserve"> </w:t>
      </w:r>
      <w:r>
        <w:rPr>
          <w:spacing w:val="-3"/>
          <w:lang w:eastAsia="zh-CN"/>
        </w:rPr>
        <w:t>日通过了东莞市环境保护局审批，批</w:t>
      </w:r>
      <w:r>
        <w:rPr>
          <w:lang w:eastAsia="zh-CN"/>
        </w:rPr>
        <w:t xml:space="preserve"> 文号东环建﹝</w:t>
      </w:r>
      <w:r>
        <w:rPr>
          <w:rFonts w:ascii="Times New Roman" w:hAnsi="Times New Roman" w:eastAsia="Times New Roman" w:cs="Times New Roman"/>
          <w:lang w:eastAsia="zh-CN"/>
        </w:rPr>
        <w:t>2018</w:t>
      </w:r>
      <w:r>
        <w:rPr>
          <w:lang w:eastAsia="zh-CN"/>
        </w:rPr>
        <w:t>﹞</w:t>
      </w:r>
      <w:r>
        <w:rPr>
          <w:rFonts w:ascii="Times New Roman" w:hAnsi="Times New Roman" w:eastAsia="Times New Roman" w:cs="Times New Roman"/>
          <w:lang w:eastAsia="zh-CN"/>
        </w:rPr>
        <w:t xml:space="preserve">8301 </w:t>
      </w:r>
      <w:r>
        <w:rPr>
          <w:lang w:eastAsia="zh-CN"/>
        </w:rPr>
        <w:t>号。</w:t>
      </w:r>
    </w:p>
    <w:p>
      <w:pPr>
        <w:pStyle w:val="5"/>
        <w:spacing w:before="163" w:line="348" w:lineRule="auto"/>
        <w:ind w:right="121" w:firstLine="480"/>
        <w:jc w:val="both"/>
        <w:rPr>
          <w:lang w:eastAsia="zh-CN"/>
        </w:rPr>
      </w:pPr>
      <w:r>
        <w:rPr>
          <w:lang w:eastAsia="zh-CN"/>
        </w:rPr>
        <w:t>《东莞市华异五金制品有限公司（扩建）项目环境影响报告表》由</w:t>
      </w:r>
      <w:r>
        <w:rPr>
          <w:rFonts w:hint="eastAsia"/>
          <w:lang w:eastAsia="zh-CN"/>
        </w:rPr>
        <w:t>福州闽涵环保工程有限公司</w:t>
      </w:r>
      <w:r>
        <w:rPr>
          <w:lang w:eastAsia="zh-CN"/>
        </w:rPr>
        <w:t>编制，并于 2019 年 04 月 24日通过了东莞市环境保护局审批，批 文号东环建﹝2019﹞6228 号。</w:t>
      </w:r>
    </w:p>
    <w:p>
      <w:pPr>
        <w:pStyle w:val="4"/>
        <w:spacing w:before="8"/>
        <w:ind w:right="71"/>
        <w:rPr>
          <w:b w:val="0"/>
          <w:bCs w:val="0"/>
          <w:lang w:eastAsia="zh-CN"/>
        </w:rPr>
      </w:pPr>
      <w:bookmarkStart w:id="66" w:name="10.3绿化、生态恢复措施及恢复情况"/>
      <w:bookmarkEnd w:id="66"/>
      <w:bookmarkStart w:id="67" w:name="_Toc9849672"/>
      <w:r>
        <w:rPr>
          <w:rFonts w:ascii="Times New Roman" w:hAnsi="Times New Roman" w:eastAsia="Times New Roman" w:cs="Times New Roman"/>
          <w:lang w:eastAsia="zh-CN"/>
        </w:rPr>
        <w:t>10.3</w:t>
      </w:r>
      <w:r>
        <w:rPr>
          <w:rFonts w:ascii="Times New Roman" w:hAnsi="Times New Roman" w:eastAsia="Times New Roman" w:cs="Times New Roman"/>
          <w:spacing w:val="-9"/>
          <w:lang w:eastAsia="zh-CN"/>
        </w:rPr>
        <w:t xml:space="preserve"> </w:t>
      </w:r>
      <w:r>
        <w:rPr>
          <w:lang w:eastAsia="zh-CN"/>
        </w:rPr>
        <w:t>绿化、生态恢复措施及恢复情况</w:t>
      </w:r>
      <w:bookmarkEnd w:id="67"/>
    </w:p>
    <w:p>
      <w:pPr>
        <w:pStyle w:val="5"/>
        <w:spacing w:before="163"/>
        <w:ind w:left="595" w:right="71"/>
        <w:rPr>
          <w:lang w:eastAsia="zh-CN"/>
        </w:rPr>
      </w:pPr>
      <w:r>
        <w:rPr>
          <w:lang w:eastAsia="zh-CN"/>
        </w:rPr>
        <w:t>绿化环境良好。</w:t>
      </w:r>
    </w:p>
    <w:p>
      <w:pPr>
        <w:pStyle w:val="3"/>
        <w:spacing w:before="0"/>
        <w:ind w:right="71"/>
        <w:rPr>
          <w:b w:val="0"/>
          <w:bCs w:val="0"/>
          <w:lang w:eastAsia="zh-CN"/>
        </w:rPr>
      </w:pPr>
      <w:bookmarkStart w:id="68" w:name="11验收监测结论"/>
      <w:bookmarkEnd w:id="68"/>
      <w:bookmarkStart w:id="69" w:name="_Toc9849673"/>
      <w:r>
        <w:rPr>
          <w:rFonts w:ascii="Times New Roman" w:hAnsi="Times New Roman" w:eastAsia="Times New Roman" w:cs="Times New Roman"/>
          <w:lang w:eastAsia="zh-CN"/>
        </w:rPr>
        <w:t>11</w:t>
      </w:r>
      <w:r>
        <w:rPr>
          <w:rFonts w:ascii="Times New Roman" w:hAnsi="Times New Roman" w:eastAsia="Times New Roman" w:cs="Times New Roman"/>
          <w:spacing w:val="-5"/>
          <w:lang w:eastAsia="zh-CN"/>
        </w:rPr>
        <w:t xml:space="preserve"> </w:t>
      </w:r>
      <w:r>
        <w:rPr>
          <w:lang w:eastAsia="zh-CN"/>
        </w:rPr>
        <w:t>验收监测结论</w:t>
      </w:r>
      <w:bookmarkEnd w:id="69"/>
    </w:p>
    <w:p>
      <w:pPr>
        <w:pStyle w:val="4"/>
        <w:spacing w:before="58"/>
        <w:ind w:right="71"/>
        <w:rPr>
          <w:rFonts w:ascii="Times New Roman" w:hAnsi="Times New Roman" w:eastAsia="Times New Roman" w:cs="Times New Roman"/>
          <w:lang w:eastAsia="zh-CN"/>
        </w:rPr>
      </w:pPr>
      <w:bookmarkStart w:id="70" w:name="11.1废气"/>
      <w:bookmarkEnd w:id="70"/>
      <w:bookmarkStart w:id="71" w:name="_Toc9849674"/>
      <w:r>
        <w:rPr>
          <w:rFonts w:ascii="Times New Roman" w:hAnsi="Times New Roman" w:eastAsia="Times New Roman" w:cs="Times New Roman"/>
          <w:lang w:eastAsia="zh-CN"/>
        </w:rPr>
        <w:t>11.1 废气</w:t>
      </w:r>
      <w:bookmarkEnd w:id="71"/>
    </w:p>
    <w:p>
      <w:pPr>
        <w:pStyle w:val="5"/>
        <w:spacing w:before="163" w:line="357" w:lineRule="auto"/>
        <w:ind w:right="169" w:firstLine="480"/>
        <w:jc w:val="both"/>
        <w:rPr>
          <w:rFonts w:ascii="Times New Roman" w:hAnsi="Times New Roman" w:cs="Times New Roman"/>
          <w:lang w:eastAsia="zh-CN"/>
        </w:rPr>
      </w:pPr>
      <w:bookmarkStart w:id="72" w:name="厨房油烟达到《饮食业油烟排放标准》（试行）（GB18483-2001）标准。"/>
      <w:bookmarkEnd w:id="72"/>
      <w:r>
        <w:rPr>
          <w:rFonts w:ascii="Times New Roman" w:hAnsi="Times New Roman" w:cs="Times New Roman"/>
          <w:lang w:eastAsia="zh-CN"/>
        </w:rPr>
        <w:t>厨房油烟达到《饮食业油烟排放标准》（试行）（GB</w:t>
      </w:r>
      <w:r>
        <w:rPr>
          <w:rFonts w:hint="eastAsia" w:ascii="Times New Roman" w:hAnsi="Times New Roman" w:cs="Times New Roman"/>
          <w:lang w:eastAsia="zh-CN"/>
        </w:rPr>
        <w:t xml:space="preserve"> </w:t>
      </w:r>
      <w:r>
        <w:rPr>
          <w:rFonts w:ascii="Times New Roman" w:hAnsi="Times New Roman" w:cs="Times New Roman"/>
          <w:lang w:eastAsia="zh-CN"/>
        </w:rPr>
        <w:t>18483-2001）标准。</w:t>
      </w:r>
    </w:p>
    <w:p>
      <w:pPr>
        <w:pStyle w:val="4"/>
        <w:spacing w:before="58"/>
        <w:ind w:right="71"/>
        <w:rPr>
          <w:rFonts w:ascii="Times New Roman" w:hAnsi="Times New Roman" w:eastAsia="Times New Roman" w:cs="Times New Roman"/>
          <w:lang w:eastAsia="zh-CN"/>
        </w:rPr>
      </w:pPr>
      <w:bookmarkStart w:id="73" w:name="_Toc9849675"/>
      <w:r>
        <w:rPr>
          <w:rFonts w:ascii="Times New Roman" w:hAnsi="Times New Roman" w:eastAsia="Times New Roman" w:cs="Times New Roman"/>
          <w:lang w:eastAsia="zh-CN"/>
        </w:rPr>
        <w:t xml:space="preserve">11.2 </w:t>
      </w:r>
      <w:r>
        <w:rPr>
          <w:rFonts w:hint="eastAsia" w:cs="宋体"/>
          <w:lang w:eastAsia="zh-CN"/>
        </w:rPr>
        <w:t>噪声</w:t>
      </w:r>
      <w:bookmarkEnd w:id="73"/>
    </w:p>
    <w:p>
      <w:pPr>
        <w:pStyle w:val="5"/>
        <w:spacing w:before="163" w:line="357" w:lineRule="auto"/>
        <w:ind w:right="169" w:firstLine="480"/>
        <w:jc w:val="both"/>
        <w:rPr>
          <w:rFonts w:ascii="Times New Roman" w:hAnsi="Times New Roman" w:cs="Times New Roman"/>
          <w:lang w:eastAsia="zh-CN"/>
        </w:rPr>
      </w:pPr>
      <w:r>
        <w:rPr>
          <w:rFonts w:ascii="Times New Roman" w:hAnsi="Times New Roman" w:cs="Times New Roman"/>
          <w:lang w:eastAsia="zh-CN"/>
        </w:rPr>
        <w:t>厂界噪声达到《工业企业厂界环境噪声排放标准》（GB 12348-2008）2类排放限值标准。</w:t>
      </w:r>
    </w:p>
    <w:p>
      <w:pPr>
        <w:pStyle w:val="4"/>
        <w:spacing w:before="58"/>
        <w:ind w:right="71"/>
        <w:rPr>
          <w:b w:val="0"/>
          <w:bCs w:val="0"/>
          <w:lang w:eastAsia="zh-CN"/>
        </w:rPr>
      </w:pPr>
      <w:bookmarkStart w:id="74" w:name="_Toc9849676"/>
      <w:r>
        <w:rPr>
          <w:rFonts w:ascii="Times New Roman" w:hAnsi="Times New Roman" w:eastAsia="Times New Roman" w:cs="Times New Roman"/>
          <w:lang w:eastAsia="zh-CN"/>
        </w:rPr>
        <w:t>11.</w:t>
      </w:r>
      <w:r>
        <w:rPr>
          <w:rFonts w:hint="eastAsia" w:ascii="Times New Roman" w:hAnsi="Times New Roman" w:cs="Times New Roman" w:eastAsiaTheme="minorEastAsia"/>
          <w:lang w:eastAsia="zh-CN"/>
        </w:rPr>
        <w:t>3</w:t>
      </w:r>
      <w:r>
        <w:rPr>
          <w:rFonts w:ascii="Times New Roman" w:hAnsi="Times New Roman" w:eastAsia="Times New Roman" w:cs="Times New Roman"/>
          <w:spacing w:val="-5"/>
          <w:lang w:eastAsia="zh-CN"/>
        </w:rPr>
        <w:t xml:space="preserve"> </w:t>
      </w:r>
      <w:r>
        <w:rPr>
          <w:lang w:eastAsia="zh-CN"/>
        </w:rPr>
        <w:t>固体废弃物</w:t>
      </w:r>
      <w:bookmarkEnd w:id="74"/>
    </w:p>
    <w:p>
      <w:pPr>
        <w:pStyle w:val="5"/>
        <w:spacing w:before="163" w:line="357" w:lineRule="auto"/>
        <w:ind w:right="169" w:firstLine="480"/>
        <w:jc w:val="both"/>
        <w:rPr>
          <w:lang w:eastAsia="zh-CN"/>
        </w:rPr>
      </w:pPr>
      <w:r>
        <w:rPr>
          <w:lang w:eastAsia="zh-CN"/>
        </w:rPr>
        <w:t>该项目员工生活垃圾交由环卫部门处理；项目生产过程中会产生次品、金属碎 屑、金属边角料和废包装材料交专业公司回收处理；项目生产过程中会产生废切削 液罐、废润滑油罐交原供应商回收利用。</w:t>
      </w:r>
    </w:p>
    <w:p>
      <w:pPr>
        <w:pStyle w:val="4"/>
        <w:spacing w:before="28"/>
        <w:ind w:right="71"/>
        <w:rPr>
          <w:b w:val="0"/>
          <w:bCs w:val="0"/>
          <w:lang w:eastAsia="zh-CN"/>
        </w:rPr>
      </w:pPr>
      <w:bookmarkStart w:id="75" w:name="_Toc9849677"/>
      <w:r>
        <w:rPr>
          <w:rFonts w:ascii="Times New Roman" w:hAnsi="Times New Roman" w:eastAsia="Times New Roman" w:cs="Times New Roman"/>
          <w:lang w:eastAsia="zh-CN"/>
        </w:rPr>
        <w:t xml:space="preserve">11.4 </w:t>
      </w:r>
      <w:r>
        <w:rPr>
          <w:lang w:eastAsia="zh-CN"/>
        </w:rPr>
        <w:t>建议</w:t>
      </w:r>
      <w:bookmarkEnd w:id="75"/>
    </w:p>
    <w:p>
      <w:pPr>
        <w:pStyle w:val="5"/>
        <w:spacing w:before="163" w:line="338" w:lineRule="auto"/>
        <w:ind w:right="121" w:firstLine="480"/>
        <w:jc w:val="both"/>
        <w:rPr>
          <w:lang w:eastAsia="zh-CN"/>
        </w:rPr>
      </w:pPr>
      <w:r>
        <w:rPr>
          <w:spacing w:val="-3"/>
          <w:lang w:eastAsia="zh-CN"/>
        </w:rPr>
        <w:t>（</w:t>
      </w:r>
      <w:r>
        <w:rPr>
          <w:rFonts w:ascii="Times New Roman" w:hAnsi="Times New Roman" w:eastAsia="Times New Roman" w:cs="Times New Roman"/>
          <w:spacing w:val="-3"/>
          <w:lang w:eastAsia="zh-CN"/>
        </w:rPr>
        <w:t>1</w:t>
      </w:r>
      <w:r>
        <w:rPr>
          <w:spacing w:val="-3"/>
          <w:lang w:eastAsia="zh-CN"/>
        </w:rPr>
        <w:t>）加强污染源治理设施管理，完善治理设施运行台账，确保废气污染源治理</w:t>
      </w:r>
      <w:r>
        <w:rPr>
          <w:lang w:eastAsia="zh-CN"/>
        </w:rPr>
        <w:t xml:space="preserve"> 长期稳定达标排放；</w:t>
      </w:r>
    </w:p>
    <w:p>
      <w:pPr>
        <w:pStyle w:val="5"/>
        <w:spacing w:before="53" w:line="338" w:lineRule="auto"/>
        <w:ind w:right="121" w:firstLine="480"/>
        <w:jc w:val="both"/>
        <w:rPr>
          <w:lang w:eastAsia="zh-CN"/>
        </w:rPr>
      </w:pPr>
      <w:r>
        <w:rPr>
          <w:spacing w:val="-3"/>
          <w:lang w:eastAsia="zh-CN"/>
        </w:rPr>
        <w:t>（</w:t>
      </w:r>
      <w:r>
        <w:rPr>
          <w:rFonts w:ascii="Times New Roman" w:hAnsi="Times New Roman" w:eastAsia="Times New Roman" w:cs="Times New Roman"/>
          <w:spacing w:val="-3"/>
          <w:lang w:eastAsia="zh-CN"/>
        </w:rPr>
        <w:t>2</w:t>
      </w:r>
      <w:r>
        <w:rPr>
          <w:spacing w:val="-3"/>
          <w:lang w:eastAsia="zh-CN"/>
        </w:rPr>
        <w:t>）加强环保管理人员培训，落实环境保护管理制度，并自觉接受环保部门的</w:t>
      </w:r>
      <w:r>
        <w:rPr>
          <w:lang w:eastAsia="zh-CN"/>
        </w:rPr>
        <w:t xml:space="preserve"> 监督管理和监测；</w:t>
      </w:r>
    </w:p>
    <w:p>
      <w:pPr>
        <w:pStyle w:val="5"/>
        <w:spacing w:before="55" w:line="336" w:lineRule="auto"/>
        <w:ind w:right="122" w:firstLine="480"/>
        <w:jc w:val="both"/>
        <w:rPr>
          <w:lang w:eastAsia="zh-CN"/>
        </w:rPr>
      </w:pPr>
      <w:r>
        <w:rPr>
          <w:spacing w:val="-3"/>
          <w:lang w:eastAsia="zh-CN"/>
        </w:rPr>
        <w:t>（</w:t>
      </w:r>
      <w:r>
        <w:rPr>
          <w:rFonts w:ascii="Times New Roman" w:hAnsi="Times New Roman" w:eastAsia="Times New Roman" w:cs="Times New Roman"/>
          <w:spacing w:val="-3"/>
          <w:lang w:eastAsia="zh-CN"/>
        </w:rPr>
        <w:t>3</w:t>
      </w:r>
      <w:r>
        <w:rPr>
          <w:spacing w:val="-3"/>
          <w:lang w:eastAsia="zh-CN"/>
        </w:rPr>
        <w:t>）对高噪声设备保持有效的防振隔声措施，优化厂区平面布置，增加绿化面</w:t>
      </w:r>
      <w:r>
        <w:rPr>
          <w:lang w:eastAsia="zh-CN"/>
        </w:rPr>
        <w:t xml:space="preserve"> 积；</w:t>
      </w:r>
    </w:p>
    <w:p>
      <w:pPr>
        <w:pStyle w:val="5"/>
        <w:spacing w:before="55"/>
        <w:ind w:left="595" w:right="71"/>
        <w:rPr>
          <w:lang w:eastAsia="zh-CN"/>
        </w:rPr>
      </w:pPr>
      <w:r>
        <w:rPr>
          <w:lang w:eastAsia="zh-CN"/>
        </w:rPr>
        <w:t>（</w:t>
      </w:r>
      <w:r>
        <w:rPr>
          <w:rFonts w:ascii="Times New Roman" w:hAnsi="Times New Roman" w:eastAsia="Times New Roman" w:cs="Times New Roman"/>
          <w:lang w:eastAsia="zh-CN"/>
        </w:rPr>
        <w:t>4</w:t>
      </w:r>
      <w:r>
        <w:rPr>
          <w:lang w:eastAsia="zh-CN"/>
        </w:rPr>
        <w:t>）加强固体废物的规范化管理，按要求完善各污染物的标志。</w:t>
      </w:r>
    </w:p>
    <w:p>
      <w:pPr>
        <w:rPr>
          <w:lang w:eastAsia="zh-CN"/>
        </w:rPr>
        <w:sectPr>
          <w:pgSz w:w="11910" w:h="16840"/>
          <w:pgMar w:top="1100" w:right="1680" w:bottom="280" w:left="1300" w:header="907" w:footer="0" w:gutter="0"/>
          <w:cols w:space="720" w:num="1"/>
        </w:sectPr>
      </w:pPr>
    </w:p>
    <w:p>
      <w:pPr>
        <w:spacing w:line="20" w:lineRule="exact"/>
        <w:ind w:left="295"/>
        <w:rPr>
          <w:rFonts w:ascii="宋体" w:hAnsi="宋体" w:eastAsia="宋体" w:cs="宋体"/>
          <w:sz w:val="2"/>
          <w:szCs w:val="2"/>
        </w:rPr>
      </w:pPr>
      <w:r>
        <w:rPr>
          <w:rFonts w:ascii="宋体" w:hAnsi="宋体" w:eastAsia="宋体" w:cs="宋体"/>
          <w:sz w:val="2"/>
          <w:szCs w:val="2"/>
        </w:rPr>
        <w:pict>
          <v:group id="_x0000_s1026" o:spid="_x0000_s1026" o:spt="203" style="height:0.5pt;width:1044.35pt;" coordsize="20887,10">
            <o:lock v:ext="edit"/>
            <v:group id="_x0000_s1027" o:spid="_x0000_s1027" o:spt="203" style="position:absolute;left:5;top:5;height:2;width:20877;" coordorigin="5,5" coordsize="20877,2">
              <o:lock v:ext="edit"/>
              <v:shape id="_x0000_s1028" o:spid="_x0000_s1028" style="position:absolute;left:5;top:5;height:2;width:20877;" filled="f" coordorigin="5,5" coordsize="20877,0" path="m5,5l20882,5e">
                <v:path arrowok="t"/>
                <v:fill on="f" focussize="0,0"/>
                <v:stroke weight="0.48pt"/>
                <v:imagedata o:title=""/>
                <o:lock v:ext="edit"/>
              </v:shape>
            </v:group>
            <w10:wrap type="none"/>
            <w10:anchorlock/>
          </v:group>
        </w:pict>
      </w:r>
    </w:p>
    <w:p>
      <w:pPr>
        <w:pStyle w:val="3"/>
        <w:ind w:left="300"/>
        <w:rPr>
          <w:b w:val="0"/>
          <w:bCs w:val="0"/>
          <w:lang w:eastAsia="zh-CN"/>
        </w:rPr>
      </w:pPr>
      <w:bookmarkStart w:id="76" w:name="12建设项目工程竣工环境保护“三同时”验收登记表"/>
      <w:bookmarkEnd w:id="76"/>
      <w:bookmarkStart w:id="77" w:name="_Toc9849678"/>
      <w:r>
        <w:rPr>
          <w:rFonts w:ascii="Times New Roman" w:hAnsi="Times New Roman" w:eastAsia="Times New Roman" w:cs="Times New Roman"/>
          <w:lang w:eastAsia="zh-CN"/>
        </w:rPr>
        <w:t>12</w:t>
      </w:r>
      <w:r>
        <w:rPr>
          <w:rFonts w:ascii="Times New Roman" w:hAnsi="Times New Roman" w:eastAsia="Times New Roman" w:cs="Times New Roman"/>
          <w:spacing w:val="-8"/>
          <w:lang w:eastAsia="zh-CN"/>
        </w:rPr>
        <w:t xml:space="preserve"> </w:t>
      </w:r>
      <w:r>
        <w:rPr>
          <w:lang w:eastAsia="zh-CN"/>
        </w:rPr>
        <w:t>建设项目工程竣工环境保护“三同时”验收登记表</w:t>
      </w:r>
      <w:bookmarkEnd w:id="77"/>
    </w:p>
    <w:p>
      <w:pPr>
        <w:spacing w:before="201" w:line="273" w:lineRule="exact"/>
        <w:ind w:left="15"/>
        <w:jc w:val="center"/>
        <w:rPr>
          <w:rFonts w:ascii="宋体" w:hAnsi="宋体" w:eastAsia="宋体" w:cs="宋体"/>
          <w:sz w:val="21"/>
          <w:szCs w:val="21"/>
          <w:lang w:eastAsia="zh-CN"/>
        </w:rPr>
      </w:pPr>
      <w:r>
        <w:rPr>
          <w:rFonts w:ascii="宋体" w:hAnsi="宋体" w:eastAsia="宋体" w:cs="宋体"/>
          <w:b/>
          <w:bCs/>
          <w:sz w:val="21"/>
          <w:szCs w:val="21"/>
          <w:lang w:eastAsia="zh-CN"/>
        </w:rPr>
        <w:t>建设项目工程竣工环境保护“三同时”验收登记表</w:t>
      </w:r>
    </w:p>
    <w:p>
      <w:pPr>
        <w:tabs>
          <w:tab w:val="left" w:pos="10379"/>
          <w:tab w:val="left" w:pos="15419"/>
        </w:tabs>
        <w:spacing w:line="273" w:lineRule="exact"/>
        <w:rPr>
          <w:rFonts w:ascii="宋体" w:hAnsi="宋体" w:eastAsia="宋体" w:cs="宋体"/>
          <w:sz w:val="21"/>
          <w:szCs w:val="21"/>
          <w:lang w:eastAsia="zh-CN"/>
        </w:rPr>
      </w:pPr>
      <w:r>
        <w:rPr>
          <w:rFonts w:ascii="宋体" w:hAnsi="宋体" w:eastAsia="宋体" w:cs="宋体"/>
          <w:w w:val="95"/>
          <w:sz w:val="21"/>
          <w:szCs w:val="21"/>
          <w:lang w:eastAsia="zh-CN"/>
        </w:rPr>
        <w:t>填表单位（盖章）：东莞市华溯检测技术有限公司</w:t>
      </w:r>
      <w:r>
        <w:rPr>
          <w:rFonts w:hint="eastAsia" w:ascii="宋体" w:hAnsi="宋体" w:eastAsia="宋体" w:cs="宋体"/>
          <w:w w:val="95"/>
          <w:sz w:val="21"/>
          <w:szCs w:val="21"/>
          <w:lang w:eastAsia="zh-CN"/>
        </w:rPr>
        <w:t xml:space="preserve">                         </w:t>
      </w:r>
      <w:r>
        <w:rPr>
          <w:rFonts w:ascii="宋体" w:hAnsi="宋体" w:eastAsia="宋体" w:cs="宋体"/>
          <w:w w:val="95"/>
          <w:sz w:val="21"/>
          <w:szCs w:val="21"/>
          <w:lang w:eastAsia="zh-CN"/>
        </w:rPr>
        <w:t>填表人（签字）：</w:t>
      </w:r>
      <w:r>
        <w:rPr>
          <w:rFonts w:ascii="宋体" w:hAnsi="宋体" w:eastAsia="宋体" w:cs="宋体"/>
          <w:w w:val="95"/>
          <w:sz w:val="21"/>
          <w:szCs w:val="21"/>
          <w:lang w:eastAsia="zh-CN"/>
        </w:rPr>
        <w:tab/>
      </w:r>
      <w:r>
        <w:rPr>
          <w:rFonts w:ascii="宋体" w:hAnsi="宋体" w:eastAsia="宋体" w:cs="宋体"/>
          <w:sz w:val="21"/>
          <w:szCs w:val="21"/>
          <w:lang w:eastAsia="zh-CN"/>
        </w:rPr>
        <w:t>项目经办人（签字）：</w:t>
      </w:r>
    </w:p>
    <w:p>
      <w:pPr>
        <w:spacing w:before="7"/>
        <w:rPr>
          <w:rFonts w:ascii="宋体" w:hAnsi="宋体" w:eastAsia="宋体" w:cs="宋体"/>
          <w:sz w:val="2"/>
          <w:szCs w:val="2"/>
          <w:lang w:eastAsia="zh-CN"/>
        </w:rPr>
      </w:pPr>
    </w:p>
    <w:tbl>
      <w:tblPr>
        <w:tblStyle w:val="17"/>
        <w:tblW w:w="15246" w:type="dxa"/>
        <w:tblInd w:w="109" w:type="dxa"/>
        <w:tblLayout w:type="fixed"/>
        <w:tblCellMar>
          <w:top w:w="0" w:type="dxa"/>
          <w:left w:w="0" w:type="dxa"/>
          <w:bottom w:w="0" w:type="dxa"/>
          <w:right w:w="0" w:type="dxa"/>
        </w:tblCellMar>
      </w:tblPr>
      <w:tblGrid>
        <w:gridCol w:w="456"/>
        <w:gridCol w:w="92"/>
        <w:gridCol w:w="1280"/>
        <w:gridCol w:w="432"/>
        <w:gridCol w:w="613"/>
        <w:gridCol w:w="142"/>
        <w:gridCol w:w="317"/>
        <w:gridCol w:w="1072"/>
        <w:gridCol w:w="312"/>
        <w:gridCol w:w="567"/>
        <w:gridCol w:w="26"/>
        <w:gridCol w:w="167"/>
        <w:gridCol w:w="1072"/>
        <w:gridCol w:w="436"/>
        <w:gridCol w:w="458"/>
        <w:gridCol w:w="178"/>
        <w:gridCol w:w="1072"/>
        <w:gridCol w:w="560"/>
        <w:gridCol w:w="512"/>
        <w:gridCol w:w="764"/>
        <w:gridCol w:w="308"/>
        <w:gridCol w:w="684"/>
        <w:gridCol w:w="81"/>
        <w:gridCol w:w="307"/>
        <w:gridCol w:w="1072"/>
        <w:gridCol w:w="524"/>
        <w:gridCol w:w="548"/>
        <w:gridCol w:w="1194"/>
      </w:tblGrid>
      <w:tr>
        <w:tblPrEx>
          <w:tblLayout w:type="fixed"/>
          <w:tblCellMar>
            <w:top w:w="0" w:type="dxa"/>
            <w:left w:w="0" w:type="dxa"/>
            <w:bottom w:w="0" w:type="dxa"/>
            <w:right w:w="0" w:type="dxa"/>
          </w:tblCellMar>
        </w:tblPrEx>
        <w:trPr>
          <w:trHeight w:val="398" w:hRule="exact"/>
        </w:trPr>
        <w:tc>
          <w:tcPr>
            <w:tcW w:w="456" w:type="dxa"/>
            <w:vMerge w:val="restart"/>
            <w:tcBorders>
              <w:top w:val="single" w:color="000000" w:sz="4" w:space="0"/>
              <w:left w:val="single" w:color="000000" w:sz="4" w:space="0"/>
              <w:right w:val="single" w:color="000000" w:sz="4" w:space="0"/>
            </w:tcBorders>
          </w:tcPr>
          <w:p>
            <w:pPr>
              <w:pStyle w:val="19"/>
              <w:rPr>
                <w:rFonts w:ascii="宋体" w:hAnsi="宋体" w:eastAsia="宋体" w:cs="宋体"/>
                <w:sz w:val="18"/>
                <w:lang w:eastAsia="zh-CN"/>
              </w:rPr>
            </w:pPr>
          </w:p>
          <w:p>
            <w:pPr>
              <w:pStyle w:val="19"/>
              <w:rPr>
                <w:rFonts w:ascii="宋体" w:hAnsi="宋体" w:eastAsia="宋体" w:cs="宋体"/>
                <w:sz w:val="18"/>
                <w:lang w:eastAsia="zh-CN"/>
              </w:rPr>
            </w:pPr>
          </w:p>
          <w:p>
            <w:pPr>
              <w:pStyle w:val="19"/>
              <w:rPr>
                <w:rFonts w:ascii="宋体" w:hAnsi="宋体" w:eastAsia="宋体" w:cs="宋体"/>
                <w:sz w:val="18"/>
                <w:lang w:eastAsia="zh-CN"/>
              </w:rPr>
            </w:pPr>
          </w:p>
          <w:p>
            <w:pPr>
              <w:pStyle w:val="19"/>
              <w:rPr>
                <w:rFonts w:ascii="宋体" w:hAnsi="宋体" w:eastAsia="宋体" w:cs="宋体"/>
                <w:sz w:val="18"/>
                <w:lang w:eastAsia="zh-CN"/>
              </w:rPr>
            </w:pPr>
          </w:p>
          <w:p>
            <w:pPr>
              <w:pStyle w:val="19"/>
              <w:rPr>
                <w:rFonts w:ascii="宋体" w:hAnsi="宋体" w:eastAsia="宋体" w:cs="宋体"/>
                <w:sz w:val="18"/>
                <w:lang w:eastAsia="zh-CN"/>
              </w:rPr>
            </w:pPr>
          </w:p>
          <w:p>
            <w:pPr>
              <w:pStyle w:val="19"/>
              <w:rPr>
                <w:rFonts w:ascii="宋体" w:hAnsi="宋体" w:eastAsia="宋体" w:cs="宋体"/>
                <w:sz w:val="18"/>
                <w:lang w:eastAsia="zh-CN"/>
              </w:rPr>
            </w:pPr>
          </w:p>
          <w:p>
            <w:pPr>
              <w:pStyle w:val="19"/>
              <w:rPr>
                <w:rFonts w:ascii="宋体" w:hAnsi="宋体" w:eastAsia="宋体" w:cs="宋体"/>
                <w:sz w:val="18"/>
                <w:lang w:eastAsia="zh-CN"/>
              </w:rPr>
            </w:pPr>
          </w:p>
          <w:p>
            <w:pPr>
              <w:pStyle w:val="19"/>
              <w:spacing w:before="155" w:line="286" w:lineRule="exact"/>
              <w:ind w:left="202" w:right="199"/>
              <w:jc w:val="both"/>
              <w:rPr>
                <w:rFonts w:ascii="宋体" w:hAnsi="宋体" w:eastAsia="宋体" w:cs="宋体"/>
                <w:sz w:val="18"/>
              </w:rPr>
            </w:pPr>
            <w:r>
              <w:rPr>
                <w:rFonts w:ascii="宋体" w:hAnsi="宋体" w:eastAsia="宋体" w:cs="宋体"/>
                <w:b/>
                <w:bCs/>
                <w:sz w:val="18"/>
              </w:rPr>
              <w:t>建 设 项 目</w:t>
            </w:r>
          </w:p>
        </w:tc>
        <w:tc>
          <w:tcPr>
            <w:tcW w:w="1804" w:type="dxa"/>
            <w:gridSpan w:val="3"/>
            <w:tcBorders>
              <w:top w:val="single" w:color="000000" w:sz="4" w:space="0"/>
              <w:left w:val="single" w:color="000000" w:sz="4" w:space="0"/>
              <w:bottom w:val="single" w:color="000000" w:sz="4" w:space="0"/>
              <w:right w:val="single" w:color="000000" w:sz="4" w:space="0"/>
            </w:tcBorders>
          </w:tcPr>
          <w:p>
            <w:pPr>
              <w:pStyle w:val="19"/>
              <w:spacing w:before="107"/>
              <w:ind w:left="103"/>
              <w:rPr>
                <w:rFonts w:ascii="宋体" w:hAnsi="宋体" w:eastAsia="宋体" w:cs="宋体"/>
                <w:sz w:val="18"/>
              </w:rPr>
            </w:pPr>
            <w:r>
              <w:rPr>
                <w:rFonts w:ascii="宋体" w:hAnsi="宋体" w:eastAsia="宋体" w:cs="宋体"/>
                <w:b/>
                <w:bCs/>
                <w:sz w:val="18"/>
              </w:rPr>
              <w:t>项目名称</w:t>
            </w:r>
          </w:p>
        </w:tc>
        <w:tc>
          <w:tcPr>
            <w:tcW w:w="5182" w:type="dxa"/>
            <w:gridSpan w:val="11"/>
            <w:tcBorders>
              <w:top w:val="single" w:color="000000" w:sz="4" w:space="0"/>
              <w:left w:val="single" w:color="000000" w:sz="4" w:space="0"/>
              <w:bottom w:val="single" w:color="000000" w:sz="4" w:space="0"/>
              <w:right w:val="single" w:color="000000" w:sz="4" w:space="0"/>
            </w:tcBorders>
          </w:tcPr>
          <w:p>
            <w:pPr>
              <w:pStyle w:val="19"/>
              <w:spacing w:before="107"/>
              <w:rPr>
                <w:rFonts w:ascii="宋体" w:hAnsi="宋体" w:eastAsia="宋体" w:cs="宋体"/>
                <w:sz w:val="18"/>
                <w:lang w:eastAsia="zh-CN"/>
              </w:rPr>
            </w:pPr>
            <w:r>
              <w:rPr>
                <w:rFonts w:ascii="宋体" w:hAnsi="宋体" w:eastAsia="宋体" w:cs="宋体"/>
                <w:sz w:val="18"/>
                <w:lang w:eastAsia="zh-CN"/>
              </w:rPr>
              <w:t>东莞市华异五金制品有限公司（改扩建）项目</w:t>
            </w:r>
            <w:r>
              <w:rPr>
                <w:rFonts w:hint="eastAsia" w:ascii="宋体" w:hAnsi="宋体" w:eastAsia="宋体" w:cs="宋体"/>
                <w:sz w:val="18"/>
                <w:lang w:eastAsia="zh-CN"/>
              </w:rPr>
              <w:t>和</w:t>
            </w:r>
            <w:r>
              <w:rPr>
                <w:rFonts w:ascii="宋体" w:hAnsi="宋体" w:eastAsia="宋体" w:cs="宋体"/>
                <w:sz w:val="18"/>
                <w:lang w:eastAsia="zh-CN"/>
              </w:rPr>
              <w:t>（扩建）项目</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107"/>
              <w:ind w:left="103"/>
              <w:rPr>
                <w:rFonts w:ascii="宋体" w:hAnsi="宋体" w:eastAsia="宋体" w:cs="宋体"/>
                <w:sz w:val="18"/>
              </w:rPr>
            </w:pPr>
            <w:r>
              <w:rPr>
                <w:rFonts w:ascii="宋体" w:hAnsi="宋体" w:eastAsia="宋体" w:cs="宋体"/>
                <w:b/>
                <w:bCs/>
                <w:sz w:val="18"/>
              </w:rPr>
              <w:t>项目代码</w:t>
            </w:r>
          </w:p>
        </w:tc>
        <w:tc>
          <w:tcPr>
            <w:tcW w:w="1276" w:type="dxa"/>
            <w:gridSpan w:val="2"/>
            <w:tcBorders>
              <w:top w:val="single" w:color="000000" w:sz="4" w:space="0"/>
              <w:left w:val="single" w:color="000000" w:sz="4" w:space="0"/>
              <w:bottom w:val="single" w:color="000000" w:sz="4" w:space="0"/>
              <w:right w:val="single" w:color="000000" w:sz="4" w:space="0"/>
            </w:tcBorders>
          </w:tcPr>
          <w:p>
            <w:pPr>
              <w:pStyle w:val="19"/>
              <w:spacing w:before="107"/>
              <w:ind w:left="1"/>
              <w:jc w:val="center"/>
              <w:rPr>
                <w:rFonts w:ascii="宋体" w:hAnsi="宋体" w:eastAsia="宋体" w:cs="宋体"/>
                <w:sz w:val="18"/>
              </w:rPr>
            </w:pPr>
            <w:r>
              <w:rPr>
                <w:rFonts w:ascii="宋体" w:hAnsi="宋体" w:eastAsia="宋体" w:cs="宋体"/>
                <w:sz w:val="18"/>
              </w:rPr>
              <w:t>无</w:t>
            </w:r>
          </w:p>
        </w:tc>
        <w:tc>
          <w:tcPr>
            <w:tcW w:w="992"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before="107"/>
              <w:ind w:left="102"/>
              <w:jc w:val="center"/>
              <w:rPr>
                <w:rFonts w:ascii="宋体" w:hAnsi="宋体" w:eastAsia="宋体" w:cs="宋体"/>
                <w:sz w:val="18"/>
              </w:rPr>
            </w:pPr>
            <w:r>
              <w:rPr>
                <w:rFonts w:ascii="宋体" w:hAnsi="宋体" w:eastAsia="宋体" w:cs="宋体"/>
                <w:b/>
                <w:bCs/>
                <w:sz w:val="18"/>
              </w:rPr>
              <w:t>建设地点</w:t>
            </w:r>
          </w:p>
        </w:tc>
        <w:tc>
          <w:tcPr>
            <w:tcW w:w="3726" w:type="dxa"/>
            <w:gridSpan w:val="6"/>
            <w:tcBorders>
              <w:top w:val="single" w:color="000000" w:sz="4" w:space="0"/>
              <w:left w:val="single" w:color="000000" w:sz="4" w:space="0"/>
              <w:bottom w:val="single" w:color="000000" w:sz="4" w:space="0"/>
              <w:right w:val="single" w:color="000000" w:sz="4" w:space="0"/>
            </w:tcBorders>
            <w:vAlign w:val="center"/>
          </w:tcPr>
          <w:p>
            <w:pPr>
              <w:pStyle w:val="19"/>
              <w:spacing w:line="252" w:lineRule="exact"/>
              <w:ind w:right="1"/>
              <w:jc w:val="center"/>
              <w:rPr>
                <w:rFonts w:ascii="宋体" w:hAnsi="宋体" w:eastAsia="宋体" w:cs="宋体"/>
                <w:sz w:val="18"/>
                <w:lang w:eastAsia="zh-CN"/>
              </w:rPr>
            </w:pPr>
            <w:r>
              <w:rPr>
                <w:rFonts w:ascii="宋体" w:hAnsi="宋体" w:eastAsia="宋体" w:cs="宋体"/>
                <w:sz w:val="18"/>
                <w:lang w:eastAsia="zh-CN"/>
              </w:rPr>
              <w:t>东莞市塘厦镇横塘村坭围新兴华源西街</w:t>
            </w:r>
            <w:r>
              <w:rPr>
                <w:rFonts w:ascii="Times New Roman" w:hAnsi="Times New Roman" w:eastAsia="Times New Roman" w:cs="Times New Roman"/>
                <w:sz w:val="18"/>
                <w:lang w:eastAsia="zh-CN"/>
              </w:rPr>
              <w:t>3</w:t>
            </w:r>
            <w:r>
              <w:rPr>
                <w:rFonts w:ascii="宋体" w:hAnsi="宋体" w:eastAsia="宋体" w:cs="宋体"/>
                <w:sz w:val="18"/>
                <w:lang w:eastAsia="zh-CN"/>
              </w:rPr>
              <w:t>号</w:t>
            </w:r>
          </w:p>
        </w:tc>
      </w:tr>
      <w:tr>
        <w:tblPrEx>
          <w:tblLayout w:type="fixed"/>
          <w:tblCellMar>
            <w:top w:w="0" w:type="dxa"/>
            <w:left w:w="0" w:type="dxa"/>
            <w:bottom w:w="0" w:type="dxa"/>
            <w:right w:w="0" w:type="dxa"/>
          </w:tblCellMar>
        </w:tblPrEx>
        <w:trPr>
          <w:trHeight w:val="398" w:hRule="exact"/>
        </w:trPr>
        <w:tc>
          <w:tcPr>
            <w:tcW w:w="456" w:type="dxa"/>
            <w:vMerge w:val="continue"/>
            <w:tcBorders>
              <w:left w:val="single" w:color="000000" w:sz="4" w:space="0"/>
              <w:right w:val="single" w:color="000000" w:sz="4" w:space="0"/>
            </w:tcBorders>
          </w:tcPr>
          <w:p>
            <w:pPr>
              <w:rPr>
                <w:sz w:val="18"/>
                <w:lang w:eastAsia="zh-CN"/>
              </w:rPr>
            </w:pPr>
          </w:p>
        </w:tc>
        <w:tc>
          <w:tcPr>
            <w:tcW w:w="2417" w:type="dxa"/>
            <w:gridSpan w:val="4"/>
            <w:tcBorders>
              <w:top w:val="single" w:color="000000" w:sz="4" w:space="0"/>
              <w:left w:val="single" w:color="000000" w:sz="4" w:space="0"/>
              <w:bottom w:val="single" w:color="000000" w:sz="4" w:space="0"/>
              <w:right w:val="single" w:color="000000" w:sz="4" w:space="0"/>
            </w:tcBorders>
          </w:tcPr>
          <w:p>
            <w:pPr>
              <w:pStyle w:val="19"/>
              <w:spacing w:line="251" w:lineRule="exact"/>
              <w:ind w:left="103"/>
              <w:rPr>
                <w:rFonts w:ascii="宋体" w:hAnsi="宋体" w:eastAsia="宋体" w:cs="宋体"/>
                <w:sz w:val="18"/>
                <w:lang w:eastAsia="zh-CN"/>
              </w:rPr>
            </w:pPr>
            <w:r>
              <w:rPr>
                <w:rFonts w:ascii="宋体" w:hAnsi="宋体" w:eastAsia="宋体" w:cs="宋体"/>
                <w:b/>
                <w:bCs/>
                <w:sz w:val="18"/>
                <w:lang w:eastAsia="zh-CN"/>
              </w:rPr>
              <w:t>行业类别（分类管理名录）</w:t>
            </w:r>
          </w:p>
        </w:tc>
        <w:tc>
          <w:tcPr>
            <w:tcW w:w="4569" w:type="dxa"/>
            <w:gridSpan w:val="10"/>
            <w:tcBorders>
              <w:top w:val="single" w:color="000000" w:sz="4" w:space="0"/>
              <w:left w:val="single" w:color="000000" w:sz="4" w:space="0"/>
              <w:bottom w:val="single" w:color="000000" w:sz="4" w:space="0"/>
              <w:right w:val="single" w:color="000000" w:sz="4" w:space="0"/>
            </w:tcBorders>
          </w:tcPr>
          <w:p>
            <w:pPr>
              <w:pStyle w:val="19"/>
              <w:spacing w:before="107"/>
              <w:ind w:firstLine="450" w:firstLineChars="250"/>
              <w:rPr>
                <w:rFonts w:ascii="宋体" w:hAnsi="宋体" w:eastAsia="宋体" w:cs="宋体"/>
                <w:sz w:val="18"/>
                <w:lang w:eastAsia="zh-CN"/>
              </w:rPr>
            </w:pPr>
            <w:r>
              <w:rPr>
                <w:rFonts w:ascii="宋体" w:hAnsi="宋体" w:eastAsia="宋体" w:cs="宋体"/>
                <w:sz w:val="18"/>
                <w:lang w:eastAsia="zh-CN"/>
              </w:rPr>
              <w:t>二十二、</w:t>
            </w:r>
            <w:r>
              <w:rPr>
                <w:rFonts w:ascii="Times New Roman" w:hAnsi="Times New Roman" w:eastAsia="Times New Roman" w:cs="Times New Roman"/>
                <w:sz w:val="18"/>
                <w:lang w:eastAsia="zh-CN"/>
              </w:rPr>
              <w:t>67</w:t>
            </w:r>
            <w:r>
              <w:rPr>
                <w:rFonts w:ascii="宋体" w:hAnsi="宋体" w:eastAsia="宋体" w:cs="宋体"/>
                <w:sz w:val="18"/>
                <w:lang w:eastAsia="zh-CN"/>
              </w:rPr>
              <w:t>、金属制品加工制造</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107"/>
              <w:ind w:left="103"/>
              <w:rPr>
                <w:rFonts w:ascii="宋体" w:hAnsi="宋体" w:eastAsia="宋体" w:cs="宋体"/>
                <w:sz w:val="18"/>
              </w:rPr>
            </w:pPr>
            <w:r>
              <w:rPr>
                <w:rFonts w:ascii="宋体" w:hAnsi="宋体" w:eastAsia="宋体" w:cs="宋体"/>
                <w:b/>
                <w:bCs/>
                <w:sz w:val="18"/>
              </w:rPr>
              <w:t>建设性质</w:t>
            </w:r>
          </w:p>
        </w:tc>
        <w:tc>
          <w:tcPr>
            <w:tcW w:w="5994" w:type="dxa"/>
            <w:gridSpan w:val="10"/>
            <w:tcBorders>
              <w:top w:val="single" w:color="000000" w:sz="4" w:space="0"/>
              <w:left w:val="single" w:color="000000" w:sz="4" w:space="0"/>
              <w:bottom w:val="single" w:color="000000" w:sz="4" w:space="0"/>
              <w:right w:val="single" w:color="000000" w:sz="4" w:space="0"/>
            </w:tcBorders>
          </w:tcPr>
          <w:p>
            <w:pPr>
              <w:pStyle w:val="19"/>
              <w:tabs>
                <w:tab w:val="left" w:pos="1667"/>
                <w:tab w:val="left" w:pos="3453"/>
                <w:tab w:val="left" w:pos="4576"/>
              </w:tabs>
              <w:spacing w:before="107"/>
              <w:ind w:left="323"/>
              <w:rPr>
                <w:rFonts w:ascii="宋体" w:hAnsi="宋体" w:eastAsia="宋体" w:cs="宋体"/>
                <w:sz w:val="18"/>
                <w:lang w:eastAsia="zh-CN"/>
              </w:rPr>
            </w:pPr>
            <w:r>
              <w:rPr>
                <w:rFonts w:ascii="Times New Roman" w:hAnsi="Times New Roman" w:eastAsia="Times New Roman" w:cs="Times New Roman"/>
                <w:b/>
                <w:bCs/>
                <w:spacing w:val="-1"/>
                <w:sz w:val="18"/>
                <w:lang w:eastAsia="zh-CN"/>
              </w:rPr>
              <w:t>□</w:t>
            </w:r>
            <w:r>
              <w:rPr>
                <w:rFonts w:ascii="宋体" w:hAnsi="宋体" w:eastAsia="宋体" w:cs="宋体"/>
                <w:b/>
                <w:bCs/>
                <w:spacing w:val="-1"/>
                <w:sz w:val="18"/>
                <w:lang w:eastAsia="zh-CN"/>
              </w:rPr>
              <w:t xml:space="preserve">新 </w:t>
            </w:r>
            <w:r>
              <w:rPr>
                <w:rFonts w:ascii="宋体" w:hAnsi="宋体" w:eastAsia="宋体" w:cs="宋体"/>
                <w:b/>
                <w:bCs/>
                <w:sz w:val="18"/>
                <w:lang w:eastAsia="zh-CN"/>
              </w:rPr>
              <w:t>建</w:t>
            </w:r>
            <w:r>
              <w:rPr>
                <w:rFonts w:ascii="宋体" w:hAnsi="宋体" w:eastAsia="宋体" w:cs="宋体"/>
                <w:b/>
                <w:bCs/>
                <w:sz w:val="18"/>
                <w:lang w:eastAsia="zh-CN"/>
              </w:rPr>
              <w:tab/>
            </w:r>
            <w:r>
              <w:rPr>
                <w:rFonts w:ascii="Times New Roman" w:hAnsi="Times New Roman" w:eastAsia="Times New Roman" w:cs="Times New Roman"/>
                <w:b/>
                <w:bCs/>
                <w:spacing w:val="-1"/>
                <w:sz w:val="18"/>
                <w:lang w:eastAsia="zh-CN"/>
              </w:rPr>
              <w:t>■</w:t>
            </w:r>
            <w:r>
              <w:rPr>
                <w:rFonts w:ascii="宋体" w:hAnsi="宋体" w:eastAsia="宋体" w:cs="宋体"/>
                <w:b/>
                <w:bCs/>
                <w:spacing w:val="-1"/>
                <w:sz w:val="18"/>
                <w:lang w:eastAsia="zh-CN"/>
              </w:rPr>
              <w:t>改</w:t>
            </w:r>
            <w:r>
              <w:rPr>
                <w:rFonts w:ascii="宋体" w:hAnsi="宋体" w:eastAsia="宋体" w:cs="宋体"/>
                <w:b/>
                <w:bCs/>
                <w:sz w:val="18"/>
                <w:lang w:eastAsia="zh-CN"/>
              </w:rPr>
              <w:t xml:space="preserve"> 扩</w:t>
            </w:r>
            <w:r>
              <w:rPr>
                <w:rFonts w:ascii="宋体" w:hAnsi="宋体" w:eastAsia="宋体" w:cs="宋体"/>
                <w:b/>
                <w:bCs/>
                <w:spacing w:val="-2"/>
                <w:sz w:val="18"/>
                <w:lang w:eastAsia="zh-CN"/>
              </w:rPr>
              <w:t xml:space="preserve"> </w:t>
            </w:r>
            <w:r>
              <w:rPr>
                <w:rFonts w:ascii="宋体" w:hAnsi="宋体" w:eastAsia="宋体" w:cs="宋体"/>
                <w:b/>
                <w:bCs/>
                <w:sz w:val="18"/>
                <w:lang w:eastAsia="zh-CN"/>
              </w:rPr>
              <w:t>建</w:t>
            </w:r>
            <w:r>
              <w:rPr>
                <w:rFonts w:ascii="宋体" w:hAnsi="宋体" w:eastAsia="宋体" w:cs="宋体"/>
                <w:b/>
                <w:bCs/>
                <w:sz w:val="18"/>
                <w:lang w:eastAsia="zh-CN"/>
              </w:rPr>
              <w:tab/>
            </w:r>
            <w:r>
              <w:rPr>
                <w:rFonts w:ascii="Times New Roman" w:hAnsi="Times New Roman" w:eastAsia="Times New Roman" w:cs="Times New Roman"/>
                <w:b/>
                <w:bCs/>
                <w:spacing w:val="-1"/>
                <w:sz w:val="18"/>
                <w:lang w:eastAsia="zh-CN"/>
              </w:rPr>
              <w:t>□</w:t>
            </w:r>
            <w:r>
              <w:rPr>
                <w:rFonts w:ascii="宋体" w:hAnsi="宋体" w:eastAsia="宋体" w:cs="宋体"/>
                <w:b/>
                <w:bCs/>
                <w:spacing w:val="-1"/>
                <w:sz w:val="18"/>
                <w:lang w:eastAsia="zh-CN"/>
              </w:rPr>
              <w:t>变更</w:t>
            </w:r>
            <w:r>
              <w:rPr>
                <w:rFonts w:ascii="宋体" w:hAnsi="宋体" w:eastAsia="宋体" w:cs="宋体"/>
                <w:b/>
                <w:bCs/>
                <w:spacing w:val="-1"/>
                <w:sz w:val="18"/>
                <w:lang w:eastAsia="zh-CN"/>
              </w:rPr>
              <w:tab/>
            </w:r>
            <w:r>
              <w:rPr>
                <w:rFonts w:ascii="Times New Roman" w:hAnsi="Times New Roman" w:eastAsia="Times New Roman" w:cs="Times New Roman"/>
                <w:b/>
                <w:bCs/>
                <w:sz w:val="18"/>
                <w:lang w:eastAsia="zh-CN"/>
              </w:rPr>
              <w:t>□</w:t>
            </w:r>
            <w:r>
              <w:rPr>
                <w:rFonts w:ascii="宋体" w:hAnsi="宋体" w:eastAsia="宋体" w:cs="宋体"/>
                <w:b/>
                <w:bCs/>
                <w:sz w:val="18"/>
                <w:lang w:eastAsia="zh-CN"/>
              </w:rPr>
              <w:t>后 环</w:t>
            </w:r>
            <w:r>
              <w:rPr>
                <w:rFonts w:ascii="宋体" w:hAnsi="宋体" w:eastAsia="宋体" w:cs="宋体"/>
                <w:b/>
                <w:bCs/>
                <w:spacing w:val="-2"/>
                <w:sz w:val="18"/>
                <w:lang w:eastAsia="zh-CN"/>
              </w:rPr>
              <w:t xml:space="preserve"> </w:t>
            </w:r>
            <w:r>
              <w:rPr>
                <w:rFonts w:ascii="宋体" w:hAnsi="宋体" w:eastAsia="宋体" w:cs="宋体"/>
                <w:b/>
                <w:bCs/>
                <w:sz w:val="18"/>
                <w:lang w:eastAsia="zh-CN"/>
              </w:rPr>
              <w:t>评</w:t>
            </w:r>
          </w:p>
        </w:tc>
      </w:tr>
      <w:tr>
        <w:tblPrEx>
          <w:tblLayout w:type="fixed"/>
          <w:tblCellMar>
            <w:top w:w="0" w:type="dxa"/>
            <w:left w:w="0" w:type="dxa"/>
            <w:bottom w:w="0" w:type="dxa"/>
            <w:right w:w="0" w:type="dxa"/>
          </w:tblCellMar>
        </w:tblPrEx>
        <w:trPr>
          <w:trHeight w:val="723" w:hRule="exact"/>
        </w:trPr>
        <w:tc>
          <w:tcPr>
            <w:tcW w:w="456" w:type="dxa"/>
            <w:vMerge w:val="continue"/>
            <w:tcBorders>
              <w:left w:val="single" w:color="000000" w:sz="4" w:space="0"/>
              <w:right w:val="single" w:color="000000" w:sz="4" w:space="0"/>
            </w:tcBorders>
          </w:tcPr>
          <w:p>
            <w:pPr>
              <w:rPr>
                <w:sz w:val="18"/>
                <w:lang w:eastAsia="zh-CN"/>
              </w:rPr>
            </w:pPr>
          </w:p>
        </w:tc>
        <w:tc>
          <w:tcPr>
            <w:tcW w:w="1804" w:type="dxa"/>
            <w:gridSpan w:val="3"/>
            <w:tcBorders>
              <w:top w:val="single" w:color="000000" w:sz="4" w:space="0"/>
              <w:left w:val="single" w:color="000000" w:sz="4" w:space="0"/>
              <w:bottom w:val="single" w:color="000000" w:sz="4" w:space="0"/>
              <w:right w:val="single" w:color="000000" w:sz="4" w:space="0"/>
            </w:tcBorders>
          </w:tcPr>
          <w:p>
            <w:pPr>
              <w:pStyle w:val="19"/>
              <w:spacing w:before="13"/>
              <w:rPr>
                <w:rFonts w:ascii="宋体" w:hAnsi="宋体" w:eastAsia="宋体" w:cs="宋体"/>
                <w:sz w:val="18"/>
                <w:szCs w:val="18"/>
                <w:lang w:eastAsia="zh-CN"/>
              </w:rPr>
            </w:pPr>
          </w:p>
          <w:p>
            <w:pPr>
              <w:pStyle w:val="19"/>
              <w:ind w:left="103"/>
              <w:rPr>
                <w:rFonts w:ascii="宋体" w:hAnsi="宋体" w:eastAsia="宋体" w:cs="宋体"/>
                <w:sz w:val="18"/>
              </w:rPr>
            </w:pPr>
            <w:r>
              <w:rPr>
                <w:rFonts w:ascii="宋体" w:hAnsi="宋体" w:eastAsia="宋体" w:cs="宋体"/>
                <w:b/>
                <w:bCs/>
                <w:sz w:val="18"/>
              </w:rPr>
              <w:t>设计生产能力</w:t>
            </w:r>
          </w:p>
        </w:tc>
        <w:tc>
          <w:tcPr>
            <w:tcW w:w="5182" w:type="dxa"/>
            <w:gridSpan w:val="11"/>
            <w:tcBorders>
              <w:top w:val="single" w:color="000000" w:sz="4" w:space="0"/>
              <w:left w:val="single" w:color="000000" w:sz="4" w:space="0"/>
              <w:bottom w:val="single" w:color="000000" w:sz="4" w:space="0"/>
              <w:right w:val="single" w:color="000000" w:sz="4" w:space="0"/>
            </w:tcBorders>
          </w:tcPr>
          <w:p>
            <w:pPr>
              <w:pStyle w:val="19"/>
              <w:spacing w:before="106"/>
              <w:jc w:val="center"/>
              <w:rPr>
                <w:rFonts w:ascii="宋体" w:hAnsi="宋体" w:eastAsia="宋体" w:cs="宋体"/>
                <w:sz w:val="18"/>
                <w:lang w:eastAsia="zh-CN"/>
              </w:rPr>
            </w:pPr>
            <w:r>
              <w:rPr>
                <w:rFonts w:ascii="宋体" w:hAnsi="宋体" w:eastAsia="宋体" w:cs="宋体"/>
                <w:sz w:val="18"/>
                <w:lang w:eastAsia="zh-CN"/>
              </w:rPr>
              <w:t>年加工生产咖啡机五金配件</w:t>
            </w:r>
            <w:r>
              <w:rPr>
                <w:rFonts w:ascii="宋体" w:hAnsi="宋体" w:eastAsia="宋体" w:cs="宋体"/>
                <w:spacing w:val="-62"/>
                <w:sz w:val="18"/>
                <w:lang w:eastAsia="zh-CN"/>
              </w:rPr>
              <w:t xml:space="preserve"> </w:t>
            </w:r>
            <w:r>
              <w:rPr>
                <w:rFonts w:ascii="Times New Roman" w:hAnsi="Times New Roman" w:eastAsia="Times New Roman" w:cs="Times New Roman"/>
                <w:sz w:val="18"/>
                <w:lang w:eastAsia="zh-CN"/>
              </w:rPr>
              <w:t>3000</w:t>
            </w:r>
            <w:r>
              <w:rPr>
                <w:rFonts w:ascii="Times New Roman" w:hAnsi="Times New Roman" w:eastAsia="Times New Roman" w:cs="Times New Roman"/>
                <w:spacing w:val="-7"/>
                <w:sz w:val="18"/>
                <w:lang w:eastAsia="zh-CN"/>
              </w:rPr>
              <w:t xml:space="preserve"> </w:t>
            </w:r>
            <w:r>
              <w:rPr>
                <w:rFonts w:ascii="宋体" w:hAnsi="宋体" w:eastAsia="宋体" w:cs="宋体"/>
                <w:sz w:val="18"/>
                <w:lang w:eastAsia="zh-CN"/>
              </w:rPr>
              <w:t>万个、果汁机五金配件</w:t>
            </w:r>
            <w:r>
              <w:rPr>
                <w:rFonts w:ascii="宋体" w:hAnsi="宋体" w:eastAsia="宋体" w:cs="宋体"/>
                <w:spacing w:val="-59"/>
                <w:sz w:val="18"/>
                <w:lang w:eastAsia="zh-CN"/>
              </w:rPr>
              <w:t xml:space="preserve"> </w:t>
            </w:r>
            <w:r>
              <w:rPr>
                <w:rFonts w:ascii="Times New Roman" w:hAnsi="Times New Roman" w:eastAsia="Times New Roman" w:cs="Times New Roman"/>
                <w:sz w:val="18"/>
                <w:lang w:eastAsia="zh-CN"/>
              </w:rPr>
              <w:t>500</w:t>
            </w:r>
            <w:r>
              <w:rPr>
                <w:rFonts w:ascii="Times New Roman" w:hAnsi="Times New Roman" w:eastAsia="Times New Roman" w:cs="Times New Roman"/>
                <w:spacing w:val="-7"/>
                <w:sz w:val="18"/>
                <w:lang w:eastAsia="zh-CN"/>
              </w:rPr>
              <w:t xml:space="preserve"> </w:t>
            </w:r>
            <w:r>
              <w:rPr>
                <w:rFonts w:ascii="宋体" w:hAnsi="宋体" w:eastAsia="宋体" w:cs="宋体"/>
                <w:sz w:val="18"/>
                <w:lang w:eastAsia="zh-CN"/>
              </w:rPr>
              <w:t>万个、汽车齿轮</w:t>
            </w:r>
            <w:r>
              <w:rPr>
                <w:rFonts w:ascii="宋体" w:hAnsi="宋体" w:eastAsia="宋体" w:cs="宋体"/>
                <w:spacing w:val="-58"/>
                <w:sz w:val="18"/>
                <w:lang w:eastAsia="zh-CN"/>
              </w:rPr>
              <w:t xml:space="preserve"> </w:t>
            </w:r>
            <w:r>
              <w:rPr>
                <w:rFonts w:ascii="Times New Roman" w:hAnsi="Times New Roman" w:eastAsia="Times New Roman" w:cs="Times New Roman"/>
                <w:sz w:val="18"/>
                <w:lang w:eastAsia="zh-CN"/>
              </w:rPr>
              <w:t xml:space="preserve">100 </w:t>
            </w:r>
            <w:r>
              <w:rPr>
                <w:rFonts w:ascii="宋体" w:hAnsi="宋体" w:eastAsia="宋体" w:cs="宋体"/>
                <w:sz w:val="18"/>
                <w:lang w:eastAsia="zh-CN"/>
              </w:rPr>
              <w:t>万</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13"/>
              <w:rPr>
                <w:rFonts w:ascii="宋体" w:hAnsi="宋体" w:eastAsia="宋体" w:cs="宋体"/>
                <w:sz w:val="18"/>
                <w:szCs w:val="18"/>
                <w:lang w:eastAsia="zh-CN"/>
              </w:rPr>
            </w:pPr>
          </w:p>
          <w:p>
            <w:pPr>
              <w:pStyle w:val="19"/>
              <w:ind w:left="103"/>
              <w:rPr>
                <w:rFonts w:ascii="宋体" w:hAnsi="宋体" w:eastAsia="宋体" w:cs="宋体"/>
                <w:sz w:val="18"/>
              </w:rPr>
            </w:pPr>
            <w:r>
              <w:rPr>
                <w:rFonts w:ascii="宋体" w:hAnsi="宋体" w:eastAsia="宋体" w:cs="宋体"/>
                <w:b/>
                <w:bCs/>
                <w:sz w:val="18"/>
              </w:rPr>
              <w:t>实际生产能力</w:t>
            </w:r>
          </w:p>
        </w:tc>
        <w:tc>
          <w:tcPr>
            <w:tcW w:w="2349" w:type="dxa"/>
            <w:gridSpan w:val="5"/>
            <w:tcBorders>
              <w:top w:val="single" w:color="000000" w:sz="4" w:space="0"/>
              <w:left w:val="single" w:color="000000" w:sz="4" w:space="0"/>
              <w:bottom w:val="single" w:color="000000" w:sz="4" w:space="0"/>
              <w:right w:val="single" w:color="000000" w:sz="4" w:space="0"/>
            </w:tcBorders>
          </w:tcPr>
          <w:p>
            <w:pPr>
              <w:pStyle w:val="19"/>
              <w:jc w:val="center"/>
              <w:rPr>
                <w:rFonts w:ascii="宋体" w:hAnsi="宋体" w:eastAsia="宋体" w:cs="宋体"/>
                <w:sz w:val="18"/>
                <w:lang w:eastAsia="zh-CN"/>
              </w:rPr>
            </w:pPr>
            <w:r>
              <w:rPr>
                <w:rFonts w:ascii="宋体" w:hAnsi="宋体" w:eastAsia="宋体" w:cs="宋体"/>
                <w:spacing w:val="-2"/>
                <w:sz w:val="18"/>
                <w:lang w:eastAsia="zh-CN"/>
              </w:rPr>
              <w:t>年加工生产咖啡机五金配件</w:t>
            </w:r>
            <w:r>
              <w:rPr>
                <w:rFonts w:ascii="宋体" w:hAnsi="宋体" w:eastAsia="宋体" w:cs="宋体"/>
                <w:spacing w:val="-55"/>
                <w:sz w:val="18"/>
                <w:lang w:eastAsia="zh-CN"/>
              </w:rPr>
              <w:t xml:space="preserve"> </w:t>
            </w:r>
            <w:r>
              <w:rPr>
                <w:rFonts w:ascii="Times New Roman" w:hAnsi="Times New Roman" w:eastAsia="Times New Roman" w:cs="Times New Roman"/>
                <w:spacing w:val="-2"/>
                <w:sz w:val="18"/>
                <w:lang w:eastAsia="zh-CN"/>
              </w:rPr>
              <w:t>3000</w:t>
            </w:r>
            <w:r>
              <w:rPr>
                <w:rFonts w:ascii="宋体" w:hAnsi="宋体" w:eastAsia="宋体" w:cs="宋体"/>
                <w:spacing w:val="-10"/>
                <w:sz w:val="18"/>
                <w:lang w:eastAsia="zh-CN"/>
              </w:rPr>
              <w:t xml:space="preserve">万个、果汁机五金配件 </w:t>
            </w:r>
            <w:r>
              <w:rPr>
                <w:rFonts w:ascii="Times New Roman" w:hAnsi="Times New Roman" w:eastAsia="Times New Roman" w:cs="Times New Roman"/>
                <w:sz w:val="18"/>
                <w:lang w:eastAsia="zh-CN"/>
              </w:rPr>
              <w:t>500</w:t>
            </w:r>
            <w:r>
              <w:rPr>
                <w:rFonts w:ascii="Times New Roman" w:hAnsi="Times New Roman" w:eastAsia="Times New Roman" w:cs="Times New Roman"/>
                <w:spacing w:val="-31"/>
                <w:sz w:val="18"/>
                <w:lang w:eastAsia="zh-CN"/>
              </w:rPr>
              <w:t xml:space="preserve"> </w:t>
            </w:r>
            <w:r>
              <w:rPr>
                <w:rFonts w:ascii="宋体" w:hAnsi="宋体" w:eastAsia="宋体" w:cs="宋体"/>
                <w:sz w:val="18"/>
                <w:lang w:eastAsia="zh-CN"/>
              </w:rPr>
              <w:t>万个、汽车齿轮</w:t>
            </w:r>
            <w:r>
              <w:rPr>
                <w:rFonts w:ascii="宋体" w:hAnsi="宋体" w:eastAsia="宋体" w:cs="宋体"/>
                <w:spacing w:val="-58"/>
                <w:sz w:val="18"/>
                <w:lang w:eastAsia="zh-CN"/>
              </w:rPr>
              <w:t xml:space="preserve"> </w:t>
            </w:r>
            <w:r>
              <w:rPr>
                <w:rFonts w:ascii="Times New Roman" w:hAnsi="Times New Roman" w:eastAsia="Times New Roman" w:cs="Times New Roman"/>
                <w:sz w:val="18"/>
                <w:lang w:eastAsia="zh-CN"/>
              </w:rPr>
              <w:t xml:space="preserve">100 </w:t>
            </w:r>
            <w:r>
              <w:rPr>
                <w:rFonts w:ascii="宋体" w:hAnsi="宋体" w:eastAsia="宋体" w:cs="宋体"/>
                <w:sz w:val="18"/>
                <w:lang w:eastAsia="zh-CN"/>
              </w:rPr>
              <w:t>万个</w:t>
            </w:r>
          </w:p>
          <w:p>
            <w:pPr>
              <w:pStyle w:val="19"/>
              <w:ind w:left="1"/>
              <w:jc w:val="center"/>
              <w:rPr>
                <w:rFonts w:ascii="宋体" w:hAnsi="宋体" w:eastAsia="宋体" w:cs="宋体"/>
                <w:sz w:val="18"/>
              </w:rPr>
            </w:pPr>
            <w:r>
              <w:rPr>
                <w:rFonts w:ascii="宋体" w:hAnsi="宋体" w:eastAsia="宋体" w:cs="宋体"/>
                <w:sz w:val="18"/>
              </w:rPr>
              <w:t>汽车齿轮</w:t>
            </w:r>
            <w:r>
              <w:rPr>
                <w:rFonts w:ascii="宋体" w:hAnsi="宋体" w:eastAsia="宋体" w:cs="宋体"/>
                <w:spacing w:val="-59"/>
                <w:sz w:val="18"/>
              </w:rPr>
              <w:t xml:space="preserve"> </w:t>
            </w:r>
            <w:r>
              <w:rPr>
                <w:rFonts w:ascii="Times New Roman" w:hAnsi="Times New Roman" w:eastAsia="Times New Roman" w:cs="Times New Roman"/>
                <w:sz w:val="18"/>
              </w:rPr>
              <w:t>100</w:t>
            </w:r>
            <w:r>
              <w:rPr>
                <w:rFonts w:ascii="Times New Roman" w:hAnsi="Times New Roman" w:eastAsia="Times New Roman" w:cs="Times New Roman"/>
                <w:spacing w:val="-1"/>
                <w:sz w:val="18"/>
              </w:rPr>
              <w:t xml:space="preserve"> </w:t>
            </w:r>
            <w:r>
              <w:rPr>
                <w:rFonts w:ascii="宋体" w:hAnsi="宋体" w:eastAsia="宋体" w:cs="宋体"/>
                <w:sz w:val="18"/>
              </w:rPr>
              <w:t>万个</w:t>
            </w:r>
          </w:p>
        </w:tc>
        <w:tc>
          <w:tcPr>
            <w:tcW w:w="1903" w:type="dxa"/>
            <w:gridSpan w:val="3"/>
            <w:tcBorders>
              <w:top w:val="single" w:color="000000" w:sz="4" w:space="0"/>
              <w:left w:val="single" w:color="000000" w:sz="4" w:space="0"/>
              <w:bottom w:val="single" w:color="000000" w:sz="4" w:space="0"/>
              <w:right w:val="single" w:color="000000" w:sz="4" w:space="0"/>
            </w:tcBorders>
            <w:vAlign w:val="center"/>
          </w:tcPr>
          <w:p>
            <w:pPr>
              <w:pStyle w:val="19"/>
              <w:ind w:left="102"/>
              <w:jc w:val="center"/>
              <w:rPr>
                <w:rFonts w:ascii="宋体" w:hAnsi="宋体" w:eastAsia="宋体" w:cs="宋体"/>
                <w:sz w:val="18"/>
              </w:rPr>
            </w:pPr>
            <w:r>
              <w:rPr>
                <w:rFonts w:ascii="宋体" w:hAnsi="宋体" w:eastAsia="宋体" w:cs="宋体"/>
                <w:b/>
                <w:bCs/>
                <w:sz w:val="18"/>
              </w:rPr>
              <w:t>环评单位</w:t>
            </w:r>
          </w:p>
        </w:tc>
        <w:tc>
          <w:tcPr>
            <w:tcW w:w="1742" w:type="dxa"/>
            <w:gridSpan w:val="2"/>
            <w:tcBorders>
              <w:top w:val="single" w:color="000000" w:sz="4" w:space="0"/>
              <w:left w:val="single" w:color="000000" w:sz="4" w:space="0"/>
              <w:bottom w:val="single" w:color="000000" w:sz="4" w:space="0"/>
              <w:right w:val="single" w:color="000000" w:sz="4" w:space="0"/>
            </w:tcBorders>
            <w:vAlign w:val="center"/>
          </w:tcPr>
          <w:p>
            <w:pPr>
              <w:pStyle w:val="19"/>
              <w:spacing w:before="134"/>
              <w:ind w:right="191"/>
              <w:jc w:val="center"/>
              <w:rPr>
                <w:rFonts w:ascii="宋体" w:hAnsi="宋体" w:eastAsia="宋体" w:cs="宋体"/>
                <w:sz w:val="18"/>
                <w:lang w:eastAsia="zh-CN"/>
              </w:rPr>
            </w:pPr>
            <w:r>
              <w:rPr>
                <w:rFonts w:ascii="宋体" w:hAnsi="宋体" w:eastAsia="宋体" w:cs="宋体"/>
                <w:spacing w:val="-2"/>
                <w:sz w:val="18"/>
                <w:lang w:eastAsia="zh-CN"/>
              </w:rPr>
              <w:t>广西圣川环保工程有限</w:t>
            </w:r>
            <w:r>
              <w:rPr>
                <w:rFonts w:ascii="宋体" w:hAnsi="宋体" w:eastAsia="宋体" w:cs="宋体"/>
                <w:spacing w:val="-95"/>
                <w:sz w:val="18"/>
                <w:lang w:eastAsia="zh-CN"/>
              </w:rPr>
              <w:t xml:space="preserve"> </w:t>
            </w:r>
            <w:r>
              <w:rPr>
                <w:rFonts w:ascii="宋体" w:hAnsi="宋体" w:eastAsia="宋体" w:cs="宋体"/>
                <w:sz w:val="18"/>
                <w:lang w:eastAsia="zh-CN"/>
              </w:rPr>
              <w:t>公司</w:t>
            </w:r>
          </w:p>
        </w:tc>
      </w:tr>
      <w:tr>
        <w:tblPrEx>
          <w:tblLayout w:type="fixed"/>
          <w:tblCellMar>
            <w:top w:w="0" w:type="dxa"/>
            <w:left w:w="0" w:type="dxa"/>
            <w:bottom w:w="0" w:type="dxa"/>
            <w:right w:w="0" w:type="dxa"/>
          </w:tblCellMar>
        </w:tblPrEx>
        <w:trPr>
          <w:trHeight w:val="563" w:hRule="exact"/>
        </w:trPr>
        <w:tc>
          <w:tcPr>
            <w:tcW w:w="456" w:type="dxa"/>
            <w:vMerge w:val="continue"/>
            <w:tcBorders>
              <w:left w:val="single" w:color="000000" w:sz="4" w:space="0"/>
              <w:right w:val="single" w:color="000000" w:sz="4" w:space="0"/>
            </w:tcBorders>
          </w:tcPr>
          <w:p>
            <w:pPr>
              <w:rPr>
                <w:sz w:val="18"/>
                <w:lang w:eastAsia="zh-CN"/>
              </w:rPr>
            </w:pPr>
          </w:p>
        </w:tc>
        <w:tc>
          <w:tcPr>
            <w:tcW w:w="1804" w:type="dxa"/>
            <w:gridSpan w:val="3"/>
            <w:tcBorders>
              <w:top w:val="single" w:color="000000" w:sz="4" w:space="0"/>
              <w:left w:val="single" w:color="000000" w:sz="4" w:space="0"/>
              <w:bottom w:val="single" w:color="000000" w:sz="4" w:space="0"/>
              <w:right w:val="single" w:color="000000" w:sz="4" w:space="0"/>
            </w:tcBorders>
          </w:tcPr>
          <w:p>
            <w:pPr>
              <w:pStyle w:val="19"/>
              <w:spacing w:before="19"/>
              <w:ind w:left="103"/>
              <w:rPr>
                <w:rFonts w:ascii="宋体" w:hAnsi="宋体" w:eastAsia="宋体" w:cs="宋体"/>
                <w:sz w:val="18"/>
              </w:rPr>
            </w:pPr>
            <w:r>
              <w:rPr>
                <w:rFonts w:ascii="宋体" w:hAnsi="宋体" w:eastAsia="宋体" w:cs="宋体"/>
                <w:b/>
                <w:bCs/>
                <w:sz w:val="18"/>
              </w:rPr>
              <w:t>环评文件审批机关</w:t>
            </w:r>
          </w:p>
        </w:tc>
        <w:tc>
          <w:tcPr>
            <w:tcW w:w="5182" w:type="dxa"/>
            <w:gridSpan w:val="11"/>
            <w:tcBorders>
              <w:top w:val="single" w:color="000000" w:sz="4" w:space="0"/>
              <w:left w:val="single" w:color="000000" w:sz="4" w:space="0"/>
              <w:bottom w:val="single" w:color="000000" w:sz="4" w:space="0"/>
              <w:right w:val="single" w:color="000000" w:sz="4" w:space="0"/>
            </w:tcBorders>
          </w:tcPr>
          <w:p>
            <w:pPr>
              <w:pStyle w:val="19"/>
              <w:spacing w:before="19"/>
              <w:jc w:val="center"/>
              <w:rPr>
                <w:rFonts w:ascii="宋体" w:hAnsi="宋体" w:eastAsia="宋体" w:cs="宋体"/>
                <w:sz w:val="18"/>
              </w:rPr>
            </w:pPr>
            <w:r>
              <w:rPr>
                <w:rFonts w:ascii="宋体" w:hAnsi="宋体" w:eastAsia="宋体" w:cs="宋体"/>
                <w:sz w:val="18"/>
              </w:rPr>
              <w:t>东莞市环境保护局</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19"/>
              <w:ind w:left="103"/>
              <w:rPr>
                <w:rFonts w:ascii="宋体" w:hAnsi="宋体" w:eastAsia="宋体" w:cs="宋体"/>
                <w:sz w:val="18"/>
              </w:rPr>
            </w:pPr>
            <w:r>
              <w:rPr>
                <w:rFonts w:ascii="宋体" w:hAnsi="宋体" w:eastAsia="宋体" w:cs="宋体"/>
                <w:b/>
                <w:bCs/>
                <w:sz w:val="18"/>
              </w:rPr>
              <w:t>审批文号</w:t>
            </w:r>
          </w:p>
        </w:tc>
        <w:tc>
          <w:tcPr>
            <w:tcW w:w="2349" w:type="dxa"/>
            <w:gridSpan w:val="5"/>
            <w:tcBorders>
              <w:top w:val="single" w:color="000000" w:sz="4" w:space="0"/>
              <w:left w:val="single" w:color="000000" w:sz="4" w:space="0"/>
              <w:bottom w:val="single" w:color="000000" w:sz="4" w:space="0"/>
              <w:right w:val="single" w:color="000000" w:sz="4" w:space="0"/>
            </w:tcBorders>
          </w:tcPr>
          <w:p>
            <w:pPr>
              <w:pStyle w:val="19"/>
              <w:spacing w:before="19"/>
              <w:ind w:left="532"/>
              <w:rPr>
                <w:rFonts w:ascii="Times New Roman" w:hAnsi="Times New Roman" w:eastAsia="Times New Roman" w:cs="Times New Roman"/>
                <w:spacing w:val="-9"/>
                <w:sz w:val="18"/>
                <w:lang w:eastAsia="zh-CN"/>
              </w:rPr>
            </w:pPr>
            <w:r>
              <w:rPr>
                <w:rFonts w:ascii="宋体" w:hAnsi="宋体" w:eastAsia="宋体" w:cs="宋体"/>
                <w:sz w:val="18"/>
                <w:lang w:eastAsia="zh-CN"/>
              </w:rPr>
              <w:t>东环建﹝</w:t>
            </w:r>
            <w:r>
              <w:rPr>
                <w:rFonts w:ascii="Times New Roman" w:hAnsi="Times New Roman" w:eastAsia="Times New Roman" w:cs="Times New Roman"/>
                <w:sz w:val="18"/>
                <w:lang w:eastAsia="zh-CN"/>
              </w:rPr>
              <w:t>2018</w:t>
            </w:r>
            <w:r>
              <w:rPr>
                <w:rFonts w:ascii="宋体" w:hAnsi="宋体" w:eastAsia="宋体" w:cs="宋体"/>
                <w:sz w:val="18"/>
                <w:lang w:eastAsia="zh-CN"/>
              </w:rPr>
              <w:t>﹞</w:t>
            </w:r>
            <w:r>
              <w:rPr>
                <w:rFonts w:ascii="Times New Roman" w:hAnsi="Times New Roman" w:eastAsia="Times New Roman" w:cs="Times New Roman"/>
                <w:sz w:val="18"/>
                <w:lang w:eastAsia="zh-CN"/>
              </w:rPr>
              <w:t>8301</w:t>
            </w:r>
            <w:r>
              <w:rPr>
                <w:rFonts w:ascii="宋体" w:hAnsi="宋体" w:eastAsia="宋体" w:cs="宋体"/>
                <w:sz w:val="18"/>
                <w:lang w:eastAsia="zh-CN"/>
              </w:rPr>
              <w:t>东环建﹝</w:t>
            </w:r>
            <w:r>
              <w:rPr>
                <w:rFonts w:ascii="Times New Roman" w:hAnsi="Times New Roman" w:eastAsia="Times New Roman" w:cs="Times New Roman"/>
                <w:sz w:val="18"/>
                <w:lang w:eastAsia="zh-CN"/>
              </w:rPr>
              <w:t>2019</w:t>
            </w:r>
            <w:r>
              <w:rPr>
                <w:rFonts w:ascii="宋体" w:hAnsi="宋体" w:eastAsia="宋体" w:cs="宋体"/>
                <w:sz w:val="18"/>
                <w:lang w:eastAsia="zh-CN"/>
              </w:rPr>
              <w:t>﹞</w:t>
            </w:r>
            <w:r>
              <w:rPr>
                <w:rFonts w:ascii="Times New Roman" w:hAnsi="Times New Roman" w:eastAsia="Times New Roman" w:cs="Times New Roman"/>
                <w:sz w:val="18"/>
                <w:lang w:eastAsia="zh-CN"/>
              </w:rPr>
              <w:t>6288</w:t>
            </w:r>
          </w:p>
          <w:p>
            <w:pPr>
              <w:pStyle w:val="19"/>
              <w:spacing w:before="19"/>
              <w:ind w:left="532"/>
              <w:rPr>
                <w:rFonts w:ascii="宋体" w:hAnsi="宋体" w:eastAsia="宋体" w:cs="宋体"/>
                <w:sz w:val="18"/>
                <w:lang w:eastAsia="zh-CN"/>
              </w:rPr>
            </w:pPr>
          </w:p>
        </w:tc>
        <w:tc>
          <w:tcPr>
            <w:tcW w:w="1903" w:type="dxa"/>
            <w:gridSpan w:val="3"/>
            <w:tcBorders>
              <w:top w:val="single" w:color="000000" w:sz="4" w:space="0"/>
              <w:left w:val="single" w:color="000000" w:sz="4" w:space="0"/>
              <w:bottom w:val="single" w:color="000000" w:sz="4" w:space="0"/>
              <w:right w:val="single" w:color="000000" w:sz="4" w:space="0"/>
            </w:tcBorders>
          </w:tcPr>
          <w:p>
            <w:pPr>
              <w:pStyle w:val="19"/>
              <w:spacing w:before="19"/>
              <w:ind w:left="102"/>
              <w:rPr>
                <w:rFonts w:ascii="宋体" w:hAnsi="宋体" w:eastAsia="宋体" w:cs="宋体"/>
                <w:sz w:val="18"/>
              </w:rPr>
            </w:pPr>
            <w:r>
              <w:rPr>
                <w:rFonts w:ascii="宋体" w:hAnsi="宋体" w:eastAsia="宋体" w:cs="宋体"/>
                <w:b/>
                <w:bCs/>
                <w:sz w:val="18"/>
              </w:rPr>
              <w:t>环评文件类型</w:t>
            </w:r>
          </w:p>
        </w:tc>
        <w:tc>
          <w:tcPr>
            <w:tcW w:w="1742" w:type="dxa"/>
            <w:gridSpan w:val="2"/>
            <w:tcBorders>
              <w:top w:val="single" w:color="000000" w:sz="4" w:space="0"/>
              <w:left w:val="single" w:color="000000" w:sz="4" w:space="0"/>
              <w:bottom w:val="single" w:color="000000" w:sz="4" w:space="0"/>
              <w:right w:val="single" w:color="000000" w:sz="4" w:space="0"/>
            </w:tcBorders>
          </w:tcPr>
          <w:p>
            <w:pPr>
              <w:pStyle w:val="19"/>
              <w:spacing w:before="19"/>
              <w:ind w:firstLine="270" w:firstLineChars="150"/>
              <w:rPr>
                <w:rFonts w:ascii="宋体" w:hAnsi="宋体" w:eastAsia="宋体" w:cs="宋体"/>
                <w:sz w:val="18"/>
              </w:rPr>
            </w:pPr>
            <w:r>
              <w:rPr>
                <w:rFonts w:ascii="宋体" w:hAnsi="宋体" w:eastAsia="宋体" w:cs="宋体"/>
                <w:sz w:val="18"/>
              </w:rPr>
              <w:t>环境影响报告表</w:t>
            </w:r>
          </w:p>
        </w:tc>
      </w:tr>
      <w:tr>
        <w:tblPrEx>
          <w:tblLayout w:type="fixed"/>
          <w:tblCellMar>
            <w:top w:w="0" w:type="dxa"/>
            <w:left w:w="0" w:type="dxa"/>
            <w:bottom w:w="0" w:type="dxa"/>
            <w:right w:w="0" w:type="dxa"/>
          </w:tblCellMar>
        </w:tblPrEx>
        <w:trPr>
          <w:trHeight w:val="279" w:hRule="exact"/>
        </w:trPr>
        <w:tc>
          <w:tcPr>
            <w:tcW w:w="456" w:type="dxa"/>
            <w:vMerge w:val="continue"/>
            <w:tcBorders>
              <w:left w:val="single" w:color="000000" w:sz="4" w:space="0"/>
              <w:right w:val="single" w:color="000000" w:sz="4" w:space="0"/>
            </w:tcBorders>
          </w:tcPr>
          <w:p>
            <w:pPr>
              <w:rPr>
                <w:sz w:val="18"/>
              </w:rPr>
            </w:pPr>
          </w:p>
        </w:tc>
        <w:tc>
          <w:tcPr>
            <w:tcW w:w="1804" w:type="dxa"/>
            <w:gridSpan w:val="3"/>
            <w:tcBorders>
              <w:top w:val="single" w:color="000000" w:sz="4" w:space="0"/>
              <w:left w:val="single" w:color="000000" w:sz="4" w:space="0"/>
              <w:bottom w:val="single" w:color="000000" w:sz="4" w:space="0"/>
              <w:right w:val="single" w:color="000000" w:sz="4" w:space="0"/>
            </w:tcBorders>
          </w:tcPr>
          <w:p>
            <w:pPr>
              <w:pStyle w:val="19"/>
              <w:spacing w:before="20"/>
              <w:ind w:left="103"/>
              <w:rPr>
                <w:rFonts w:ascii="宋体" w:hAnsi="宋体" w:eastAsia="宋体" w:cs="宋体"/>
                <w:sz w:val="18"/>
              </w:rPr>
            </w:pPr>
            <w:r>
              <w:rPr>
                <w:rFonts w:ascii="宋体" w:hAnsi="宋体" w:eastAsia="宋体" w:cs="宋体"/>
                <w:b/>
                <w:bCs/>
                <w:sz w:val="18"/>
              </w:rPr>
              <w:t>开工日期</w:t>
            </w:r>
          </w:p>
        </w:tc>
        <w:tc>
          <w:tcPr>
            <w:tcW w:w="5182" w:type="dxa"/>
            <w:gridSpan w:val="11"/>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20"/>
              <w:ind w:left="103"/>
              <w:rPr>
                <w:rFonts w:ascii="宋体" w:hAnsi="宋体" w:eastAsia="宋体" w:cs="宋体"/>
                <w:sz w:val="18"/>
              </w:rPr>
            </w:pPr>
            <w:r>
              <w:rPr>
                <w:rFonts w:ascii="宋体" w:hAnsi="宋体" w:eastAsia="宋体" w:cs="宋体"/>
                <w:b/>
                <w:bCs/>
                <w:sz w:val="18"/>
              </w:rPr>
              <w:t>竣工日期</w:t>
            </w:r>
          </w:p>
        </w:tc>
        <w:tc>
          <w:tcPr>
            <w:tcW w:w="2349" w:type="dxa"/>
            <w:gridSpan w:val="5"/>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903" w:type="dxa"/>
            <w:gridSpan w:val="3"/>
            <w:tcBorders>
              <w:top w:val="single" w:color="000000" w:sz="4" w:space="0"/>
              <w:left w:val="single" w:color="000000" w:sz="4" w:space="0"/>
              <w:bottom w:val="single" w:color="000000" w:sz="4" w:space="0"/>
              <w:right w:val="single" w:color="000000" w:sz="4" w:space="0"/>
            </w:tcBorders>
          </w:tcPr>
          <w:p>
            <w:pPr>
              <w:pStyle w:val="19"/>
              <w:spacing w:before="20"/>
              <w:ind w:left="102"/>
              <w:rPr>
                <w:rFonts w:ascii="宋体" w:hAnsi="宋体" w:eastAsia="宋体" w:cs="宋体"/>
                <w:sz w:val="18"/>
              </w:rPr>
            </w:pPr>
            <w:r>
              <w:rPr>
                <w:rFonts w:ascii="宋体" w:hAnsi="宋体" w:eastAsia="宋体" w:cs="宋体"/>
                <w:b/>
                <w:bCs/>
                <w:sz w:val="18"/>
              </w:rPr>
              <w:t>排污许可证申领时间</w:t>
            </w:r>
          </w:p>
        </w:tc>
        <w:tc>
          <w:tcPr>
            <w:tcW w:w="174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79" w:hRule="exact"/>
        </w:trPr>
        <w:tc>
          <w:tcPr>
            <w:tcW w:w="456" w:type="dxa"/>
            <w:vMerge w:val="continue"/>
            <w:tcBorders>
              <w:left w:val="single" w:color="000000" w:sz="4" w:space="0"/>
              <w:right w:val="single" w:color="000000" w:sz="4" w:space="0"/>
            </w:tcBorders>
          </w:tcPr>
          <w:p>
            <w:pPr>
              <w:rPr>
                <w:sz w:val="18"/>
              </w:rPr>
            </w:pPr>
          </w:p>
        </w:tc>
        <w:tc>
          <w:tcPr>
            <w:tcW w:w="1804" w:type="dxa"/>
            <w:gridSpan w:val="3"/>
            <w:tcBorders>
              <w:top w:val="single" w:color="000000" w:sz="4" w:space="0"/>
              <w:left w:val="single" w:color="000000" w:sz="4" w:space="0"/>
              <w:bottom w:val="single" w:color="000000" w:sz="4" w:space="0"/>
              <w:right w:val="single" w:color="000000" w:sz="4" w:space="0"/>
            </w:tcBorders>
          </w:tcPr>
          <w:p>
            <w:pPr>
              <w:pStyle w:val="19"/>
              <w:spacing w:before="21"/>
              <w:ind w:left="103"/>
              <w:rPr>
                <w:rFonts w:ascii="宋体" w:hAnsi="宋体" w:eastAsia="宋体" w:cs="宋体"/>
                <w:sz w:val="18"/>
              </w:rPr>
            </w:pPr>
            <w:r>
              <w:rPr>
                <w:rFonts w:ascii="宋体" w:hAnsi="宋体" w:eastAsia="宋体" w:cs="宋体"/>
                <w:b/>
                <w:bCs/>
                <w:sz w:val="18"/>
              </w:rPr>
              <w:t>环保设施设计单位</w:t>
            </w:r>
          </w:p>
        </w:tc>
        <w:tc>
          <w:tcPr>
            <w:tcW w:w="5182" w:type="dxa"/>
            <w:gridSpan w:val="11"/>
            <w:tcBorders>
              <w:top w:val="single" w:color="000000" w:sz="4" w:space="0"/>
              <w:left w:val="single" w:color="000000" w:sz="4" w:space="0"/>
              <w:bottom w:val="single" w:color="000000" w:sz="4" w:space="0"/>
              <w:right w:val="single" w:color="000000" w:sz="4" w:space="0"/>
            </w:tcBorders>
          </w:tcPr>
          <w:p>
            <w:pPr>
              <w:pStyle w:val="19"/>
              <w:spacing w:before="73"/>
              <w:jc w:val="center"/>
              <w:rPr>
                <w:rFonts w:ascii="Times New Roman" w:hAnsi="Times New Roman" w:eastAsia="Times New Roman" w:cs="Times New Roman"/>
                <w:sz w:val="18"/>
              </w:rPr>
            </w:pPr>
            <w:r>
              <w:rPr>
                <w:rFonts w:ascii="Times New Roman"/>
                <w:sz w:val="18"/>
              </w:rPr>
              <w:t>--</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21"/>
              <w:ind w:left="103"/>
              <w:rPr>
                <w:rFonts w:ascii="宋体" w:hAnsi="宋体" w:eastAsia="宋体" w:cs="宋体"/>
                <w:sz w:val="18"/>
              </w:rPr>
            </w:pPr>
            <w:r>
              <w:rPr>
                <w:rFonts w:ascii="宋体" w:hAnsi="宋体" w:eastAsia="宋体" w:cs="宋体"/>
                <w:b/>
                <w:bCs/>
                <w:sz w:val="18"/>
              </w:rPr>
              <w:t>环保设施施工单位</w:t>
            </w:r>
          </w:p>
        </w:tc>
        <w:tc>
          <w:tcPr>
            <w:tcW w:w="2349" w:type="dxa"/>
            <w:gridSpan w:val="5"/>
            <w:tcBorders>
              <w:top w:val="single" w:color="000000" w:sz="4" w:space="0"/>
              <w:left w:val="single" w:color="000000" w:sz="4" w:space="0"/>
              <w:bottom w:val="single" w:color="000000" w:sz="4" w:space="0"/>
              <w:right w:val="single" w:color="000000" w:sz="4" w:space="0"/>
            </w:tcBorders>
          </w:tcPr>
          <w:p>
            <w:pPr>
              <w:pStyle w:val="19"/>
              <w:spacing w:before="73"/>
              <w:ind w:right="1"/>
              <w:jc w:val="center"/>
              <w:rPr>
                <w:rFonts w:ascii="Times New Roman" w:hAnsi="Times New Roman" w:eastAsia="Times New Roman" w:cs="Times New Roman"/>
                <w:sz w:val="18"/>
              </w:rPr>
            </w:pPr>
            <w:r>
              <w:rPr>
                <w:rFonts w:ascii="Times New Roman"/>
                <w:sz w:val="18"/>
              </w:rPr>
              <w:t>--</w:t>
            </w:r>
          </w:p>
        </w:tc>
        <w:tc>
          <w:tcPr>
            <w:tcW w:w="1903" w:type="dxa"/>
            <w:gridSpan w:val="3"/>
            <w:tcBorders>
              <w:top w:val="single" w:color="000000" w:sz="4" w:space="0"/>
              <w:left w:val="single" w:color="000000" w:sz="4" w:space="0"/>
              <w:bottom w:val="single" w:color="000000" w:sz="4" w:space="0"/>
              <w:right w:val="single" w:color="000000" w:sz="4" w:space="0"/>
            </w:tcBorders>
          </w:tcPr>
          <w:p>
            <w:pPr>
              <w:pStyle w:val="19"/>
              <w:spacing w:before="21"/>
              <w:ind w:left="102"/>
              <w:rPr>
                <w:rFonts w:ascii="宋体" w:hAnsi="宋体" w:eastAsia="宋体" w:cs="宋体"/>
                <w:sz w:val="18"/>
                <w:lang w:eastAsia="zh-CN"/>
              </w:rPr>
            </w:pPr>
            <w:r>
              <w:rPr>
                <w:rFonts w:ascii="宋体" w:hAnsi="宋体" w:eastAsia="宋体" w:cs="宋体"/>
                <w:b/>
                <w:bCs/>
                <w:sz w:val="18"/>
                <w:lang w:eastAsia="zh-CN"/>
              </w:rPr>
              <w:t>本工程排污许可证编号</w:t>
            </w:r>
          </w:p>
        </w:tc>
        <w:tc>
          <w:tcPr>
            <w:tcW w:w="1742" w:type="dxa"/>
            <w:gridSpan w:val="2"/>
            <w:tcBorders>
              <w:top w:val="single" w:color="000000" w:sz="4" w:space="0"/>
              <w:left w:val="single" w:color="000000" w:sz="4" w:space="0"/>
              <w:bottom w:val="single" w:color="000000" w:sz="4" w:space="0"/>
              <w:right w:val="single" w:color="000000" w:sz="4" w:space="0"/>
            </w:tcBorders>
          </w:tcPr>
          <w:p>
            <w:pPr>
              <w:pStyle w:val="19"/>
              <w:spacing w:before="73"/>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314" w:hRule="exact"/>
        </w:trPr>
        <w:tc>
          <w:tcPr>
            <w:tcW w:w="456" w:type="dxa"/>
            <w:vMerge w:val="continue"/>
            <w:tcBorders>
              <w:left w:val="single" w:color="000000" w:sz="4" w:space="0"/>
              <w:right w:val="single" w:color="000000" w:sz="4" w:space="0"/>
            </w:tcBorders>
          </w:tcPr>
          <w:p>
            <w:pPr>
              <w:rPr>
                <w:sz w:val="18"/>
              </w:rPr>
            </w:pPr>
          </w:p>
        </w:tc>
        <w:tc>
          <w:tcPr>
            <w:tcW w:w="1804" w:type="dxa"/>
            <w:gridSpan w:val="3"/>
            <w:tcBorders>
              <w:top w:val="single" w:color="000000" w:sz="4" w:space="0"/>
              <w:left w:val="single" w:color="000000" w:sz="4" w:space="0"/>
              <w:bottom w:val="single" w:color="000000" w:sz="4" w:space="0"/>
              <w:right w:val="single" w:color="000000" w:sz="4" w:space="0"/>
            </w:tcBorders>
          </w:tcPr>
          <w:p>
            <w:pPr>
              <w:pStyle w:val="19"/>
              <w:spacing w:before="46"/>
              <w:ind w:left="103"/>
              <w:rPr>
                <w:rFonts w:ascii="宋体" w:hAnsi="宋体" w:eastAsia="宋体" w:cs="宋体"/>
                <w:sz w:val="18"/>
              </w:rPr>
            </w:pPr>
            <w:r>
              <w:rPr>
                <w:rFonts w:ascii="宋体" w:hAnsi="宋体" w:eastAsia="宋体" w:cs="宋体"/>
                <w:b/>
                <w:bCs/>
                <w:sz w:val="18"/>
              </w:rPr>
              <w:t>验收单位</w:t>
            </w:r>
          </w:p>
        </w:tc>
        <w:tc>
          <w:tcPr>
            <w:tcW w:w="5182" w:type="dxa"/>
            <w:gridSpan w:val="11"/>
            <w:tcBorders>
              <w:top w:val="single" w:color="000000" w:sz="4" w:space="0"/>
              <w:left w:val="single" w:color="000000" w:sz="4" w:space="0"/>
              <w:bottom w:val="single" w:color="000000" w:sz="4" w:space="0"/>
              <w:right w:val="single" w:color="000000" w:sz="4" w:space="0"/>
            </w:tcBorders>
          </w:tcPr>
          <w:p>
            <w:pPr>
              <w:pStyle w:val="19"/>
              <w:spacing w:before="46"/>
              <w:ind w:left="2175"/>
              <w:rPr>
                <w:rFonts w:ascii="宋体" w:hAnsi="宋体" w:eastAsia="宋体" w:cs="宋体"/>
                <w:sz w:val="18"/>
                <w:lang w:eastAsia="zh-CN"/>
              </w:rPr>
            </w:pPr>
            <w:r>
              <w:rPr>
                <w:rFonts w:ascii="宋体" w:hAnsi="宋体" w:eastAsia="宋体" w:cs="宋体"/>
                <w:sz w:val="18"/>
                <w:lang w:eastAsia="zh-CN"/>
              </w:rPr>
              <w:t>东莞市华溯检测技术有限公司</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46"/>
              <w:ind w:left="103"/>
              <w:rPr>
                <w:rFonts w:ascii="宋体" w:hAnsi="宋体" w:eastAsia="宋体" w:cs="宋体"/>
                <w:sz w:val="18"/>
              </w:rPr>
            </w:pPr>
            <w:r>
              <w:rPr>
                <w:rFonts w:ascii="宋体" w:hAnsi="宋体" w:eastAsia="宋体" w:cs="宋体"/>
                <w:b/>
                <w:bCs/>
                <w:sz w:val="18"/>
              </w:rPr>
              <w:t>环保设施监测单位</w:t>
            </w:r>
          </w:p>
        </w:tc>
        <w:tc>
          <w:tcPr>
            <w:tcW w:w="2349" w:type="dxa"/>
            <w:gridSpan w:val="5"/>
            <w:tcBorders>
              <w:top w:val="single" w:color="000000" w:sz="4" w:space="0"/>
              <w:left w:val="single" w:color="000000" w:sz="4" w:space="0"/>
              <w:bottom w:val="single" w:color="000000" w:sz="4" w:space="0"/>
              <w:right w:val="single" w:color="000000" w:sz="4" w:space="0"/>
            </w:tcBorders>
          </w:tcPr>
          <w:p>
            <w:pPr>
              <w:pStyle w:val="19"/>
              <w:spacing w:before="98"/>
              <w:ind w:right="1"/>
              <w:jc w:val="center"/>
              <w:rPr>
                <w:rFonts w:ascii="Times New Roman" w:hAnsi="Times New Roman" w:eastAsia="Times New Roman" w:cs="Times New Roman"/>
                <w:sz w:val="18"/>
              </w:rPr>
            </w:pPr>
            <w:r>
              <w:rPr>
                <w:rFonts w:ascii="Times New Roman"/>
                <w:sz w:val="18"/>
              </w:rPr>
              <w:t>--</w:t>
            </w:r>
          </w:p>
        </w:tc>
        <w:tc>
          <w:tcPr>
            <w:tcW w:w="1903" w:type="dxa"/>
            <w:gridSpan w:val="3"/>
            <w:tcBorders>
              <w:top w:val="single" w:color="000000" w:sz="4" w:space="0"/>
              <w:left w:val="single" w:color="000000" w:sz="4" w:space="0"/>
              <w:bottom w:val="single" w:color="000000" w:sz="4" w:space="0"/>
              <w:right w:val="single" w:color="000000" w:sz="4" w:space="0"/>
            </w:tcBorders>
          </w:tcPr>
          <w:p>
            <w:pPr>
              <w:pStyle w:val="19"/>
              <w:spacing w:before="46"/>
              <w:ind w:left="102"/>
              <w:rPr>
                <w:rFonts w:ascii="宋体" w:hAnsi="宋体" w:eastAsia="宋体" w:cs="宋体"/>
                <w:sz w:val="18"/>
              </w:rPr>
            </w:pPr>
            <w:r>
              <w:rPr>
                <w:rFonts w:ascii="宋体" w:hAnsi="宋体" w:eastAsia="宋体" w:cs="宋体"/>
                <w:b/>
                <w:bCs/>
                <w:sz w:val="18"/>
              </w:rPr>
              <w:t>验收时监测工况</w:t>
            </w:r>
          </w:p>
        </w:tc>
        <w:tc>
          <w:tcPr>
            <w:tcW w:w="1742" w:type="dxa"/>
            <w:gridSpan w:val="2"/>
            <w:tcBorders>
              <w:top w:val="single" w:color="000000" w:sz="4" w:space="0"/>
              <w:left w:val="single" w:color="000000" w:sz="4" w:space="0"/>
              <w:bottom w:val="single" w:color="000000" w:sz="4" w:space="0"/>
              <w:right w:val="single" w:color="000000" w:sz="4" w:space="0"/>
            </w:tcBorders>
          </w:tcPr>
          <w:p>
            <w:pPr>
              <w:pStyle w:val="19"/>
              <w:spacing w:before="98"/>
              <w:ind w:firstLine="360" w:firstLineChars="200"/>
              <w:rPr>
                <w:rFonts w:ascii="Times New Roman" w:hAnsi="Times New Roman" w:eastAsia="Times New Roman" w:cs="Times New Roman"/>
                <w:sz w:val="18"/>
              </w:rPr>
            </w:pPr>
            <w:r>
              <w:rPr>
                <w:rFonts w:ascii="Times New Roman"/>
                <w:sz w:val="18"/>
              </w:rPr>
              <w:t>80.0%~90.0%</w:t>
            </w:r>
          </w:p>
        </w:tc>
      </w:tr>
      <w:tr>
        <w:tblPrEx>
          <w:tblLayout w:type="fixed"/>
          <w:tblCellMar>
            <w:top w:w="0" w:type="dxa"/>
            <w:left w:w="0" w:type="dxa"/>
            <w:bottom w:w="0" w:type="dxa"/>
            <w:right w:w="0" w:type="dxa"/>
          </w:tblCellMar>
        </w:tblPrEx>
        <w:trPr>
          <w:trHeight w:val="279" w:hRule="exact"/>
        </w:trPr>
        <w:tc>
          <w:tcPr>
            <w:tcW w:w="456" w:type="dxa"/>
            <w:vMerge w:val="continue"/>
            <w:tcBorders>
              <w:left w:val="single" w:color="000000" w:sz="4" w:space="0"/>
              <w:right w:val="single" w:color="000000" w:sz="4" w:space="0"/>
            </w:tcBorders>
          </w:tcPr>
          <w:p>
            <w:pPr>
              <w:rPr>
                <w:sz w:val="18"/>
              </w:rPr>
            </w:pPr>
          </w:p>
        </w:tc>
        <w:tc>
          <w:tcPr>
            <w:tcW w:w="1804" w:type="dxa"/>
            <w:gridSpan w:val="3"/>
            <w:tcBorders>
              <w:top w:val="single" w:color="000000" w:sz="4" w:space="0"/>
              <w:left w:val="single" w:color="000000" w:sz="4" w:space="0"/>
              <w:bottom w:val="single" w:color="000000" w:sz="4" w:space="0"/>
              <w:right w:val="single" w:color="000000" w:sz="4" w:space="0"/>
            </w:tcBorders>
          </w:tcPr>
          <w:p>
            <w:pPr>
              <w:pStyle w:val="19"/>
              <w:spacing w:before="19"/>
              <w:ind w:left="103"/>
              <w:rPr>
                <w:rFonts w:ascii="宋体" w:hAnsi="宋体" w:eastAsia="宋体" w:cs="宋体"/>
                <w:sz w:val="18"/>
              </w:rPr>
            </w:pPr>
            <w:r>
              <w:rPr>
                <w:rFonts w:ascii="宋体" w:hAnsi="宋体" w:eastAsia="宋体" w:cs="宋体"/>
                <w:b/>
                <w:bCs/>
                <w:sz w:val="18"/>
              </w:rPr>
              <w:t>投资总概算（万元）</w:t>
            </w:r>
          </w:p>
        </w:tc>
        <w:tc>
          <w:tcPr>
            <w:tcW w:w="5182" w:type="dxa"/>
            <w:gridSpan w:val="11"/>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1005</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19"/>
              <w:ind w:left="103" w:right="-7"/>
              <w:rPr>
                <w:rFonts w:ascii="宋体" w:hAnsi="宋体" w:eastAsia="宋体" w:cs="宋体"/>
                <w:sz w:val="18"/>
                <w:lang w:eastAsia="zh-CN"/>
              </w:rPr>
            </w:pPr>
            <w:r>
              <w:rPr>
                <w:rFonts w:ascii="宋体" w:hAnsi="宋体" w:eastAsia="宋体" w:cs="宋体"/>
                <w:b/>
                <w:bCs/>
                <w:spacing w:val="-7"/>
                <w:sz w:val="18"/>
                <w:lang w:eastAsia="zh-CN"/>
              </w:rPr>
              <w:t>环保投资总概算（万元）</w:t>
            </w:r>
          </w:p>
        </w:tc>
        <w:tc>
          <w:tcPr>
            <w:tcW w:w="2349" w:type="dxa"/>
            <w:gridSpan w:val="5"/>
            <w:tcBorders>
              <w:top w:val="single" w:color="000000" w:sz="4" w:space="0"/>
              <w:left w:val="single" w:color="000000" w:sz="4" w:space="0"/>
              <w:bottom w:val="single" w:color="000000" w:sz="4" w:space="0"/>
              <w:right w:val="single" w:color="000000" w:sz="4" w:space="0"/>
            </w:tcBorders>
          </w:tcPr>
          <w:p>
            <w:pPr>
              <w:pStyle w:val="19"/>
              <w:spacing w:before="71"/>
              <w:ind w:left="1"/>
              <w:jc w:val="center"/>
              <w:rPr>
                <w:rFonts w:ascii="Times New Roman" w:hAnsi="Times New Roman" w:eastAsia="Times New Roman" w:cs="Times New Roman"/>
                <w:sz w:val="18"/>
              </w:rPr>
            </w:pPr>
            <w:r>
              <w:rPr>
                <w:rFonts w:ascii="Times New Roman"/>
                <w:sz w:val="18"/>
              </w:rPr>
              <w:t>5</w:t>
            </w:r>
          </w:p>
        </w:tc>
        <w:tc>
          <w:tcPr>
            <w:tcW w:w="1903" w:type="dxa"/>
            <w:gridSpan w:val="3"/>
            <w:tcBorders>
              <w:top w:val="single" w:color="000000" w:sz="4" w:space="0"/>
              <w:left w:val="single" w:color="000000" w:sz="4" w:space="0"/>
              <w:bottom w:val="single" w:color="000000" w:sz="4" w:space="0"/>
              <w:right w:val="single" w:color="000000" w:sz="4" w:space="0"/>
            </w:tcBorders>
          </w:tcPr>
          <w:p>
            <w:pPr>
              <w:pStyle w:val="19"/>
              <w:spacing w:before="19"/>
              <w:ind w:left="102"/>
              <w:rPr>
                <w:rFonts w:ascii="宋体" w:hAnsi="宋体" w:eastAsia="宋体" w:cs="宋体"/>
                <w:sz w:val="18"/>
              </w:rPr>
            </w:pPr>
            <w:r>
              <w:rPr>
                <w:rFonts w:ascii="宋体" w:hAnsi="宋体" w:eastAsia="宋体" w:cs="宋体"/>
                <w:b/>
                <w:bCs/>
                <w:sz w:val="18"/>
              </w:rPr>
              <w:t>所占比例（</w:t>
            </w:r>
            <w:r>
              <w:rPr>
                <w:rFonts w:ascii="Times New Roman" w:hAnsi="Times New Roman" w:eastAsia="Times New Roman" w:cs="Times New Roman"/>
                <w:b/>
                <w:bCs/>
                <w:sz w:val="18"/>
              </w:rPr>
              <w:t>%</w:t>
            </w:r>
            <w:r>
              <w:rPr>
                <w:rFonts w:ascii="宋体" w:hAnsi="宋体" w:eastAsia="宋体" w:cs="宋体"/>
                <w:b/>
                <w:bCs/>
                <w:sz w:val="18"/>
              </w:rPr>
              <w:t>）</w:t>
            </w:r>
          </w:p>
        </w:tc>
        <w:tc>
          <w:tcPr>
            <w:tcW w:w="1742" w:type="dxa"/>
            <w:gridSpan w:val="2"/>
            <w:tcBorders>
              <w:top w:val="single" w:color="000000" w:sz="4" w:space="0"/>
              <w:left w:val="single" w:color="000000" w:sz="4" w:space="0"/>
              <w:bottom w:val="single" w:color="000000" w:sz="4" w:space="0"/>
              <w:right w:val="single" w:color="000000" w:sz="4" w:space="0"/>
            </w:tcBorders>
          </w:tcPr>
          <w:p>
            <w:pPr>
              <w:pStyle w:val="19"/>
              <w:spacing w:before="71"/>
              <w:ind w:left="1"/>
              <w:jc w:val="center"/>
              <w:rPr>
                <w:rFonts w:ascii="Times New Roman" w:hAnsi="Times New Roman" w:eastAsia="Times New Roman" w:cs="Times New Roman"/>
                <w:sz w:val="18"/>
              </w:rPr>
            </w:pPr>
            <w:r>
              <w:rPr>
                <w:rFonts w:ascii="Times New Roman"/>
                <w:sz w:val="18"/>
              </w:rPr>
              <w:t>0.5</w:t>
            </w:r>
          </w:p>
        </w:tc>
      </w:tr>
      <w:tr>
        <w:tblPrEx>
          <w:tblLayout w:type="fixed"/>
          <w:tblCellMar>
            <w:top w:w="0" w:type="dxa"/>
            <w:left w:w="0" w:type="dxa"/>
            <w:bottom w:w="0" w:type="dxa"/>
            <w:right w:w="0" w:type="dxa"/>
          </w:tblCellMar>
        </w:tblPrEx>
        <w:trPr>
          <w:trHeight w:val="279" w:hRule="exact"/>
        </w:trPr>
        <w:tc>
          <w:tcPr>
            <w:tcW w:w="456" w:type="dxa"/>
            <w:vMerge w:val="continue"/>
            <w:tcBorders>
              <w:left w:val="single" w:color="000000" w:sz="4" w:space="0"/>
              <w:right w:val="single" w:color="000000" w:sz="4" w:space="0"/>
            </w:tcBorders>
          </w:tcPr>
          <w:p>
            <w:pPr>
              <w:rPr>
                <w:sz w:val="18"/>
              </w:rPr>
            </w:pPr>
          </w:p>
        </w:tc>
        <w:tc>
          <w:tcPr>
            <w:tcW w:w="1804" w:type="dxa"/>
            <w:gridSpan w:val="3"/>
            <w:tcBorders>
              <w:top w:val="single" w:color="000000" w:sz="4" w:space="0"/>
              <w:left w:val="single" w:color="000000" w:sz="4" w:space="0"/>
              <w:bottom w:val="single" w:color="000000" w:sz="4" w:space="0"/>
              <w:right w:val="single" w:color="000000" w:sz="4" w:space="0"/>
            </w:tcBorders>
          </w:tcPr>
          <w:p>
            <w:pPr>
              <w:pStyle w:val="19"/>
              <w:spacing w:before="20"/>
              <w:ind w:left="103"/>
              <w:rPr>
                <w:rFonts w:ascii="宋体" w:hAnsi="宋体" w:eastAsia="宋体" w:cs="宋体"/>
                <w:sz w:val="18"/>
              </w:rPr>
            </w:pPr>
            <w:r>
              <w:rPr>
                <w:rFonts w:ascii="宋体" w:hAnsi="宋体" w:eastAsia="宋体" w:cs="宋体"/>
                <w:b/>
                <w:bCs/>
                <w:sz w:val="18"/>
              </w:rPr>
              <w:t>实际总投资（万元）</w:t>
            </w:r>
          </w:p>
        </w:tc>
        <w:tc>
          <w:tcPr>
            <w:tcW w:w="5182" w:type="dxa"/>
            <w:gridSpan w:val="11"/>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1005</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20"/>
              <w:ind w:left="103"/>
              <w:rPr>
                <w:rFonts w:ascii="宋体" w:hAnsi="宋体" w:eastAsia="宋体" w:cs="宋体"/>
                <w:sz w:val="18"/>
                <w:lang w:eastAsia="zh-CN"/>
              </w:rPr>
            </w:pPr>
            <w:r>
              <w:rPr>
                <w:rFonts w:ascii="宋体" w:hAnsi="宋体" w:eastAsia="宋体" w:cs="宋体"/>
                <w:b/>
                <w:bCs/>
                <w:sz w:val="18"/>
                <w:lang w:eastAsia="zh-CN"/>
              </w:rPr>
              <w:t>实际环保投资（万元）</w:t>
            </w:r>
          </w:p>
        </w:tc>
        <w:tc>
          <w:tcPr>
            <w:tcW w:w="2349" w:type="dxa"/>
            <w:gridSpan w:val="5"/>
            <w:tcBorders>
              <w:top w:val="single" w:color="000000" w:sz="4" w:space="0"/>
              <w:left w:val="single" w:color="000000" w:sz="4" w:space="0"/>
              <w:bottom w:val="single" w:color="000000" w:sz="4" w:space="0"/>
              <w:right w:val="single" w:color="000000" w:sz="4" w:space="0"/>
            </w:tcBorders>
          </w:tcPr>
          <w:p>
            <w:pPr>
              <w:pStyle w:val="19"/>
              <w:spacing w:before="72"/>
              <w:ind w:left="1"/>
              <w:jc w:val="center"/>
              <w:rPr>
                <w:rFonts w:ascii="Times New Roman" w:hAnsi="Times New Roman" w:eastAsia="Times New Roman" w:cs="Times New Roman"/>
                <w:sz w:val="18"/>
              </w:rPr>
            </w:pPr>
            <w:r>
              <w:rPr>
                <w:rFonts w:ascii="Times New Roman"/>
                <w:sz w:val="18"/>
              </w:rPr>
              <w:t>5</w:t>
            </w:r>
          </w:p>
        </w:tc>
        <w:tc>
          <w:tcPr>
            <w:tcW w:w="1903" w:type="dxa"/>
            <w:gridSpan w:val="3"/>
            <w:tcBorders>
              <w:top w:val="single" w:color="000000" w:sz="4" w:space="0"/>
              <w:left w:val="single" w:color="000000" w:sz="4" w:space="0"/>
              <w:bottom w:val="single" w:color="000000" w:sz="4" w:space="0"/>
              <w:right w:val="single" w:color="000000" w:sz="4" w:space="0"/>
            </w:tcBorders>
          </w:tcPr>
          <w:p>
            <w:pPr>
              <w:pStyle w:val="19"/>
              <w:spacing w:before="20"/>
              <w:ind w:left="102"/>
              <w:rPr>
                <w:rFonts w:ascii="宋体" w:hAnsi="宋体" w:eastAsia="宋体" w:cs="宋体"/>
                <w:sz w:val="18"/>
              </w:rPr>
            </w:pPr>
            <w:r>
              <w:rPr>
                <w:rFonts w:ascii="宋体" w:hAnsi="宋体" w:eastAsia="宋体" w:cs="宋体"/>
                <w:b/>
                <w:bCs/>
                <w:sz w:val="18"/>
              </w:rPr>
              <w:t>所占比例（</w:t>
            </w:r>
            <w:r>
              <w:rPr>
                <w:rFonts w:ascii="Times New Roman" w:hAnsi="Times New Roman" w:eastAsia="Times New Roman" w:cs="Times New Roman"/>
                <w:b/>
                <w:bCs/>
                <w:sz w:val="18"/>
              </w:rPr>
              <w:t>%</w:t>
            </w:r>
            <w:r>
              <w:rPr>
                <w:rFonts w:ascii="宋体" w:hAnsi="宋体" w:eastAsia="宋体" w:cs="宋体"/>
                <w:b/>
                <w:bCs/>
                <w:sz w:val="18"/>
              </w:rPr>
              <w:t>）</w:t>
            </w:r>
          </w:p>
        </w:tc>
        <w:tc>
          <w:tcPr>
            <w:tcW w:w="1742" w:type="dxa"/>
            <w:gridSpan w:val="2"/>
            <w:tcBorders>
              <w:top w:val="single" w:color="000000" w:sz="4" w:space="0"/>
              <w:left w:val="single" w:color="000000" w:sz="4" w:space="0"/>
              <w:bottom w:val="single" w:color="000000" w:sz="4" w:space="0"/>
              <w:right w:val="single" w:color="000000" w:sz="4" w:space="0"/>
            </w:tcBorders>
          </w:tcPr>
          <w:p>
            <w:pPr>
              <w:pStyle w:val="19"/>
              <w:spacing w:before="72"/>
              <w:ind w:left="1"/>
              <w:jc w:val="center"/>
              <w:rPr>
                <w:rFonts w:ascii="Times New Roman" w:hAnsi="Times New Roman" w:eastAsia="Times New Roman" w:cs="Times New Roman"/>
                <w:sz w:val="18"/>
              </w:rPr>
            </w:pPr>
            <w:r>
              <w:rPr>
                <w:rFonts w:ascii="Times New Roman"/>
                <w:sz w:val="18"/>
              </w:rPr>
              <w:t>0.5</w:t>
            </w:r>
          </w:p>
        </w:tc>
      </w:tr>
      <w:tr>
        <w:tblPrEx>
          <w:tblLayout w:type="fixed"/>
          <w:tblCellMar>
            <w:top w:w="0" w:type="dxa"/>
            <w:left w:w="0" w:type="dxa"/>
            <w:bottom w:w="0" w:type="dxa"/>
            <w:right w:w="0" w:type="dxa"/>
          </w:tblCellMar>
        </w:tblPrEx>
        <w:trPr>
          <w:trHeight w:val="375" w:hRule="exact"/>
        </w:trPr>
        <w:tc>
          <w:tcPr>
            <w:tcW w:w="456" w:type="dxa"/>
            <w:vMerge w:val="continue"/>
            <w:tcBorders>
              <w:left w:val="single" w:color="000000" w:sz="4" w:space="0"/>
              <w:right w:val="single" w:color="000000" w:sz="4" w:space="0"/>
            </w:tcBorders>
          </w:tcPr>
          <w:p>
            <w:pPr>
              <w:rPr>
                <w:sz w:val="18"/>
              </w:rPr>
            </w:pPr>
          </w:p>
        </w:tc>
        <w:tc>
          <w:tcPr>
            <w:tcW w:w="1804" w:type="dxa"/>
            <w:gridSpan w:val="3"/>
            <w:tcBorders>
              <w:top w:val="single" w:color="000000" w:sz="4" w:space="0"/>
              <w:left w:val="single" w:color="000000" w:sz="4" w:space="0"/>
              <w:bottom w:val="single" w:color="000000" w:sz="4" w:space="0"/>
              <w:right w:val="single" w:color="000000" w:sz="4" w:space="0"/>
            </w:tcBorders>
          </w:tcPr>
          <w:p>
            <w:pPr>
              <w:pStyle w:val="19"/>
              <w:spacing w:before="107"/>
              <w:ind w:left="103"/>
              <w:rPr>
                <w:rFonts w:ascii="宋体" w:hAnsi="宋体" w:eastAsia="宋体" w:cs="宋体"/>
                <w:sz w:val="18"/>
              </w:rPr>
            </w:pPr>
            <w:r>
              <w:rPr>
                <w:rFonts w:ascii="宋体" w:hAnsi="宋体" w:eastAsia="宋体" w:cs="宋体"/>
                <w:b/>
                <w:bCs/>
                <w:sz w:val="18"/>
              </w:rPr>
              <w:t>废水治理（万元）</w:t>
            </w:r>
          </w:p>
        </w:tc>
        <w:tc>
          <w:tcPr>
            <w:tcW w:w="755" w:type="dxa"/>
            <w:gridSpan w:val="2"/>
            <w:tcBorders>
              <w:top w:val="single" w:color="000000" w:sz="4" w:space="0"/>
              <w:left w:val="single" w:color="000000" w:sz="4" w:space="0"/>
              <w:bottom w:val="single" w:color="000000" w:sz="4" w:space="0"/>
              <w:right w:val="single" w:color="000000" w:sz="4" w:space="0"/>
            </w:tcBorders>
          </w:tcPr>
          <w:p>
            <w:pPr>
              <w:pStyle w:val="19"/>
              <w:spacing w:before="157"/>
              <w:ind w:right="1"/>
              <w:jc w:val="center"/>
              <w:rPr>
                <w:rFonts w:ascii="Times New Roman" w:hAnsi="Times New Roman" w:eastAsia="Times New Roman" w:cs="Times New Roman"/>
                <w:sz w:val="18"/>
              </w:rPr>
            </w:pPr>
            <w:r>
              <w:rPr>
                <w:rFonts w:ascii="Times New Roman"/>
                <w:sz w:val="18"/>
              </w:rPr>
              <w:t>--</w:t>
            </w:r>
          </w:p>
        </w:tc>
        <w:tc>
          <w:tcPr>
            <w:tcW w:w="1701" w:type="dxa"/>
            <w:gridSpan w:val="3"/>
            <w:tcBorders>
              <w:top w:val="single" w:color="000000" w:sz="4" w:space="0"/>
              <w:left w:val="single" w:color="000000" w:sz="4" w:space="0"/>
              <w:bottom w:val="single" w:color="000000" w:sz="4" w:space="0"/>
              <w:right w:val="single" w:color="000000" w:sz="4" w:space="0"/>
            </w:tcBorders>
          </w:tcPr>
          <w:p>
            <w:pPr>
              <w:pStyle w:val="19"/>
              <w:spacing w:before="107"/>
              <w:ind w:left="103"/>
              <w:rPr>
                <w:rFonts w:ascii="宋体" w:hAnsi="宋体" w:eastAsia="宋体" w:cs="宋体"/>
                <w:b/>
                <w:bCs/>
                <w:sz w:val="18"/>
              </w:rPr>
            </w:pPr>
            <w:r>
              <w:rPr>
                <w:rFonts w:ascii="宋体" w:hAnsi="宋体" w:eastAsia="宋体" w:cs="宋体"/>
                <w:b/>
                <w:bCs/>
                <w:sz w:val="18"/>
              </w:rPr>
              <w:t>废气治理（万元）</w:t>
            </w:r>
          </w:p>
        </w:tc>
        <w:tc>
          <w:tcPr>
            <w:tcW w:w="567" w:type="dxa"/>
            <w:tcBorders>
              <w:top w:val="single" w:color="000000" w:sz="4" w:space="0"/>
              <w:left w:val="single" w:color="000000" w:sz="4" w:space="0"/>
              <w:bottom w:val="single" w:color="000000" w:sz="4" w:space="0"/>
              <w:right w:val="single" w:color="000000" w:sz="4" w:space="0"/>
            </w:tcBorders>
          </w:tcPr>
          <w:p>
            <w:pPr>
              <w:pStyle w:val="19"/>
              <w:spacing w:before="107"/>
              <w:ind w:left="103"/>
              <w:jc w:val="center"/>
              <w:rPr>
                <w:rFonts w:ascii="宋体" w:hAnsi="宋体" w:eastAsia="宋体" w:cs="宋体"/>
                <w:b/>
                <w:bCs/>
                <w:sz w:val="18"/>
              </w:rPr>
            </w:pPr>
            <w:r>
              <w:rPr>
                <w:rFonts w:ascii="宋体" w:hAnsi="宋体" w:eastAsia="宋体" w:cs="宋体"/>
                <w:b/>
                <w:bCs/>
                <w:sz w:val="18"/>
              </w:rPr>
              <w:t>--</w:t>
            </w:r>
          </w:p>
        </w:tc>
        <w:tc>
          <w:tcPr>
            <w:tcW w:w="1701" w:type="dxa"/>
            <w:gridSpan w:val="4"/>
            <w:tcBorders>
              <w:top w:val="single" w:color="000000" w:sz="4" w:space="0"/>
              <w:left w:val="single" w:color="000000" w:sz="4" w:space="0"/>
              <w:bottom w:val="single" w:color="000000" w:sz="4" w:space="0"/>
              <w:right w:val="single" w:color="000000" w:sz="4" w:space="0"/>
            </w:tcBorders>
          </w:tcPr>
          <w:p>
            <w:pPr>
              <w:pStyle w:val="19"/>
              <w:spacing w:before="107"/>
              <w:ind w:left="103"/>
              <w:rPr>
                <w:rFonts w:ascii="宋体" w:hAnsi="宋体" w:eastAsia="宋体" w:cs="宋体"/>
                <w:b/>
                <w:bCs/>
                <w:sz w:val="18"/>
              </w:rPr>
            </w:pPr>
            <w:r>
              <w:rPr>
                <w:rFonts w:ascii="宋体" w:hAnsi="宋体" w:eastAsia="宋体" w:cs="宋体"/>
                <w:b/>
                <w:bCs/>
                <w:sz w:val="18"/>
              </w:rPr>
              <w:t>噪声治理（万元）</w:t>
            </w:r>
          </w:p>
        </w:tc>
        <w:tc>
          <w:tcPr>
            <w:tcW w:w="458" w:type="dxa"/>
            <w:tcBorders>
              <w:top w:val="single" w:color="000000" w:sz="4" w:space="0"/>
              <w:left w:val="single" w:color="000000" w:sz="4" w:space="0"/>
              <w:bottom w:val="single" w:color="000000" w:sz="4" w:space="0"/>
              <w:right w:val="single" w:color="000000" w:sz="4" w:space="0"/>
            </w:tcBorders>
          </w:tcPr>
          <w:p>
            <w:pPr>
              <w:pStyle w:val="19"/>
              <w:spacing w:before="157"/>
              <w:jc w:val="center"/>
              <w:rPr>
                <w:rFonts w:ascii="Times New Roman" w:hAnsi="Times New Roman" w:eastAsia="Times New Roman" w:cs="Times New Roman"/>
                <w:sz w:val="18"/>
              </w:rPr>
            </w:pPr>
            <w:r>
              <w:rPr>
                <w:rFonts w:ascii="Times New Roman"/>
                <w:sz w:val="18"/>
              </w:rPr>
              <w:t>--</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107"/>
              <w:ind w:left="103"/>
              <w:rPr>
                <w:rFonts w:ascii="宋体" w:hAnsi="宋体" w:eastAsia="宋体" w:cs="宋体"/>
                <w:sz w:val="18"/>
                <w:lang w:eastAsia="zh-CN"/>
              </w:rPr>
            </w:pPr>
            <w:r>
              <w:rPr>
                <w:rFonts w:ascii="宋体" w:hAnsi="宋体" w:eastAsia="宋体" w:cs="宋体"/>
                <w:b/>
                <w:bCs/>
                <w:sz w:val="18"/>
                <w:lang w:eastAsia="zh-CN"/>
              </w:rPr>
              <w:t>固体废物治理（万元）</w:t>
            </w:r>
          </w:p>
        </w:tc>
        <w:tc>
          <w:tcPr>
            <w:tcW w:w="2349" w:type="dxa"/>
            <w:gridSpan w:val="5"/>
            <w:tcBorders>
              <w:top w:val="single" w:color="000000" w:sz="4" w:space="0"/>
              <w:left w:val="single" w:color="000000" w:sz="4" w:space="0"/>
              <w:bottom w:val="single" w:color="000000" w:sz="4" w:space="0"/>
              <w:right w:val="single" w:color="000000" w:sz="4" w:space="0"/>
            </w:tcBorders>
          </w:tcPr>
          <w:p>
            <w:pPr>
              <w:pStyle w:val="19"/>
              <w:spacing w:before="157"/>
              <w:ind w:right="1"/>
              <w:jc w:val="center"/>
              <w:rPr>
                <w:rFonts w:ascii="Times New Roman" w:hAnsi="Times New Roman" w:eastAsia="Times New Roman" w:cs="Times New Roman"/>
                <w:sz w:val="18"/>
              </w:rPr>
            </w:pPr>
            <w:r>
              <w:rPr>
                <w:rFonts w:ascii="Times New Roman"/>
                <w:sz w:val="18"/>
              </w:rPr>
              <w:t>--</w:t>
            </w:r>
          </w:p>
        </w:tc>
        <w:tc>
          <w:tcPr>
            <w:tcW w:w="1903" w:type="dxa"/>
            <w:gridSpan w:val="3"/>
            <w:tcBorders>
              <w:top w:val="single" w:color="000000" w:sz="4" w:space="0"/>
              <w:left w:val="single" w:color="000000" w:sz="4" w:space="0"/>
              <w:bottom w:val="single" w:color="000000" w:sz="4" w:space="0"/>
              <w:right w:val="single" w:color="000000" w:sz="4" w:space="0"/>
            </w:tcBorders>
          </w:tcPr>
          <w:p>
            <w:pPr>
              <w:pStyle w:val="19"/>
              <w:spacing w:before="107"/>
              <w:ind w:left="102"/>
              <w:rPr>
                <w:rFonts w:ascii="宋体" w:hAnsi="宋体" w:eastAsia="宋体" w:cs="宋体"/>
                <w:sz w:val="18"/>
              </w:rPr>
            </w:pPr>
            <w:r>
              <w:rPr>
                <w:rFonts w:ascii="宋体" w:hAnsi="宋体" w:eastAsia="宋体" w:cs="宋体"/>
                <w:b/>
                <w:bCs/>
                <w:sz w:val="18"/>
              </w:rPr>
              <w:t>绿化及生态（万元）</w:t>
            </w:r>
          </w:p>
        </w:tc>
        <w:tc>
          <w:tcPr>
            <w:tcW w:w="1742" w:type="dxa"/>
            <w:gridSpan w:val="2"/>
            <w:tcBorders>
              <w:top w:val="single" w:color="000000" w:sz="4" w:space="0"/>
              <w:left w:val="single" w:color="000000" w:sz="4" w:space="0"/>
              <w:bottom w:val="single" w:color="000000" w:sz="4" w:space="0"/>
              <w:right w:val="single" w:color="000000" w:sz="4" w:space="0"/>
            </w:tcBorders>
          </w:tcPr>
          <w:p>
            <w:pPr>
              <w:pStyle w:val="19"/>
              <w:spacing w:before="157"/>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79" w:hRule="exact"/>
        </w:trPr>
        <w:tc>
          <w:tcPr>
            <w:tcW w:w="456" w:type="dxa"/>
            <w:vMerge w:val="continue"/>
            <w:tcBorders>
              <w:left w:val="single" w:color="000000" w:sz="4" w:space="0"/>
              <w:bottom w:val="single" w:color="000000" w:sz="4" w:space="0"/>
              <w:right w:val="single" w:color="000000" w:sz="4" w:space="0"/>
            </w:tcBorders>
          </w:tcPr>
          <w:p>
            <w:pPr>
              <w:rPr>
                <w:sz w:val="18"/>
              </w:rPr>
            </w:pPr>
          </w:p>
        </w:tc>
        <w:tc>
          <w:tcPr>
            <w:tcW w:w="1804" w:type="dxa"/>
            <w:gridSpan w:val="3"/>
            <w:tcBorders>
              <w:top w:val="single" w:color="000000" w:sz="4" w:space="0"/>
              <w:left w:val="single" w:color="000000" w:sz="4" w:space="0"/>
              <w:bottom w:val="single" w:color="000000" w:sz="4" w:space="0"/>
              <w:right w:val="single" w:color="000000" w:sz="4" w:space="0"/>
            </w:tcBorders>
          </w:tcPr>
          <w:p>
            <w:pPr>
              <w:pStyle w:val="19"/>
              <w:spacing w:before="21"/>
              <w:ind w:left="103"/>
              <w:rPr>
                <w:rFonts w:ascii="宋体" w:hAnsi="宋体" w:eastAsia="宋体" w:cs="宋体"/>
                <w:sz w:val="18"/>
                <w:lang w:eastAsia="zh-CN"/>
              </w:rPr>
            </w:pPr>
            <w:r>
              <w:rPr>
                <w:rFonts w:ascii="宋体" w:hAnsi="宋体" w:eastAsia="宋体" w:cs="宋体"/>
                <w:b/>
                <w:bCs/>
                <w:sz w:val="18"/>
                <w:lang w:eastAsia="zh-CN"/>
              </w:rPr>
              <w:t>新增废水处理设施能力</w:t>
            </w:r>
          </w:p>
        </w:tc>
        <w:tc>
          <w:tcPr>
            <w:tcW w:w="5182" w:type="dxa"/>
            <w:gridSpan w:val="11"/>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810" w:type="dxa"/>
            <w:gridSpan w:val="3"/>
            <w:tcBorders>
              <w:top w:val="single" w:color="000000" w:sz="4" w:space="0"/>
              <w:left w:val="single" w:color="000000" w:sz="4" w:space="0"/>
              <w:bottom w:val="single" w:color="000000" w:sz="4" w:space="0"/>
              <w:right w:val="single" w:color="000000" w:sz="4" w:space="0"/>
            </w:tcBorders>
          </w:tcPr>
          <w:p>
            <w:pPr>
              <w:pStyle w:val="19"/>
              <w:spacing w:before="21"/>
              <w:ind w:left="103"/>
              <w:rPr>
                <w:rFonts w:ascii="宋体" w:hAnsi="宋体" w:eastAsia="宋体" w:cs="宋体"/>
                <w:sz w:val="18"/>
                <w:lang w:eastAsia="zh-CN"/>
              </w:rPr>
            </w:pPr>
            <w:r>
              <w:rPr>
                <w:rFonts w:ascii="宋体" w:hAnsi="宋体" w:eastAsia="宋体" w:cs="宋体"/>
                <w:b/>
                <w:bCs/>
                <w:sz w:val="18"/>
                <w:lang w:eastAsia="zh-CN"/>
              </w:rPr>
              <w:t>新增废气处理设施能力</w:t>
            </w:r>
          </w:p>
        </w:tc>
        <w:tc>
          <w:tcPr>
            <w:tcW w:w="2349" w:type="dxa"/>
            <w:gridSpan w:val="5"/>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903" w:type="dxa"/>
            <w:gridSpan w:val="3"/>
            <w:tcBorders>
              <w:top w:val="single" w:color="000000" w:sz="4" w:space="0"/>
              <w:left w:val="single" w:color="000000" w:sz="4" w:space="0"/>
              <w:bottom w:val="single" w:color="000000" w:sz="4" w:space="0"/>
              <w:right w:val="single" w:color="000000" w:sz="4" w:space="0"/>
            </w:tcBorders>
          </w:tcPr>
          <w:p>
            <w:pPr>
              <w:pStyle w:val="19"/>
              <w:spacing w:before="21"/>
              <w:ind w:left="102"/>
              <w:rPr>
                <w:rFonts w:ascii="宋体" w:hAnsi="宋体" w:eastAsia="宋体" w:cs="宋体"/>
                <w:sz w:val="18"/>
              </w:rPr>
            </w:pPr>
            <w:r>
              <w:rPr>
                <w:rFonts w:ascii="宋体" w:hAnsi="宋体" w:eastAsia="宋体" w:cs="宋体"/>
                <w:b/>
                <w:bCs/>
                <w:sz w:val="18"/>
              </w:rPr>
              <w:t>年平均工作时</w:t>
            </w:r>
          </w:p>
        </w:tc>
        <w:tc>
          <w:tcPr>
            <w:tcW w:w="1742" w:type="dxa"/>
            <w:gridSpan w:val="2"/>
            <w:tcBorders>
              <w:top w:val="single" w:color="000000" w:sz="4" w:space="0"/>
              <w:left w:val="single" w:color="000000" w:sz="4" w:space="0"/>
              <w:bottom w:val="single" w:color="000000" w:sz="4" w:space="0"/>
              <w:right w:val="single" w:color="000000" w:sz="4" w:space="0"/>
            </w:tcBorders>
          </w:tcPr>
          <w:p>
            <w:pPr>
              <w:pStyle w:val="19"/>
              <w:spacing w:before="72"/>
              <w:ind w:left="1"/>
              <w:jc w:val="center"/>
              <w:rPr>
                <w:rFonts w:ascii="Times New Roman" w:hAnsi="Times New Roman" w:eastAsia="Times New Roman" w:cs="Times New Roman"/>
                <w:sz w:val="18"/>
              </w:rPr>
            </w:pPr>
            <w:r>
              <w:rPr>
                <w:rFonts w:ascii="Times New Roman"/>
                <w:sz w:val="18"/>
              </w:rPr>
              <w:t>2400h</w:t>
            </w:r>
          </w:p>
        </w:tc>
      </w:tr>
      <w:tr>
        <w:tblPrEx>
          <w:tblLayout w:type="fixed"/>
          <w:tblCellMar>
            <w:top w:w="0" w:type="dxa"/>
            <w:left w:w="0" w:type="dxa"/>
            <w:bottom w:w="0" w:type="dxa"/>
            <w:right w:w="0" w:type="dxa"/>
          </w:tblCellMar>
        </w:tblPrEx>
        <w:trPr>
          <w:trHeight w:val="279" w:hRule="exact"/>
        </w:trPr>
        <w:tc>
          <w:tcPr>
            <w:tcW w:w="2260" w:type="dxa"/>
            <w:gridSpan w:val="4"/>
            <w:tcBorders>
              <w:top w:val="single" w:color="000000" w:sz="4" w:space="0"/>
              <w:left w:val="single" w:color="000000" w:sz="4" w:space="0"/>
              <w:bottom w:val="single" w:color="000000" w:sz="4" w:space="0"/>
              <w:right w:val="single" w:color="000000" w:sz="4" w:space="0"/>
            </w:tcBorders>
          </w:tcPr>
          <w:p>
            <w:pPr>
              <w:pStyle w:val="19"/>
              <w:spacing w:before="19"/>
              <w:ind w:left="102"/>
              <w:rPr>
                <w:rFonts w:ascii="宋体" w:hAnsi="宋体" w:eastAsia="宋体" w:cs="宋体"/>
                <w:sz w:val="18"/>
              </w:rPr>
            </w:pPr>
            <w:r>
              <w:rPr>
                <w:rFonts w:ascii="宋体" w:hAnsi="宋体" w:eastAsia="宋体" w:cs="宋体"/>
                <w:b/>
                <w:bCs/>
                <w:sz w:val="18"/>
              </w:rPr>
              <w:t>运营单位</w:t>
            </w:r>
          </w:p>
        </w:tc>
        <w:tc>
          <w:tcPr>
            <w:tcW w:w="3049" w:type="dxa"/>
            <w:gridSpan w:val="7"/>
            <w:tcBorders>
              <w:top w:val="single" w:color="000000" w:sz="4" w:space="0"/>
              <w:left w:val="single" w:color="000000" w:sz="4" w:space="0"/>
              <w:bottom w:val="single" w:color="000000" w:sz="4" w:space="0"/>
              <w:right w:val="single" w:color="000000" w:sz="4" w:space="0"/>
            </w:tcBorders>
          </w:tcPr>
          <w:p>
            <w:pPr>
              <w:pStyle w:val="19"/>
              <w:spacing w:before="19"/>
              <w:ind w:left="690"/>
              <w:rPr>
                <w:rFonts w:ascii="宋体" w:hAnsi="宋体" w:eastAsia="宋体" w:cs="宋体"/>
                <w:sz w:val="18"/>
                <w:lang w:eastAsia="zh-CN"/>
              </w:rPr>
            </w:pPr>
            <w:r>
              <w:rPr>
                <w:rFonts w:ascii="宋体" w:hAnsi="宋体" w:eastAsia="宋体" w:cs="宋体"/>
                <w:sz w:val="18"/>
                <w:lang w:eastAsia="zh-CN"/>
              </w:rPr>
              <w:t>东莞市华异五金制品有限公司</w:t>
            </w:r>
          </w:p>
        </w:tc>
        <w:tc>
          <w:tcPr>
            <w:tcW w:w="3943" w:type="dxa"/>
            <w:gridSpan w:val="7"/>
            <w:tcBorders>
              <w:top w:val="single" w:color="000000" w:sz="4" w:space="0"/>
              <w:left w:val="single" w:color="000000" w:sz="4" w:space="0"/>
              <w:bottom w:val="single" w:color="000000" w:sz="4" w:space="0"/>
              <w:right w:val="single" w:color="000000" w:sz="4" w:space="0"/>
            </w:tcBorders>
          </w:tcPr>
          <w:p>
            <w:pPr>
              <w:pStyle w:val="19"/>
              <w:spacing w:before="19"/>
              <w:ind w:left="102"/>
              <w:rPr>
                <w:rFonts w:ascii="宋体" w:hAnsi="宋体" w:eastAsia="宋体" w:cs="宋体"/>
                <w:sz w:val="18"/>
                <w:lang w:eastAsia="zh-CN"/>
              </w:rPr>
            </w:pPr>
            <w:r>
              <w:rPr>
                <w:rFonts w:ascii="宋体" w:hAnsi="宋体" w:eastAsia="宋体" w:cs="宋体"/>
                <w:b/>
                <w:bCs/>
                <w:sz w:val="18"/>
                <w:lang w:eastAsia="zh-CN"/>
              </w:rPr>
              <w:t>运营单位社会统一信用代码（或组织机构代码）</w:t>
            </w:r>
          </w:p>
        </w:tc>
        <w:tc>
          <w:tcPr>
            <w:tcW w:w="2349" w:type="dxa"/>
            <w:gridSpan w:val="5"/>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903" w:type="dxa"/>
            <w:gridSpan w:val="3"/>
            <w:tcBorders>
              <w:top w:val="single" w:color="000000" w:sz="4" w:space="0"/>
              <w:left w:val="single" w:color="000000" w:sz="4" w:space="0"/>
              <w:bottom w:val="single" w:color="000000" w:sz="4" w:space="0"/>
              <w:right w:val="single" w:color="000000" w:sz="4" w:space="0"/>
            </w:tcBorders>
          </w:tcPr>
          <w:p>
            <w:pPr>
              <w:pStyle w:val="19"/>
              <w:spacing w:before="19"/>
              <w:ind w:left="102"/>
              <w:rPr>
                <w:rFonts w:ascii="宋体" w:hAnsi="宋体" w:eastAsia="宋体" w:cs="宋体"/>
                <w:sz w:val="18"/>
              </w:rPr>
            </w:pPr>
            <w:r>
              <w:rPr>
                <w:rFonts w:ascii="宋体" w:hAnsi="宋体" w:eastAsia="宋体" w:cs="宋体"/>
                <w:b/>
                <w:bCs/>
                <w:sz w:val="18"/>
              </w:rPr>
              <w:t>验收时间</w:t>
            </w:r>
          </w:p>
        </w:tc>
        <w:tc>
          <w:tcPr>
            <w:tcW w:w="1742" w:type="dxa"/>
            <w:gridSpan w:val="2"/>
            <w:tcBorders>
              <w:top w:val="single" w:color="000000" w:sz="4" w:space="0"/>
              <w:left w:val="single" w:color="000000" w:sz="4" w:space="0"/>
              <w:bottom w:val="single" w:color="000000" w:sz="4" w:space="0"/>
              <w:right w:val="single" w:color="000000" w:sz="4" w:space="0"/>
            </w:tcBorders>
          </w:tcPr>
          <w:p>
            <w:pPr>
              <w:pStyle w:val="19"/>
              <w:spacing w:before="19"/>
              <w:ind w:left="104"/>
              <w:rPr>
                <w:rFonts w:ascii="宋体" w:hAnsi="宋体" w:eastAsia="宋体" w:cs="宋体"/>
                <w:sz w:val="18"/>
              </w:rPr>
            </w:pPr>
            <w:r>
              <w:rPr>
                <w:rFonts w:ascii="Times New Roman" w:hAnsi="Times New Roman" w:eastAsia="Times New Roman" w:cs="Times New Roman"/>
                <w:sz w:val="18"/>
              </w:rPr>
              <w:t>2019</w:t>
            </w:r>
            <w:r>
              <w:rPr>
                <w:rFonts w:ascii="宋体" w:hAnsi="宋体" w:eastAsia="宋体" w:cs="宋体"/>
                <w:sz w:val="18"/>
              </w:rPr>
              <w:t>年</w:t>
            </w:r>
            <w:r>
              <w:rPr>
                <w:rFonts w:ascii="Times New Roman" w:hAnsi="Times New Roman" w:eastAsia="Times New Roman" w:cs="Times New Roman"/>
                <w:sz w:val="18"/>
              </w:rPr>
              <w:t>6</w:t>
            </w:r>
            <w:r>
              <w:rPr>
                <w:rFonts w:ascii="Times New Roman" w:hAnsi="Times New Roman" w:eastAsia="Times New Roman" w:cs="Times New Roman"/>
                <w:spacing w:val="-9"/>
                <w:sz w:val="18"/>
              </w:rPr>
              <w:t xml:space="preserve"> </w:t>
            </w:r>
            <w:r>
              <w:rPr>
                <w:rFonts w:ascii="宋体" w:hAnsi="宋体" w:eastAsia="宋体" w:cs="宋体"/>
                <w:sz w:val="18"/>
              </w:rPr>
              <w:t>月</w:t>
            </w:r>
          </w:p>
        </w:tc>
      </w:tr>
      <w:tr>
        <w:tblPrEx>
          <w:tblLayout w:type="fixed"/>
          <w:tblCellMar>
            <w:top w:w="0" w:type="dxa"/>
            <w:left w:w="0" w:type="dxa"/>
            <w:bottom w:w="0" w:type="dxa"/>
            <w:right w:w="0" w:type="dxa"/>
          </w:tblCellMar>
        </w:tblPrEx>
        <w:trPr>
          <w:trHeight w:val="984" w:hRule="exact"/>
        </w:trPr>
        <w:tc>
          <w:tcPr>
            <w:tcW w:w="548" w:type="dxa"/>
            <w:gridSpan w:val="2"/>
            <w:vMerge w:val="restart"/>
            <w:tcBorders>
              <w:top w:val="single" w:color="000000" w:sz="4" w:space="0"/>
              <w:left w:val="single" w:color="000000" w:sz="4" w:space="0"/>
              <w:right w:val="single" w:color="000000" w:sz="4" w:space="0"/>
            </w:tcBorders>
          </w:tcPr>
          <w:p>
            <w:pPr>
              <w:pStyle w:val="19"/>
              <w:rPr>
                <w:rFonts w:ascii="宋体" w:hAnsi="宋体" w:eastAsia="宋体" w:cs="宋体"/>
                <w:sz w:val="18"/>
                <w:lang w:eastAsia="zh-CN"/>
              </w:rPr>
            </w:pPr>
          </w:p>
          <w:p>
            <w:pPr>
              <w:pStyle w:val="19"/>
              <w:rPr>
                <w:rFonts w:ascii="宋体" w:hAnsi="宋体" w:eastAsia="宋体" w:cs="宋体"/>
                <w:sz w:val="18"/>
                <w:lang w:eastAsia="zh-CN"/>
              </w:rPr>
            </w:pPr>
          </w:p>
          <w:p>
            <w:pPr>
              <w:pStyle w:val="19"/>
              <w:rPr>
                <w:rFonts w:ascii="宋体" w:hAnsi="宋体" w:eastAsia="宋体" w:cs="宋体"/>
                <w:sz w:val="18"/>
                <w:lang w:eastAsia="zh-CN"/>
              </w:rPr>
            </w:pPr>
          </w:p>
          <w:p>
            <w:pPr>
              <w:pStyle w:val="19"/>
              <w:spacing w:before="6"/>
              <w:rPr>
                <w:rFonts w:ascii="宋体" w:hAnsi="宋体" w:eastAsia="宋体" w:cs="宋体"/>
                <w:sz w:val="18"/>
                <w:szCs w:val="29"/>
                <w:lang w:eastAsia="zh-CN"/>
              </w:rPr>
            </w:pPr>
          </w:p>
          <w:p>
            <w:pPr>
              <w:pStyle w:val="19"/>
              <w:spacing w:line="237" w:lineRule="auto"/>
              <w:ind w:left="157" w:right="155"/>
              <w:jc w:val="both"/>
              <w:rPr>
                <w:rFonts w:ascii="宋体" w:hAnsi="宋体" w:eastAsia="宋体" w:cs="宋体"/>
                <w:sz w:val="18"/>
                <w:lang w:eastAsia="zh-CN"/>
              </w:rPr>
            </w:pPr>
            <w:r>
              <w:rPr>
                <w:rFonts w:ascii="宋体" w:hAnsi="宋体" w:eastAsia="宋体" w:cs="宋体"/>
                <w:b/>
                <w:bCs/>
                <w:sz w:val="18"/>
                <w:lang w:eastAsia="zh-CN"/>
              </w:rPr>
              <w:t>污染 物排 放达 标与 总量 控制</w:t>
            </w:r>
          </w:p>
          <w:p>
            <w:pPr>
              <w:pStyle w:val="19"/>
              <w:spacing w:before="26" w:line="286" w:lineRule="exact"/>
              <w:ind w:left="157" w:right="155"/>
              <w:jc w:val="both"/>
              <w:rPr>
                <w:rFonts w:ascii="宋体" w:hAnsi="宋体" w:eastAsia="宋体" w:cs="宋体"/>
                <w:sz w:val="18"/>
                <w:lang w:eastAsia="zh-CN"/>
              </w:rPr>
            </w:pPr>
            <w:r>
              <w:rPr>
                <w:rFonts w:ascii="宋体" w:hAnsi="宋体" w:eastAsia="宋体" w:cs="宋体"/>
                <w:b/>
                <w:bCs/>
                <w:sz w:val="18"/>
                <w:lang w:eastAsia="zh-CN"/>
              </w:rPr>
              <w:t>（工 业建 设项 目详 填）</w:t>
            </w:r>
          </w:p>
        </w:tc>
        <w:tc>
          <w:tcPr>
            <w:tcW w:w="1712" w:type="dxa"/>
            <w:gridSpan w:val="2"/>
            <w:tcBorders>
              <w:top w:val="single" w:color="000000" w:sz="4" w:space="0"/>
              <w:left w:val="single" w:color="000000" w:sz="4" w:space="0"/>
              <w:bottom w:val="single" w:color="000000" w:sz="4" w:space="0"/>
              <w:right w:val="single" w:color="000000" w:sz="4" w:space="0"/>
            </w:tcBorders>
          </w:tcPr>
          <w:p>
            <w:pPr>
              <w:pStyle w:val="19"/>
              <w:spacing w:before="13"/>
              <w:rPr>
                <w:rFonts w:ascii="宋体" w:hAnsi="宋体" w:eastAsia="宋体" w:cs="宋体"/>
                <w:sz w:val="18"/>
                <w:szCs w:val="18"/>
                <w:lang w:eastAsia="zh-CN"/>
              </w:rPr>
            </w:pPr>
          </w:p>
          <w:p>
            <w:pPr>
              <w:pStyle w:val="19"/>
              <w:ind w:left="104"/>
              <w:rPr>
                <w:rFonts w:ascii="宋体" w:hAnsi="宋体" w:eastAsia="宋体" w:cs="宋体"/>
                <w:sz w:val="18"/>
              </w:rPr>
            </w:pPr>
            <w:r>
              <w:rPr>
                <w:rFonts w:ascii="宋体" w:hAnsi="宋体" w:eastAsia="宋体" w:cs="宋体"/>
                <w:b/>
                <w:bCs/>
                <w:sz w:val="18"/>
              </w:rPr>
              <w:t>污染物</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107"/>
              <w:jc w:val="center"/>
              <w:rPr>
                <w:rFonts w:ascii="宋体" w:hAnsi="宋体" w:eastAsia="宋体" w:cs="宋体"/>
                <w:sz w:val="18"/>
              </w:rPr>
            </w:pPr>
            <w:r>
              <w:rPr>
                <w:rFonts w:ascii="宋体" w:hAnsi="宋体" w:eastAsia="宋体" w:cs="宋体"/>
                <w:b/>
                <w:bCs/>
                <w:sz w:val="18"/>
              </w:rPr>
              <w:t>原有排放量</w:t>
            </w:r>
          </w:p>
          <w:p>
            <w:pPr>
              <w:pStyle w:val="19"/>
              <w:jc w:val="center"/>
              <w:rPr>
                <w:rFonts w:ascii="宋体" w:hAnsi="宋体" w:eastAsia="宋体" w:cs="宋体"/>
                <w:sz w:val="18"/>
              </w:rPr>
            </w:pPr>
            <w:r>
              <w:rPr>
                <w:rFonts w:ascii="宋体" w:hAnsi="宋体" w:eastAsia="宋体" w:cs="宋体"/>
                <w:b/>
                <w:bCs/>
                <w:sz w:val="18"/>
              </w:rPr>
              <w:t>（</w:t>
            </w:r>
            <w:r>
              <w:rPr>
                <w:rFonts w:ascii="Times New Roman" w:hAnsi="Times New Roman" w:eastAsia="Times New Roman" w:cs="Times New Roman"/>
                <w:b/>
                <w:bCs/>
                <w:sz w:val="18"/>
              </w:rPr>
              <w:t>1</w:t>
            </w:r>
            <w:r>
              <w:rPr>
                <w:rFonts w:ascii="宋体" w:hAnsi="宋体" w:eastAsia="宋体" w:cs="宋体"/>
                <w:b/>
                <w:bCs/>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ind w:left="1"/>
              <w:jc w:val="center"/>
              <w:rPr>
                <w:rFonts w:ascii="宋体" w:hAnsi="宋体" w:eastAsia="宋体" w:cs="宋体"/>
                <w:sz w:val="18"/>
                <w:lang w:eastAsia="zh-CN"/>
              </w:rPr>
            </w:pPr>
            <w:r>
              <w:rPr>
                <w:rFonts w:ascii="宋体" w:hAnsi="宋体" w:eastAsia="宋体" w:cs="宋体"/>
                <w:b/>
                <w:bCs/>
                <w:sz w:val="18"/>
                <w:lang w:eastAsia="zh-CN"/>
              </w:rPr>
              <w:t>本期工程实</w:t>
            </w:r>
          </w:p>
          <w:p>
            <w:pPr>
              <w:pStyle w:val="19"/>
              <w:ind w:left="1"/>
              <w:jc w:val="center"/>
              <w:rPr>
                <w:rFonts w:ascii="宋体" w:hAnsi="宋体" w:eastAsia="宋体" w:cs="宋体"/>
                <w:sz w:val="18"/>
                <w:lang w:eastAsia="zh-CN"/>
              </w:rPr>
            </w:pPr>
            <w:r>
              <w:rPr>
                <w:rFonts w:ascii="宋体" w:hAnsi="宋体" w:eastAsia="宋体" w:cs="宋体"/>
                <w:b/>
                <w:bCs/>
                <w:sz w:val="18"/>
                <w:lang w:eastAsia="zh-CN"/>
              </w:rPr>
              <w:t>际排放浓度</w:t>
            </w:r>
          </w:p>
          <w:p>
            <w:pPr>
              <w:pStyle w:val="19"/>
              <w:ind w:right="1"/>
              <w:jc w:val="center"/>
              <w:rPr>
                <w:rFonts w:ascii="宋体" w:hAnsi="宋体" w:eastAsia="宋体" w:cs="宋体"/>
                <w:sz w:val="18"/>
                <w:lang w:eastAsia="zh-CN"/>
              </w:rPr>
            </w:pPr>
            <w:r>
              <w:rPr>
                <w:rFonts w:ascii="宋体" w:hAnsi="宋体" w:eastAsia="宋体" w:cs="宋体"/>
                <w:b/>
                <w:bCs/>
                <w:sz w:val="18"/>
                <w:lang w:eastAsia="zh-CN"/>
              </w:rPr>
              <w:t>（</w:t>
            </w:r>
            <w:r>
              <w:rPr>
                <w:rFonts w:ascii="Times New Roman" w:hAnsi="Times New Roman" w:eastAsia="Times New Roman" w:cs="Times New Roman"/>
                <w:b/>
                <w:bCs/>
                <w:sz w:val="18"/>
                <w:lang w:eastAsia="zh-CN"/>
              </w:rPr>
              <w:t>2</w:t>
            </w:r>
            <w:r>
              <w:rPr>
                <w:rFonts w:ascii="宋体" w:hAnsi="宋体" w:eastAsia="宋体" w:cs="宋体"/>
                <w:b/>
                <w:bCs/>
                <w:sz w:val="18"/>
                <w:lang w:eastAsia="zh-CN"/>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107"/>
              <w:jc w:val="center"/>
              <w:rPr>
                <w:rFonts w:ascii="宋体" w:hAnsi="宋体" w:eastAsia="宋体" w:cs="宋体"/>
                <w:b/>
                <w:bCs/>
                <w:sz w:val="18"/>
                <w:lang w:eastAsia="zh-CN"/>
              </w:rPr>
            </w:pPr>
            <w:r>
              <w:rPr>
                <w:rFonts w:ascii="宋体" w:hAnsi="宋体" w:eastAsia="宋体" w:cs="宋体"/>
                <w:b/>
                <w:bCs/>
                <w:sz w:val="18"/>
                <w:lang w:eastAsia="zh-CN"/>
              </w:rPr>
              <w:t>本期工程允</w:t>
            </w:r>
          </w:p>
          <w:p>
            <w:pPr>
              <w:pStyle w:val="19"/>
              <w:spacing w:before="107"/>
              <w:jc w:val="center"/>
              <w:rPr>
                <w:rFonts w:ascii="宋体" w:hAnsi="宋体" w:eastAsia="宋体" w:cs="宋体"/>
                <w:b/>
                <w:bCs/>
                <w:sz w:val="18"/>
                <w:lang w:eastAsia="zh-CN"/>
              </w:rPr>
            </w:pPr>
            <w:r>
              <w:rPr>
                <w:rFonts w:ascii="宋体" w:hAnsi="宋体" w:eastAsia="宋体" w:cs="宋体"/>
                <w:b/>
                <w:bCs/>
                <w:sz w:val="18"/>
                <w:lang w:eastAsia="zh-CN"/>
              </w:rPr>
              <w:t>许排放浓度</w:t>
            </w:r>
          </w:p>
          <w:p>
            <w:pPr>
              <w:pStyle w:val="19"/>
              <w:spacing w:before="107"/>
              <w:jc w:val="center"/>
              <w:rPr>
                <w:rFonts w:ascii="宋体" w:hAnsi="宋体" w:eastAsia="宋体" w:cs="宋体"/>
                <w:b/>
                <w:bCs/>
                <w:sz w:val="18"/>
                <w:lang w:eastAsia="zh-CN"/>
              </w:rPr>
            </w:pPr>
            <w:r>
              <w:rPr>
                <w:rFonts w:ascii="宋体" w:hAnsi="宋体" w:eastAsia="宋体" w:cs="宋体"/>
                <w:b/>
                <w:bCs/>
                <w:sz w:val="18"/>
                <w:lang w:eastAsia="zh-CN"/>
              </w:rPr>
              <w:t>（3）</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107"/>
              <w:ind w:right="187" w:hanging="56"/>
              <w:rPr>
                <w:rFonts w:ascii="宋体" w:hAnsi="宋体" w:eastAsia="宋体" w:cs="宋体"/>
                <w:b/>
                <w:bCs/>
                <w:sz w:val="18"/>
              </w:rPr>
            </w:pPr>
            <w:r>
              <w:rPr>
                <w:rFonts w:ascii="宋体" w:hAnsi="宋体" w:eastAsia="宋体" w:cs="宋体"/>
                <w:b/>
                <w:bCs/>
                <w:sz w:val="18"/>
              </w:rPr>
              <w:t>本期工程产 生量（4）</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107"/>
              <w:ind w:right="-10"/>
              <w:rPr>
                <w:rFonts w:ascii="宋体" w:hAnsi="宋体" w:eastAsia="宋体" w:cs="宋体"/>
                <w:b/>
                <w:bCs/>
                <w:sz w:val="18"/>
                <w:lang w:eastAsia="zh-CN"/>
              </w:rPr>
            </w:pPr>
            <w:r>
              <w:rPr>
                <w:rFonts w:ascii="宋体" w:hAnsi="宋体" w:eastAsia="宋体" w:cs="宋体"/>
                <w:b/>
                <w:bCs/>
                <w:sz w:val="18"/>
                <w:lang w:eastAsia="zh-CN"/>
              </w:rPr>
              <w:t>本期工程自 身削减量（5）</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107"/>
              <w:ind w:right="-8"/>
              <w:rPr>
                <w:rFonts w:ascii="宋体" w:hAnsi="宋体" w:eastAsia="宋体" w:cs="宋体"/>
                <w:b/>
                <w:bCs/>
                <w:sz w:val="18"/>
                <w:lang w:eastAsia="zh-CN"/>
              </w:rPr>
            </w:pPr>
            <w:r>
              <w:rPr>
                <w:rFonts w:ascii="宋体" w:hAnsi="宋体" w:eastAsia="宋体" w:cs="宋体"/>
                <w:b/>
                <w:bCs/>
                <w:sz w:val="18"/>
                <w:lang w:eastAsia="zh-CN"/>
              </w:rPr>
              <w:t>本期工程实 际排放量（6）</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107"/>
              <w:jc w:val="center"/>
              <w:rPr>
                <w:rFonts w:ascii="宋体" w:hAnsi="宋体" w:eastAsia="宋体" w:cs="宋体"/>
                <w:b/>
                <w:bCs/>
                <w:sz w:val="18"/>
                <w:lang w:eastAsia="zh-CN"/>
              </w:rPr>
            </w:pPr>
            <w:r>
              <w:rPr>
                <w:rFonts w:ascii="宋体" w:hAnsi="宋体" w:eastAsia="宋体" w:cs="宋体"/>
                <w:b/>
                <w:bCs/>
                <w:sz w:val="18"/>
                <w:lang w:eastAsia="zh-CN"/>
              </w:rPr>
              <w:t>本期工程核</w:t>
            </w:r>
          </w:p>
          <w:p>
            <w:pPr>
              <w:pStyle w:val="19"/>
              <w:spacing w:before="107"/>
              <w:jc w:val="center"/>
              <w:rPr>
                <w:rFonts w:ascii="宋体" w:hAnsi="宋体" w:eastAsia="宋体" w:cs="宋体"/>
                <w:b/>
                <w:bCs/>
                <w:sz w:val="18"/>
                <w:lang w:eastAsia="zh-CN"/>
              </w:rPr>
            </w:pPr>
            <w:r>
              <w:rPr>
                <w:rFonts w:ascii="宋体" w:hAnsi="宋体" w:eastAsia="宋体" w:cs="宋体"/>
                <w:b/>
                <w:bCs/>
                <w:sz w:val="18"/>
                <w:lang w:eastAsia="zh-CN"/>
              </w:rPr>
              <w:t>定排放总量</w:t>
            </w:r>
          </w:p>
          <w:p>
            <w:pPr>
              <w:pStyle w:val="19"/>
              <w:spacing w:before="107"/>
              <w:jc w:val="center"/>
              <w:rPr>
                <w:rFonts w:ascii="宋体" w:hAnsi="宋体" w:eastAsia="宋体" w:cs="宋体"/>
                <w:b/>
                <w:bCs/>
                <w:sz w:val="18"/>
                <w:lang w:eastAsia="zh-CN"/>
              </w:rPr>
            </w:pPr>
            <w:r>
              <w:rPr>
                <w:rFonts w:ascii="宋体" w:hAnsi="宋体" w:eastAsia="宋体" w:cs="宋体"/>
                <w:b/>
                <w:bCs/>
                <w:sz w:val="18"/>
                <w:lang w:eastAsia="zh-CN"/>
              </w:rPr>
              <w:t>（7）</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107"/>
              <w:rPr>
                <w:rFonts w:ascii="宋体" w:hAnsi="宋体" w:eastAsia="宋体" w:cs="宋体"/>
                <w:b/>
                <w:bCs/>
                <w:sz w:val="18"/>
                <w:lang w:eastAsia="zh-CN"/>
              </w:rPr>
            </w:pPr>
            <w:r>
              <w:rPr>
                <w:rFonts w:ascii="宋体" w:hAnsi="宋体" w:eastAsia="宋体" w:cs="宋体"/>
                <w:b/>
                <w:bCs/>
                <w:sz w:val="18"/>
                <w:lang w:eastAsia="zh-CN"/>
              </w:rPr>
              <w:t>本期工程“以新带老”削减 量（8）</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107"/>
              <w:ind w:right="131" w:firstLine="55"/>
              <w:rPr>
                <w:rFonts w:ascii="宋体" w:hAnsi="宋体" w:eastAsia="宋体" w:cs="宋体"/>
                <w:b/>
                <w:bCs/>
                <w:sz w:val="18"/>
                <w:lang w:eastAsia="zh-CN"/>
              </w:rPr>
            </w:pPr>
            <w:r>
              <w:rPr>
                <w:rFonts w:ascii="宋体" w:hAnsi="宋体" w:eastAsia="宋体" w:cs="宋体"/>
                <w:b/>
                <w:bCs/>
                <w:sz w:val="18"/>
                <w:lang w:eastAsia="zh-CN"/>
              </w:rPr>
              <w:t>全厂实际排放总量（9）</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107"/>
              <w:ind w:right="54" w:firstLine="88"/>
              <w:rPr>
                <w:rFonts w:ascii="宋体" w:hAnsi="宋体" w:eastAsia="宋体" w:cs="宋体"/>
                <w:b/>
                <w:bCs/>
                <w:sz w:val="18"/>
                <w:lang w:eastAsia="zh-CN"/>
              </w:rPr>
            </w:pPr>
            <w:r>
              <w:rPr>
                <w:rFonts w:ascii="宋体" w:hAnsi="宋体" w:eastAsia="宋体" w:cs="宋体"/>
                <w:b/>
                <w:bCs/>
                <w:sz w:val="18"/>
                <w:lang w:eastAsia="zh-CN"/>
              </w:rPr>
              <w:t>全厂核定排 放总量（10）</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107"/>
              <w:jc w:val="center"/>
              <w:rPr>
                <w:rFonts w:ascii="宋体" w:hAnsi="宋体" w:eastAsia="宋体" w:cs="宋体"/>
                <w:b/>
                <w:bCs/>
                <w:sz w:val="18"/>
                <w:lang w:eastAsia="zh-CN"/>
              </w:rPr>
            </w:pPr>
            <w:r>
              <w:rPr>
                <w:rFonts w:ascii="宋体" w:hAnsi="宋体" w:eastAsia="宋体" w:cs="宋体"/>
                <w:b/>
                <w:bCs/>
                <w:sz w:val="18"/>
                <w:lang w:eastAsia="zh-CN"/>
              </w:rPr>
              <w:t>区域平衡替</w:t>
            </w:r>
          </w:p>
          <w:p>
            <w:pPr>
              <w:pStyle w:val="19"/>
              <w:spacing w:before="107"/>
              <w:jc w:val="center"/>
              <w:rPr>
                <w:rFonts w:ascii="宋体" w:hAnsi="宋体" w:eastAsia="宋体" w:cs="宋体"/>
                <w:b/>
                <w:bCs/>
                <w:sz w:val="18"/>
                <w:lang w:eastAsia="zh-CN"/>
              </w:rPr>
            </w:pPr>
            <w:r>
              <w:rPr>
                <w:rFonts w:ascii="宋体" w:hAnsi="宋体" w:eastAsia="宋体" w:cs="宋体"/>
                <w:b/>
                <w:bCs/>
                <w:sz w:val="18"/>
                <w:lang w:eastAsia="zh-CN"/>
              </w:rPr>
              <w:t>代削减量</w:t>
            </w:r>
          </w:p>
          <w:p>
            <w:pPr>
              <w:pStyle w:val="19"/>
              <w:spacing w:before="107"/>
              <w:jc w:val="center"/>
              <w:rPr>
                <w:rFonts w:ascii="宋体" w:hAnsi="宋体" w:eastAsia="宋体" w:cs="宋体"/>
                <w:b/>
                <w:bCs/>
                <w:sz w:val="18"/>
                <w:lang w:eastAsia="zh-CN"/>
              </w:rPr>
            </w:pPr>
            <w:r>
              <w:rPr>
                <w:rFonts w:ascii="宋体" w:hAnsi="宋体" w:eastAsia="宋体" w:cs="宋体"/>
                <w:b/>
                <w:bCs/>
                <w:sz w:val="18"/>
                <w:lang w:eastAsia="zh-CN"/>
              </w:rPr>
              <w:t>（11）</w:t>
            </w:r>
          </w:p>
        </w:tc>
        <w:tc>
          <w:tcPr>
            <w:tcW w:w="1194" w:type="dxa"/>
            <w:tcBorders>
              <w:top w:val="single" w:color="000000" w:sz="4" w:space="0"/>
              <w:left w:val="single" w:color="000000" w:sz="4" w:space="0"/>
              <w:bottom w:val="single" w:color="000000" w:sz="4" w:space="0"/>
              <w:right w:val="single" w:color="000000" w:sz="4" w:space="0"/>
            </w:tcBorders>
          </w:tcPr>
          <w:p>
            <w:pPr>
              <w:pStyle w:val="19"/>
              <w:spacing w:before="107"/>
              <w:jc w:val="center"/>
              <w:rPr>
                <w:rFonts w:ascii="宋体" w:hAnsi="宋体" w:eastAsia="宋体" w:cs="宋体"/>
                <w:b/>
                <w:bCs/>
                <w:sz w:val="18"/>
              </w:rPr>
            </w:pPr>
            <w:r>
              <w:rPr>
                <w:rFonts w:ascii="宋体" w:hAnsi="宋体" w:eastAsia="宋体" w:cs="宋体"/>
                <w:b/>
                <w:bCs/>
                <w:sz w:val="18"/>
              </w:rPr>
              <w:t>排放增减量</w:t>
            </w:r>
          </w:p>
          <w:p>
            <w:pPr>
              <w:pStyle w:val="19"/>
              <w:spacing w:before="107"/>
              <w:jc w:val="center"/>
              <w:rPr>
                <w:rFonts w:ascii="宋体" w:hAnsi="宋体" w:eastAsia="宋体" w:cs="宋体"/>
                <w:b/>
                <w:bCs/>
                <w:sz w:val="18"/>
              </w:rPr>
            </w:pPr>
            <w:r>
              <w:rPr>
                <w:rFonts w:ascii="宋体" w:hAnsi="宋体" w:eastAsia="宋体" w:cs="宋体"/>
                <w:b/>
                <w:bCs/>
                <w:sz w:val="18"/>
              </w:rPr>
              <w:t>（12）</w:t>
            </w:r>
          </w:p>
        </w:tc>
      </w:tr>
      <w:tr>
        <w:tblPrEx>
          <w:tblLayout w:type="fixed"/>
          <w:tblCellMar>
            <w:top w:w="0" w:type="dxa"/>
            <w:left w:w="0" w:type="dxa"/>
            <w:bottom w:w="0" w:type="dxa"/>
            <w:right w:w="0" w:type="dxa"/>
          </w:tblCellMar>
        </w:tblPrEx>
        <w:trPr>
          <w:trHeight w:val="279" w:hRule="exact"/>
        </w:trPr>
        <w:tc>
          <w:tcPr>
            <w:tcW w:w="548" w:type="dxa"/>
            <w:gridSpan w:val="2"/>
            <w:vMerge w:val="continue"/>
            <w:tcBorders>
              <w:left w:val="single" w:color="000000" w:sz="4" w:space="0"/>
              <w:right w:val="single" w:color="000000" w:sz="4" w:space="0"/>
            </w:tcBorders>
          </w:tcPr>
          <w:p>
            <w:pPr>
              <w:rPr>
                <w:sz w:val="18"/>
              </w:rPr>
            </w:pPr>
          </w:p>
        </w:tc>
        <w:tc>
          <w:tcPr>
            <w:tcW w:w="1712" w:type="dxa"/>
            <w:gridSpan w:val="2"/>
            <w:tcBorders>
              <w:top w:val="single" w:color="000000" w:sz="4" w:space="0"/>
              <w:left w:val="single" w:color="000000" w:sz="4" w:space="0"/>
              <w:bottom w:val="single" w:color="000000" w:sz="4" w:space="0"/>
              <w:right w:val="single" w:color="000000" w:sz="4" w:space="0"/>
            </w:tcBorders>
          </w:tcPr>
          <w:p>
            <w:pPr>
              <w:pStyle w:val="19"/>
              <w:spacing w:before="21"/>
              <w:ind w:left="104"/>
              <w:rPr>
                <w:rFonts w:ascii="宋体" w:hAnsi="宋体" w:eastAsia="宋体" w:cs="宋体"/>
                <w:sz w:val="18"/>
              </w:rPr>
            </w:pPr>
            <w:r>
              <w:rPr>
                <w:rFonts w:ascii="宋体" w:hAnsi="宋体" w:eastAsia="宋体" w:cs="宋体"/>
                <w:b/>
                <w:bCs/>
                <w:sz w:val="18"/>
              </w:rPr>
              <w:t>废水</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107"/>
              <w:jc w:val="center"/>
              <w:rPr>
                <w:rFonts w:ascii="宋体" w:hAnsi="宋体" w:eastAsia="宋体" w:cs="宋体"/>
                <w:b/>
                <w:bCs/>
                <w:sz w:val="18"/>
              </w:rPr>
            </w:pPr>
            <w:r>
              <w:rPr>
                <w:rFonts w:ascii="宋体" w:hAnsi="宋体" w:eastAsia="宋体" w:cs="宋体"/>
                <w:b/>
                <w:bCs/>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194"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79" w:hRule="exact"/>
        </w:trPr>
        <w:tc>
          <w:tcPr>
            <w:tcW w:w="548" w:type="dxa"/>
            <w:gridSpan w:val="2"/>
            <w:vMerge w:val="continue"/>
            <w:tcBorders>
              <w:left w:val="single" w:color="000000" w:sz="4" w:space="0"/>
              <w:right w:val="single" w:color="000000" w:sz="4" w:space="0"/>
            </w:tcBorders>
          </w:tcPr>
          <w:p>
            <w:pPr>
              <w:rPr>
                <w:sz w:val="18"/>
              </w:rPr>
            </w:pPr>
          </w:p>
        </w:tc>
        <w:tc>
          <w:tcPr>
            <w:tcW w:w="1712" w:type="dxa"/>
            <w:gridSpan w:val="2"/>
            <w:tcBorders>
              <w:top w:val="single" w:color="000000" w:sz="4" w:space="0"/>
              <w:left w:val="single" w:color="000000" w:sz="4" w:space="0"/>
              <w:bottom w:val="single" w:color="000000" w:sz="4" w:space="0"/>
              <w:right w:val="single" w:color="000000" w:sz="4" w:space="0"/>
            </w:tcBorders>
          </w:tcPr>
          <w:p>
            <w:pPr>
              <w:pStyle w:val="19"/>
              <w:spacing w:before="19"/>
              <w:ind w:left="104"/>
              <w:rPr>
                <w:rFonts w:ascii="宋体" w:hAnsi="宋体" w:eastAsia="宋体" w:cs="宋体"/>
                <w:sz w:val="18"/>
              </w:rPr>
            </w:pPr>
            <w:r>
              <w:rPr>
                <w:rFonts w:ascii="宋体" w:hAnsi="宋体" w:eastAsia="宋体" w:cs="宋体"/>
                <w:b/>
                <w:bCs/>
                <w:sz w:val="18"/>
              </w:rPr>
              <w:t>化学需氧量</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194" w:type="dxa"/>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79" w:hRule="exact"/>
        </w:trPr>
        <w:tc>
          <w:tcPr>
            <w:tcW w:w="548" w:type="dxa"/>
            <w:gridSpan w:val="2"/>
            <w:vMerge w:val="continue"/>
            <w:tcBorders>
              <w:left w:val="single" w:color="000000" w:sz="4" w:space="0"/>
              <w:right w:val="single" w:color="000000" w:sz="4" w:space="0"/>
            </w:tcBorders>
          </w:tcPr>
          <w:p>
            <w:pPr>
              <w:rPr>
                <w:sz w:val="18"/>
              </w:rPr>
            </w:pPr>
          </w:p>
        </w:tc>
        <w:tc>
          <w:tcPr>
            <w:tcW w:w="1712" w:type="dxa"/>
            <w:gridSpan w:val="2"/>
            <w:tcBorders>
              <w:top w:val="single" w:color="000000" w:sz="4" w:space="0"/>
              <w:left w:val="single" w:color="000000" w:sz="4" w:space="0"/>
              <w:bottom w:val="single" w:color="000000" w:sz="4" w:space="0"/>
              <w:right w:val="single" w:color="000000" w:sz="4" w:space="0"/>
            </w:tcBorders>
          </w:tcPr>
          <w:p>
            <w:pPr>
              <w:pStyle w:val="19"/>
              <w:spacing w:before="20"/>
              <w:ind w:left="104"/>
              <w:rPr>
                <w:rFonts w:ascii="宋体" w:hAnsi="宋体" w:eastAsia="宋体" w:cs="宋体"/>
                <w:sz w:val="18"/>
              </w:rPr>
            </w:pPr>
            <w:r>
              <w:rPr>
                <w:rFonts w:ascii="宋体" w:hAnsi="宋体" w:eastAsia="宋体" w:cs="宋体"/>
                <w:b/>
                <w:bCs/>
                <w:sz w:val="18"/>
              </w:rPr>
              <w:t>氨氮</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194"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54" w:hRule="exact"/>
        </w:trPr>
        <w:tc>
          <w:tcPr>
            <w:tcW w:w="548" w:type="dxa"/>
            <w:gridSpan w:val="2"/>
            <w:vMerge w:val="continue"/>
            <w:tcBorders>
              <w:left w:val="single" w:color="000000" w:sz="4" w:space="0"/>
              <w:right w:val="single" w:color="000000" w:sz="4" w:space="0"/>
            </w:tcBorders>
          </w:tcPr>
          <w:p>
            <w:pPr>
              <w:rPr>
                <w:sz w:val="18"/>
              </w:rPr>
            </w:pPr>
          </w:p>
        </w:tc>
        <w:tc>
          <w:tcPr>
            <w:tcW w:w="1712" w:type="dxa"/>
            <w:gridSpan w:val="2"/>
            <w:tcBorders>
              <w:top w:val="single" w:color="000000" w:sz="4" w:space="0"/>
              <w:left w:val="single" w:color="000000" w:sz="4" w:space="0"/>
              <w:bottom w:val="single" w:color="000000" w:sz="4" w:space="0"/>
              <w:right w:val="single" w:color="000000" w:sz="4" w:space="0"/>
            </w:tcBorders>
          </w:tcPr>
          <w:p>
            <w:pPr>
              <w:pStyle w:val="19"/>
              <w:spacing w:before="2"/>
              <w:ind w:left="104"/>
              <w:rPr>
                <w:rFonts w:ascii="宋体" w:hAnsi="宋体" w:eastAsia="宋体" w:cs="宋体"/>
                <w:sz w:val="18"/>
              </w:rPr>
            </w:pPr>
            <w:r>
              <w:rPr>
                <w:rFonts w:ascii="宋体" w:hAnsi="宋体" w:eastAsia="宋体" w:cs="宋体"/>
                <w:b/>
                <w:bCs/>
                <w:sz w:val="18"/>
              </w:rPr>
              <w:t>石油类</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54"/>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54"/>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54"/>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54"/>
              <w:ind w:right="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54"/>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54"/>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54"/>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54"/>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54"/>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54"/>
              <w:ind w:right="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54"/>
              <w:ind w:right="1"/>
              <w:jc w:val="center"/>
              <w:rPr>
                <w:rFonts w:ascii="Times New Roman" w:hAnsi="Times New Roman" w:eastAsia="Times New Roman" w:cs="Times New Roman"/>
                <w:sz w:val="18"/>
              </w:rPr>
            </w:pPr>
            <w:r>
              <w:rPr>
                <w:rFonts w:ascii="Times New Roman"/>
                <w:sz w:val="18"/>
              </w:rPr>
              <w:t>--</w:t>
            </w:r>
          </w:p>
        </w:tc>
        <w:tc>
          <w:tcPr>
            <w:tcW w:w="1194" w:type="dxa"/>
            <w:tcBorders>
              <w:top w:val="single" w:color="000000" w:sz="4" w:space="0"/>
              <w:left w:val="single" w:color="000000" w:sz="4" w:space="0"/>
              <w:bottom w:val="single" w:color="000000" w:sz="4" w:space="0"/>
              <w:right w:val="single" w:color="000000" w:sz="4" w:space="0"/>
            </w:tcBorders>
          </w:tcPr>
          <w:p>
            <w:pPr>
              <w:pStyle w:val="19"/>
              <w:spacing w:before="54"/>
              <w:ind w:right="1"/>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79" w:hRule="exact"/>
        </w:trPr>
        <w:tc>
          <w:tcPr>
            <w:tcW w:w="548" w:type="dxa"/>
            <w:gridSpan w:val="2"/>
            <w:vMerge w:val="continue"/>
            <w:tcBorders>
              <w:left w:val="single" w:color="000000" w:sz="4" w:space="0"/>
              <w:right w:val="single" w:color="000000" w:sz="4" w:space="0"/>
            </w:tcBorders>
          </w:tcPr>
          <w:p>
            <w:pPr>
              <w:rPr>
                <w:sz w:val="18"/>
              </w:rPr>
            </w:pPr>
          </w:p>
        </w:tc>
        <w:tc>
          <w:tcPr>
            <w:tcW w:w="1712" w:type="dxa"/>
            <w:gridSpan w:val="2"/>
            <w:tcBorders>
              <w:top w:val="single" w:color="000000" w:sz="4" w:space="0"/>
              <w:left w:val="single" w:color="000000" w:sz="4" w:space="0"/>
              <w:bottom w:val="single" w:color="000000" w:sz="4" w:space="0"/>
              <w:right w:val="single" w:color="000000" w:sz="4" w:space="0"/>
            </w:tcBorders>
          </w:tcPr>
          <w:p>
            <w:pPr>
              <w:pStyle w:val="19"/>
              <w:spacing w:before="19"/>
              <w:ind w:left="104"/>
              <w:rPr>
                <w:rFonts w:ascii="宋体" w:hAnsi="宋体" w:eastAsia="宋体" w:cs="宋体"/>
                <w:sz w:val="18"/>
              </w:rPr>
            </w:pPr>
            <w:r>
              <w:rPr>
                <w:rFonts w:ascii="宋体" w:hAnsi="宋体" w:eastAsia="宋体" w:cs="宋体"/>
                <w:b/>
                <w:bCs/>
                <w:sz w:val="18"/>
              </w:rPr>
              <w:t>废气</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194" w:type="dxa"/>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79" w:hRule="exact"/>
        </w:trPr>
        <w:tc>
          <w:tcPr>
            <w:tcW w:w="548" w:type="dxa"/>
            <w:gridSpan w:val="2"/>
            <w:vMerge w:val="continue"/>
            <w:tcBorders>
              <w:left w:val="single" w:color="000000" w:sz="4" w:space="0"/>
              <w:right w:val="single" w:color="000000" w:sz="4" w:space="0"/>
            </w:tcBorders>
          </w:tcPr>
          <w:p>
            <w:pPr>
              <w:rPr>
                <w:sz w:val="18"/>
              </w:rPr>
            </w:pPr>
          </w:p>
        </w:tc>
        <w:tc>
          <w:tcPr>
            <w:tcW w:w="1712" w:type="dxa"/>
            <w:gridSpan w:val="2"/>
            <w:tcBorders>
              <w:top w:val="single" w:color="000000" w:sz="4" w:space="0"/>
              <w:left w:val="single" w:color="000000" w:sz="4" w:space="0"/>
              <w:bottom w:val="single" w:color="000000" w:sz="4" w:space="0"/>
              <w:right w:val="single" w:color="000000" w:sz="4" w:space="0"/>
            </w:tcBorders>
          </w:tcPr>
          <w:p>
            <w:pPr>
              <w:pStyle w:val="19"/>
              <w:spacing w:before="20"/>
              <w:ind w:left="104"/>
              <w:rPr>
                <w:rFonts w:ascii="宋体" w:hAnsi="宋体" w:eastAsia="宋体" w:cs="宋体"/>
                <w:sz w:val="18"/>
              </w:rPr>
            </w:pPr>
            <w:r>
              <w:rPr>
                <w:rFonts w:ascii="宋体" w:hAnsi="宋体" w:eastAsia="宋体" w:cs="宋体"/>
                <w:b/>
                <w:bCs/>
                <w:sz w:val="18"/>
              </w:rPr>
              <w:t>非甲烷总烃</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rPr>
                <w:sz w:val="18"/>
              </w:rPr>
            </w:pP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194"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79" w:hRule="exact"/>
        </w:trPr>
        <w:tc>
          <w:tcPr>
            <w:tcW w:w="548" w:type="dxa"/>
            <w:gridSpan w:val="2"/>
            <w:vMerge w:val="continue"/>
            <w:tcBorders>
              <w:left w:val="single" w:color="000000" w:sz="4" w:space="0"/>
              <w:right w:val="single" w:color="000000" w:sz="4" w:space="0"/>
            </w:tcBorders>
          </w:tcPr>
          <w:p>
            <w:pPr>
              <w:rPr>
                <w:sz w:val="18"/>
              </w:rPr>
            </w:pPr>
          </w:p>
        </w:tc>
        <w:tc>
          <w:tcPr>
            <w:tcW w:w="1712" w:type="dxa"/>
            <w:gridSpan w:val="2"/>
            <w:tcBorders>
              <w:top w:val="single" w:color="000000" w:sz="4" w:space="0"/>
              <w:left w:val="single" w:color="000000" w:sz="4" w:space="0"/>
              <w:bottom w:val="single" w:color="000000" w:sz="4" w:space="0"/>
              <w:right w:val="single" w:color="000000" w:sz="4" w:space="0"/>
            </w:tcBorders>
          </w:tcPr>
          <w:p>
            <w:pPr>
              <w:pStyle w:val="19"/>
              <w:spacing w:before="69"/>
              <w:ind w:left="104"/>
              <w:rPr>
                <w:rFonts w:ascii="Times New Roman" w:hAnsi="Times New Roman" w:eastAsia="Times New Roman" w:cs="Times New Roman"/>
                <w:sz w:val="18"/>
                <w:szCs w:val="14"/>
              </w:rPr>
            </w:pPr>
            <w:r>
              <w:rPr>
                <w:rFonts w:ascii="Times New Roman"/>
                <w:b/>
                <w:position w:val="2"/>
                <w:sz w:val="18"/>
              </w:rPr>
              <w:t>SO</w:t>
            </w:r>
            <w:r>
              <w:rPr>
                <w:rFonts w:ascii="Times New Roman"/>
                <w:b/>
                <w:sz w:val="18"/>
              </w:rPr>
              <w:t>2</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3"/>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3"/>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73"/>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3"/>
              <w:ind w:right="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3"/>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3"/>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3"/>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3"/>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3"/>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3"/>
              <w:ind w:right="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3"/>
              <w:ind w:right="1"/>
              <w:jc w:val="center"/>
              <w:rPr>
                <w:rFonts w:ascii="Times New Roman" w:hAnsi="Times New Roman" w:eastAsia="Times New Roman" w:cs="Times New Roman"/>
                <w:sz w:val="18"/>
              </w:rPr>
            </w:pPr>
            <w:r>
              <w:rPr>
                <w:rFonts w:ascii="Times New Roman"/>
                <w:sz w:val="18"/>
              </w:rPr>
              <w:t>--</w:t>
            </w:r>
          </w:p>
        </w:tc>
        <w:tc>
          <w:tcPr>
            <w:tcW w:w="1194" w:type="dxa"/>
            <w:tcBorders>
              <w:top w:val="single" w:color="000000" w:sz="4" w:space="0"/>
              <w:left w:val="single" w:color="000000" w:sz="4" w:space="0"/>
              <w:bottom w:val="single" w:color="000000" w:sz="4" w:space="0"/>
              <w:right w:val="single" w:color="000000" w:sz="4" w:space="0"/>
            </w:tcBorders>
          </w:tcPr>
          <w:p>
            <w:pPr>
              <w:pStyle w:val="19"/>
              <w:spacing w:before="73"/>
              <w:ind w:right="1"/>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79" w:hRule="exact"/>
        </w:trPr>
        <w:tc>
          <w:tcPr>
            <w:tcW w:w="548" w:type="dxa"/>
            <w:gridSpan w:val="2"/>
            <w:vMerge w:val="continue"/>
            <w:tcBorders>
              <w:left w:val="single" w:color="000000" w:sz="4" w:space="0"/>
              <w:right w:val="single" w:color="000000" w:sz="4" w:space="0"/>
            </w:tcBorders>
          </w:tcPr>
          <w:p>
            <w:pPr>
              <w:rPr>
                <w:sz w:val="18"/>
              </w:rPr>
            </w:pPr>
          </w:p>
        </w:tc>
        <w:tc>
          <w:tcPr>
            <w:tcW w:w="1712" w:type="dxa"/>
            <w:gridSpan w:val="2"/>
            <w:tcBorders>
              <w:top w:val="single" w:color="000000" w:sz="4" w:space="0"/>
              <w:left w:val="single" w:color="000000" w:sz="4" w:space="0"/>
              <w:bottom w:val="single" w:color="000000" w:sz="4" w:space="0"/>
              <w:right w:val="single" w:color="000000" w:sz="4" w:space="0"/>
            </w:tcBorders>
          </w:tcPr>
          <w:p>
            <w:pPr>
              <w:pStyle w:val="19"/>
              <w:spacing w:before="68"/>
              <w:ind w:left="104"/>
              <w:rPr>
                <w:rFonts w:ascii="Times New Roman" w:hAnsi="Times New Roman" w:eastAsia="Times New Roman" w:cs="Times New Roman"/>
                <w:sz w:val="18"/>
                <w:szCs w:val="14"/>
              </w:rPr>
            </w:pPr>
            <w:r>
              <w:rPr>
                <w:rFonts w:ascii="Times New Roman"/>
                <w:b/>
                <w:position w:val="2"/>
                <w:sz w:val="18"/>
              </w:rPr>
              <w:t>NO</w:t>
            </w:r>
            <w:r>
              <w:rPr>
                <w:rFonts w:ascii="Times New Roman"/>
                <w:b/>
                <w:sz w:val="18"/>
              </w:rPr>
              <w:t>X</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194" w:type="dxa"/>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79" w:hRule="exact"/>
        </w:trPr>
        <w:tc>
          <w:tcPr>
            <w:tcW w:w="548" w:type="dxa"/>
            <w:gridSpan w:val="2"/>
            <w:vMerge w:val="continue"/>
            <w:tcBorders>
              <w:left w:val="single" w:color="000000" w:sz="4" w:space="0"/>
              <w:right w:val="single" w:color="000000" w:sz="4" w:space="0"/>
            </w:tcBorders>
          </w:tcPr>
          <w:p>
            <w:pPr>
              <w:rPr>
                <w:sz w:val="18"/>
              </w:rPr>
            </w:pPr>
          </w:p>
        </w:tc>
        <w:tc>
          <w:tcPr>
            <w:tcW w:w="1712" w:type="dxa"/>
            <w:gridSpan w:val="2"/>
            <w:tcBorders>
              <w:top w:val="single" w:color="000000" w:sz="4" w:space="0"/>
              <w:left w:val="single" w:color="000000" w:sz="4" w:space="0"/>
              <w:bottom w:val="single" w:color="000000" w:sz="4" w:space="0"/>
              <w:right w:val="single" w:color="000000" w:sz="4" w:space="0"/>
            </w:tcBorders>
          </w:tcPr>
          <w:p>
            <w:pPr>
              <w:pStyle w:val="19"/>
              <w:spacing w:before="21"/>
              <w:ind w:left="104"/>
              <w:rPr>
                <w:rFonts w:ascii="宋体" w:hAnsi="宋体" w:eastAsia="宋体" w:cs="宋体"/>
                <w:sz w:val="18"/>
              </w:rPr>
            </w:pPr>
            <w:r>
              <w:rPr>
                <w:rFonts w:ascii="宋体" w:hAnsi="宋体" w:eastAsia="宋体" w:cs="宋体"/>
                <w:b/>
                <w:bCs/>
                <w:sz w:val="18"/>
              </w:rPr>
              <w:t>工业固体废物</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194"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r>
      <w:tr>
        <w:tblPrEx>
          <w:tblLayout w:type="fixed"/>
          <w:tblCellMar>
            <w:top w:w="0" w:type="dxa"/>
            <w:left w:w="0" w:type="dxa"/>
            <w:bottom w:w="0" w:type="dxa"/>
            <w:right w:w="0" w:type="dxa"/>
          </w:tblCellMar>
        </w:tblPrEx>
        <w:trPr>
          <w:trHeight w:val="279" w:hRule="exact"/>
        </w:trPr>
        <w:tc>
          <w:tcPr>
            <w:tcW w:w="548" w:type="dxa"/>
            <w:gridSpan w:val="2"/>
            <w:vMerge w:val="continue"/>
            <w:tcBorders>
              <w:left w:val="single" w:color="000000" w:sz="4" w:space="0"/>
              <w:right w:val="single" w:color="000000" w:sz="4" w:space="0"/>
            </w:tcBorders>
          </w:tcPr>
          <w:p>
            <w:pPr>
              <w:rPr>
                <w:sz w:val="18"/>
              </w:rPr>
            </w:pPr>
          </w:p>
        </w:tc>
        <w:tc>
          <w:tcPr>
            <w:tcW w:w="1280" w:type="dxa"/>
            <w:vMerge w:val="restart"/>
            <w:tcBorders>
              <w:top w:val="single" w:color="000000" w:sz="4" w:space="0"/>
              <w:left w:val="single" w:color="000000" w:sz="4" w:space="0"/>
              <w:right w:val="single" w:color="000000" w:sz="4" w:space="0"/>
            </w:tcBorders>
          </w:tcPr>
          <w:p>
            <w:pPr>
              <w:pStyle w:val="19"/>
              <w:spacing w:before="13"/>
              <w:rPr>
                <w:rFonts w:ascii="宋体" w:hAnsi="宋体" w:eastAsia="宋体" w:cs="宋体"/>
                <w:sz w:val="18"/>
                <w:szCs w:val="23"/>
                <w:lang w:eastAsia="zh-CN"/>
              </w:rPr>
            </w:pPr>
          </w:p>
          <w:p>
            <w:pPr>
              <w:pStyle w:val="19"/>
              <w:spacing w:line="286" w:lineRule="exact"/>
              <w:ind w:left="104" w:right="93"/>
              <w:rPr>
                <w:rFonts w:ascii="宋体" w:hAnsi="宋体" w:eastAsia="宋体" w:cs="宋体"/>
                <w:sz w:val="18"/>
                <w:lang w:eastAsia="zh-CN"/>
              </w:rPr>
            </w:pPr>
            <w:r>
              <w:rPr>
                <w:rFonts w:ascii="宋体" w:hAnsi="宋体" w:eastAsia="宋体" w:cs="宋体"/>
                <w:b/>
                <w:bCs/>
                <w:spacing w:val="3"/>
                <w:sz w:val="18"/>
                <w:lang w:eastAsia="zh-CN"/>
              </w:rPr>
              <w:t>与项目有关的其</w:t>
            </w:r>
            <w:r>
              <w:rPr>
                <w:rFonts w:ascii="宋体" w:hAnsi="宋体" w:eastAsia="宋体" w:cs="宋体"/>
                <w:b/>
                <w:bCs/>
                <w:spacing w:val="-108"/>
                <w:sz w:val="18"/>
                <w:lang w:eastAsia="zh-CN"/>
              </w:rPr>
              <w:t xml:space="preserve"> </w:t>
            </w:r>
            <w:r>
              <w:rPr>
                <w:rFonts w:ascii="宋体" w:hAnsi="宋体" w:eastAsia="宋体" w:cs="宋体"/>
                <w:b/>
                <w:bCs/>
                <w:sz w:val="18"/>
                <w:lang w:eastAsia="zh-CN"/>
              </w:rPr>
              <w:t>它</w:t>
            </w:r>
            <w:r>
              <w:rPr>
                <w:rFonts w:ascii="宋体" w:hAnsi="宋体" w:eastAsia="宋体" w:cs="宋体"/>
                <w:b/>
                <w:bCs/>
                <w:spacing w:val="-61"/>
                <w:sz w:val="18"/>
                <w:lang w:eastAsia="zh-CN"/>
              </w:rPr>
              <w:t xml:space="preserve"> </w:t>
            </w:r>
            <w:r>
              <w:rPr>
                <w:rFonts w:ascii="宋体" w:hAnsi="宋体" w:eastAsia="宋体" w:cs="宋体"/>
                <w:b/>
                <w:bCs/>
                <w:sz w:val="18"/>
                <w:lang w:eastAsia="zh-CN"/>
              </w:rPr>
              <w:t>特</w:t>
            </w:r>
            <w:r>
              <w:rPr>
                <w:rFonts w:ascii="宋体" w:hAnsi="宋体" w:eastAsia="宋体" w:cs="宋体"/>
                <w:b/>
                <w:bCs/>
                <w:spacing w:val="-64"/>
                <w:sz w:val="18"/>
                <w:lang w:eastAsia="zh-CN"/>
              </w:rPr>
              <w:t xml:space="preserve"> </w:t>
            </w:r>
            <w:r>
              <w:rPr>
                <w:rFonts w:ascii="宋体" w:hAnsi="宋体" w:eastAsia="宋体" w:cs="宋体"/>
                <w:b/>
                <w:bCs/>
                <w:sz w:val="18"/>
                <w:lang w:eastAsia="zh-CN"/>
              </w:rPr>
              <w:t>征</w:t>
            </w:r>
            <w:r>
              <w:rPr>
                <w:rFonts w:ascii="宋体" w:hAnsi="宋体" w:eastAsia="宋体" w:cs="宋体"/>
                <w:b/>
                <w:bCs/>
                <w:spacing w:val="-61"/>
                <w:sz w:val="18"/>
                <w:lang w:eastAsia="zh-CN"/>
              </w:rPr>
              <w:t xml:space="preserve"> </w:t>
            </w:r>
            <w:r>
              <w:rPr>
                <w:rFonts w:ascii="宋体" w:hAnsi="宋体" w:eastAsia="宋体" w:cs="宋体"/>
                <w:b/>
                <w:bCs/>
                <w:sz w:val="18"/>
                <w:lang w:eastAsia="zh-CN"/>
              </w:rPr>
              <w:t>污</w:t>
            </w:r>
            <w:r>
              <w:rPr>
                <w:rFonts w:ascii="宋体" w:hAnsi="宋体" w:eastAsia="宋体" w:cs="宋体"/>
                <w:b/>
                <w:bCs/>
                <w:spacing w:val="-61"/>
                <w:sz w:val="18"/>
                <w:lang w:eastAsia="zh-CN"/>
              </w:rPr>
              <w:t xml:space="preserve"> </w:t>
            </w:r>
            <w:r>
              <w:rPr>
                <w:rFonts w:ascii="宋体" w:hAnsi="宋体" w:eastAsia="宋体" w:cs="宋体"/>
                <w:b/>
                <w:bCs/>
                <w:sz w:val="18"/>
                <w:lang w:eastAsia="zh-CN"/>
              </w:rPr>
              <w:t>染</w:t>
            </w:r>
            <w:r>
              <w:rPr>
                <w:rFonts w:ascii="宋体" w:hAnsi="宋体" w:eastAsia="宋体" w:cs="宋体"/>
                <w:b/>
                <w:bCs/>
                <w:spacing w:val="-64"/>
                <w:sz w:val="18"/>
                <w:lang w:eastAsia="zh-CN"/>
              </w:rPr>
              <w:t xml:space="preserve"> </w:t>
            </w:r>
            <w:r>
              <w:rPr>
                <w:rFonts w:ascii="宋体" w:hAnsi="宋体" w:eastAsia="宋体" w:cs="宋体"/>
                <w:b/>
                <w:bCs/>
                <w:sz w:val="18"/>
                <w:lang w:eastAsia="zh-CN"/>
              </w:rPr>
              <w:t>物</w:t>
            </w:r>
          </w:p>
        </w:tc>
        <w:tc>
          <w:tcPr>
            <w:tcW w:w="432" w:type="dxa"/>
            <w:tcBorders>
              <w:top w:val="single" w:color="000000" w:sz="4" w:space="0"/>
              <w:left w:val="single" w:color="000000" w:sz="4" w:space="0"/>
              <w:bottom w:val="single" w:color="000000" w:sz="4" w:space="0"/>
              <w:right w:val="single" w:color="000000" w:sz="4" w:space="0"/>
            </w:tcBorders>
          </w:tcPr>
          <w:p>
            <w:pPr>
              <w:rPr>
                <w:sz w:val="18"/>
                <w:lang w:eastAsia="zh-CN"/>
              </w:rPr>
            </w:pP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rPr>
                <w:sz w:val="18"/>
              </w:rPr>
            </w:pPr>
          </w:p>
        </w:tc>
        <w:tc>
          <w:tcPr>
            <w:tcW w:w="1072" w:type="dxa"/>
            <w:gridSpan w:val="2"/>
            <w:tcBorders>
              <w:top w:val="single" w:color="000000" w:sz="4" w:space="0"/>
              <w:left w:val="single" w:color="000000" w:sz="4" w:space="0"/>
              <w:bottom w:val="single" w:color="000000" w:sz="4" w:space="0"/>
              <w:right w:val="single" w:color="000000" w:sz="4" w:space="0"/>
            </w:tcBorders>
          </w:tcPr>
          <w:p>
            <w:pPr>
              <w:rPr>
                <w:sz w:val="18"/>
              </w:rPr>
            </w:pPr>
          </w:p>
        </w:tc>
        <w:tc>
          <w:tcPr>
            <w:tcW w:w="1194" w:type="dxa"/>
            <w:tcBorders>
              <w:top w:val="single" w:color="000000" w:sz="4" w:space="0"/>
              <w:left w:val="single" w:color="000000" w:sz="4" w:space="0"/>
              <w:bottom w:val="single" w:color="000000" w:sz="4" w:space="0"/>
              <w:right w:val="single" w:color="000000" w:sz="4" w:space="0"/>
            </w:tcBorders>
          </w:tcPr>
          <w:p>
            <w:pPr>
              <w:rPr>
                <w:sz w:val="18"/>
              </w:rPr>
            </w:pPr>
          </w:p>
        </w:tc>
      </w:tr>
      <w:tr>
        <w:tblPrEx>
          <w:tblLayout w:type="fixed"/>
          <w:tblCellMar>
            <w:top w:w="0" w:type="dxa"/>
            <w:left w:w="0" w:type="dxa"/>
            <w:bottom w:w="0" w:type="dxa"/>
            <w:right w:w="0" w:type="dxa"/>
          </w:tblCellMar>
        </w:tblPrEx>
        <w:trPr>
          <w:trHeight w:val="279" w:hRule="exact"/>
        </w:trPr>
        <w:tc>
          <w:tcPr>
            <w:tcW w:w="548" w:type="dxa"/>
            <w:gridSpan w:val="2"/>
            <w:vMerge w:val="continue"/>
            <w:tcBorders>
              <w:left w:val="single" w:color="000000" w:sz="4" w:space="0"/>
              <w:right w:val="single" w:color="000000" w:sz="4" w:space="0"/>
            </w:tcBorders>
          </w:tcPr>
          <w:p>
            <w:pPr>
              <w:rPr>
                <w:sz w:val="18"/>
              </w:rPr>
            </w:pPr>
          </w:p>
        </w:tc>
        <w:tc>
          <w:tcPr>
            <w:tcW w:w="1280" w:type="dxa"/>
            <w:vMerge w:val="continue"/>
            <w:tcBorders>
              <w:left w:val="single" w:color="000000" w:sz="4" w:space="0"/>
              <w:right w:val="single" w:color="000000" w:sz="4" w:space="0"/>
            </w:tcBorders>
          </w:tcPr>
          <w:p>
            <w:pPr>
              <w:rPr>
                <w:sz w:val="18"/>
              </w:rPr>
            </w:pPr>
          </w:p>
        </w:tc>
        <w:tc>
          <w:tcPr>
            <w:tcW w:w="432" w:type="dxa"/>
            <w:tcBorders>
              <w:top w:val="single" w:color="000000" w:sz="4" w:space="0"/>
              <w:left w:val="single" w:color="000000" w:sz="4" w:space="0"/>
              <w:bottom w:val="single" w:color="000000" w:sz="4" w:space="0"/>
              <w:right w:val="single" w:color="000000" w:sz="4" w:space="0"/>
            </w:tcBorders>
          </w:tcPr>
          <w:p>
            <w:pPr>
              <w:rPr>
                <w:sz w:val="18"/>
              </w:rPr>
            </w:pP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4"/>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ind w:right="1"/>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2"/>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gridSpan w:val="3"/>
            <w:tcBorders>
              <w:top w:val="single" w:color="000000" w:sz="4" w:space="0"/>
              <w:left w:val="single" w:color="000000" w:sz="4" w:space="0"/>
              <w:bottom w:val="single" w:color="000000" w:sz="4" w:space="0"/>
              <w:right w:val="single" w:color="000000" w:sz="4" w:space="0"/>
            </w:tcBorders>
          </w:tcPr>
          <w:p>
            <w:pPr>
              <w:pStyle w:val="19"/>
              <w:spacing w:before="72"/>
              <w:jc w:val="center"/>
              <w:rPr>
                <w:rFonts w:ascii="Times New Roman" w:hAnsi="Times New Roman" w:eastAsia="Times New Roman" w:cs="Times New Roman"/>
                <w:sz w:val="18"/>
              </w:rPr>
            </w:pPr>
            <w:r>
              <w:rPr>
                <w:rFonts w:ascii="Times New Roman"/>
                <w:sz w:val="18"/>
              </w:rPr>
              <w:t>--</w:t>
            </w:r>
          </w:p>
        </w:tc>
        <w:tc>
          <w:tcPr>
            <w:tcW w:w="1072" w:type="dxa"/>
            <w:tcBorders>
              <w:top w:val="single" w:color="000000" w:sz="4" w:space="0"/>
              <w:left w:val="single" w:color="000000" w:sz="4" w:space="0"/>
              <w:bottom w:val="single" w:color="000000" w:sz="4" w:space="0"/>
              <w:right w:val="single" w:color="000000" w:sz="4" w:space="0"/>
            </w:tcBorders>
          </w:tcPr>
          <w:p>
            <w:pPr>
              <w:rPr>
                <w:sz w:val="18"/>
              </w:rPr>
            </w:pPr>
          </w:p>
        </w:tc>
        <w:tc>
          <w:tcPr>
            <w:tcW w:w="1072" w:type="dxa"/>
            <w:gridSpan w:val="2"/>
            <w:tcBorders>
              <w:top w:val="single" w:color="000000" w:sz="4" w:space="0"/>
              <w:left w:val="single" w:color="000000" w:sz="4" w:space="0"/>
              <w:bottom w:val="single" w:color="000000" w:sz="4" w:space="0"/>
              <w:right w:val="single" w:color="000000" w:sz="4" w:space="0"/>
            </w:tcBorders>
          </w:tcPr>
          <w:p>
            <w:pPr>
              <w:rPr>
                <w:sz w:val="18"/>
              </w:rPr>
            </w:pPr>
          </w:p>
        </w:tc>
        <w:tc>
          <w:tcPr>
            <w:tcW w:w="1194" w:type="dxa"/>
            <w:tcBorders>
              <w:top w:val="single" w:color="000000" w:sz="4" w:space="0"/>
              <w:left w:val="single" w:color="000000" w:sz="4" w:space="0"/>
              <w:bottom w:val="single" w:color="000000" w:sz="4" w:space="0"/>
              <w:right w:val="single" w:color="000000" w:sz="4" w:space="0"/>
            </w:tcBorders>
          </w:tcPr>
          <w:p>
            <w:pPr>
              <w:rPr>
                <w:sz w:val="18"/>
              </w:rPr>
            </w:pPr>
          </w:p>
        </w:tc>
      </w:tr>
    </w:tbl>
    <w:p>
      <w:pPr>
        <w:spacing w:line="248" w:lineRule="exact"/>
        <w:ind w:left="405" w:hanging="106"/>
        <w:rPr>
          <w:rFonts w:ascii="宋体" w:hAnsi="宋体" w:eastAsia="宋体" w:cs="宋体"/>
          <w:sz w:val="21"/>
          <w:szCs w:val="21"/>
          <w:lang w:eastAsia="zh-CN"/>
        </w:rPr>
      </w:pPr>
      <w:r>
        <w:rPr>
          <w:rFonts w:ascii="宋体" w:hAnsi="宋体" w:eastAsia="宋体" w:cs="宋体"/>
          <w:b/>
          <w:bCs/>
          <w:sz w:val="21"/>
          <w:szCs w:val="21"/>
          <w:lang w:eastAsia="zh-CN"/>
        </w:rPr>
        <w:t>注</w:t>
      </w:r>
      <w:r>
        <w:rPr>
          <w:rFonts w:ascii="宋体" w:hAnsi="宋体" w:eastAsia="宋体" w:cs="宋体"/>
          <w:sz w:val="21"/>
          <w:szCs w:val="21"/>
          <w:lang w:eastAsia="zh-CN"/>
        </w:rPr>
        <w:t>：</w:t>
      </w:r>
      <w:r>
        <w:rPr>
          <w:rFonts w:ascii="Times New Roman" w:hAnsi="Times New Roman" w:eastAsia="Times New Roman" w:cs="Times New Roman"/>
          <w:sz w:val="21"/>
          <w:szCs w:val="21"/>
          <w:lang w:eastAsia="zh-CN"/>
        </w:rPr>
        <w:t>1</w:t>
      </w:r>
      <w:r>
        <w:rPr>
          <w:rFonts w:ascii="宋体" w:hAnsi="宋体" w:eastAsia="宋体" w:cs="宋体"/>
          <w:sz w:val="21"/>
          <w:szCs w:val="21"/>
          <w:lang w:eastAsia="zh-CN"/>
        </w:rPr>
        <w:t>、排放增减量：（</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）表示增加，（</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）表示减少。</w:t>
      </w:r>
      <w:r>
        <w:rPr>
          <w:rFonts w:ascii="宋体" w:hAnsi="宋体" w:eastAsia="宋体" w:cs="宋体"/>
          <w:spacing w:val="-20"/>
          <w:sz w:val="21"/>
          <w:szCs w:val="21"/>
          <w:lang w:eastAsia="zh-CN"/>
        </w:rPr>
        <w:t xml:space="preserve"> </w:t>
      </w:r>
      <w:r>
        <w:rPr>
          <w:rFonts w:ascii="Times New Roman" w:hAnsi="Times New Roman" w:eastAsia="Times New Roman" w:cs="Times New Roman"/>
          <w:sz w:val="21"/>
          <w:szCs w:val="21"/>
          <w:lang w:eastAsia="zh-CN"/>
        </w:rPr>
        <w:t>2</w:t>
      </w:r>
      <w:r>
        <w:rPr>
          <w:rFonts w:ascii="宋体" w:hAnsi="宋体" w:eastAsia="宋体" w:cs="宋体"/>
          <w:sz w:val="21"/>
          <w:szCs w:val="21"/>
          <w:lang w:eastAsia="zh-CN"/>
        </w:rPr>
        <w:t>、</w:t>
      </w:r>
      <w:r>
        <w:rPr>
          <w:rFonts w:ascii="Times New Roman" w:hAnsi="Times New Roman" w:eastAsia="Times New Roman" w:cs="Times New Roman"/>
          <w:sz w:val="21"/>
          <w:szCs w:val="21"/>
          <w:lang w:eastAsia="zh-CN"/>
        </w:rPr>
        <w:t>(12)=(6)-(8)-(11)</w:t>
      </w:r>
      <w:r>
        <w:rPr>
          <w:rFonts w:ascii="宋体" w:hAnsi="宋体" w:eastAsia="宋体" w:cs="宋体"/>
          <w:sz w:val="21"/>
          <w:szCs w:val="21"/>
          <w:lang w:eastAsia="zh-CN"/>
        </w:rPr>
        <w:t>，（</w:t>
      </w:r>
      <w:r>
        <w:rPr>
          <w:rFonts w:ascii="Times New Roman" w:hAnsi="Times New Roman" w:eastAsia="Times New Roman" w:cs="Times New Roman"/>
          <w:sz w:val="21"/>
          <w:szCs w:val="21"/>
          <w:lang w:eastAsia="zh-CN"/>
        </w:rPr>
        <w:t>9</w:t>
      </w:r>
      <w:r>
        <w:rPr>
          <w:rFonts w:ascii="宋体" w:hAnsi="宋体" w:eastAsia="宋体" w:cs="宋体"/>
          <w:sz w:val="21"/>
          <w:szCs w:val="21"/>
          <w:lang w:eastAsia="zh-CN"/>
        </w:rPr>
        <w:t>）</w:t>
      </w:r>
      <w:r>
        <w:rPr>
          <w:rFonts w:ascii="Times New Roman" w:hAnsi="Times New Roman" w:eastAsia="Times New Roman" w:cs="Times New Roman"/>
          <w:sz w:val="21"/>
          <w:szCs w:val="21"/>
          <w:lang w:eastAsia="zh-CN"/>
        </w:rPr>
        <w:t>=</w:t>
      </w:r>
      <w:r>
        <w:rPr>
          <w:rFonts w:ascii="Times New Roman" w:hAnsi="Times New Roman" w:eastAsia="Times New Roman" w:cs="Times New Roman"/>
          <w:spacing w:val="-11"/>
          <w:sz w:val="21"/>
          <w:szCs w:val="21"/>
          <w:lang w:eastAsia="zh-CN"/>
        </w:rPr>
        <w:t xml:space="preserve"> </w:t>
      </w:r>
      <w:r>
        <w:rPr>
          <w:rFonts w:ascii="Times New Roman" w:hAnsi="Times New Roman" w:eastAsia="Times New Roman" w:cs="Times New Roman"/>
          <w:sz w:val="21"/>
          <w:szCs w:val="21"/>
          <w:lang w:eastAsia="zh-CN"/>
        </w:rPr>
        <w:t>(4)-(5)-(8)-</w:t>
      </w:r>
      <w:r>
        <w:rPr>
          <w:rFonts w:ascii="Times New Roman" w:hAnsi="Times New Roman" w:eastAsia="Times New Roman" w:cs="Times New Roman"/>
          <w:spacing w:val="-10"/>
          <w:sz w:val="21"/>
          <w:szCs w:val="21"/>
          <w:lang w:eastAsia="zh-CN"/>
        </w:rPr>
        <w:t xml:space="preserve"> </w:t>
      </w:r>
      <w:r>
        <w:rPr>
          <w:rFonts w:ascii="Times New Roman" w:hAnsi="Times New Roman" w:eastAsia="Times New Roman" w:cs="Times New Roman"/>
          <w:sz w:val="21"/>
          <w:szCs w:val="21"/>
          <w:lang w:eastAsia="zh-CN"/>
        </w:rPr>
        <w:t>(11)</w:t>
      </w:r>
      <w:r>
        <w:rPr>
          <w:rFonts w:ascii="Times New Roman" w:hAnsi="Times New Roman" w:eastAsia="Times New Roman" w:cs="Times New Roman"/>
          <w:spacing w:val="-11"/>
          <w:sz w:val="21"/>
          <w:szCs w:val="21"/>
          <w:lang w:eastAsia="zh-CN"/>
        </w:rPr>
        <w:t xml:space="preserve"> </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w:t>
      </w:r>
      <w:r>
        <w:rPr>
          <w:rFonts w:ascii="Times New Roman" w:hAnsi="Times New Roman" w:eastAsia="Times New Roman" w:cs="Times New Roman"/>
          <w:sz w:val="21"/>
          <w:szCs w:val="21"/>
          <w:lang w:eastAsia="zh-CN"/>
        </w:rPr>
        <w:t>1</w:t>
      </w:r>
      <w:r>
        <w:rPr>
          <w:rFonts w:ascii="宋体" w:hAnsi="宋体" w:eastAsia="宋体" w:cs="宋体"/>
          <w:sz w:val="21"/>
          <w:szCs w:val="21"/>
          <w:lang w:eastAsia="zh-CN"/>
        </w:rPr>
        <w:t>）</w:t>
      </w:r>
      <w:r>
        <w:rPr>
          <w:rFonts w:ascii="Times New Roman" w:hAnsi="Times New Roman" w:eastAsia="Times New Roman" w:cs="Times New Roman"/>
          <w:sz w:val="21"/>
          <w:szCs w:val="21"/>
          <w:lang w:eastAsia="zh-CN"/>
        </w:rPr>
        <w:t>3</w:t>
      </w:r>
      <w:r>
        <w:rPr>
          <w:rFonts w:ascii="宋体" w:hAnsi="宋体" w:eastAsia="宋体" w:cs="宋体"/>
          <w:sz w:val="21"/>
          <w:szCs w:val="21"/>
          <w:lang w:eastAsia="zh-CN"/>
        </w:rPr>
        <w:t>、计量单位：废水排放量</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万吨</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年；废气排放量</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万标立方米</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年；工业固体废物排放量</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万吨</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年；</w:t>
      </w:r>
    </w:p>
    <w:p>
      <w:pPr>
        <w:spacing w:line="281" w:lineRule="exact"/>
        <w:ind w:left="405"/>
        <w:rPr>
          <w:rFonts w:ascii="宋体" w:hAnsi="宋体" w:eastAsia="宋体" w:cs="宋体"/>
          <w:sz w:val="21"/>
          <w:szCs w:val="21"/>
          <w:lang w:eastAsia="zh-CN"/>
        </w:rPr>
      </w:pPr>
      <w:r>
        <w:rPr>
          <w:rFonts w:ascii="宋体" w:hAnsi="宋体" w:eastAsia="宋体" w:cs="宋体"/>
          <w:sz w:val="21"/>
          <w:szCs w:val="21"/>
          <w:lang w:eastAsia="zh-CN"/>
        </w:rPr>
        <w:t>水污染物排放浓度</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毫克</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升；大气污染物排放浓度</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毫克</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立方米；水污染物排放量</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吨</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年；大气污染物排放量</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吨</w:t>
      </w:r>
      <w:r>
        <w:rPr>
          <w:rFonts w:ascii="Times New Roman" w:hAnsi="Times New Roman" w:eastAsia="Times New Roman" w:cs="Times New Roman"/>
          <w:sz w:val="21"/>
          <w:szCs w:val="21"/>
          <w:lang w:eastAsia="zh-CN"/>
        </w:rPr>
        <w:t>/</w:t>
      </w:r>
      <w:r>
        <w:rPr>
          <w:rFonts w:ascii="宋体" w:hAnsi="宋体" w:eastAsia="宋体" w:cs="宋体"/>
          <w:sz w:val="21"/>
          <w:szCs w:val="21"/>
          <w:lang w:eastAsia="zh-CN"/>
        </w:rPr>
        <w:t>年</w:t>
      </w:r>
    </w:p>
    <w:p>
      <w:pPr>
        <w:spacing w:line="281" w:lineRule="exact"/>
        <w:rPr>
          <w:rFonts w:ascii="宋体" w:hAnsi="宋体" w:eastAsia="宋体" w:cs="宋体"/>
          <w:sz w:val="21"/>
          <w:szCs w:val="21"/>
          <w:lang w:eastAsia="zh-CN"/>
        </w:rPr>
        <w:sectPr>
          <w:headerReference r:id="rId6" w:type="default"/>
          <w:pgSz w:w="16839" w:h="11907" w:orient="landscape"/>
          <w:pgMar w:top="1100" w:right="1140" w:bottom="280" w:left="1140" w:header="864" w:footer="0" w:gutter="0"/>
          <w:cols w:space="720" w:num="1"/>
          <w:docGrid w:linePitch="299" w:charSpace="0"/>
        </w:sectPr>
      </w:pPr>
    </w:p>
    <w:p>
      <w:pPr>
        <w:spacing w:before="12"/>
        <w:rPr>
          <w:rFonts w:ascii="宋体" w:hAnsi="宋体" w:eastAsia="宋体" w:cs="宋体"/>
          <w:sz w:val="20"/>
          <w:szCs w:val="20"/>
          <w:lang w:eastAsia="zh-CN"/>
        </w:rPr>
      </w:pPr>
    </w:p>
    <w:p>
      <w:pPr>
        <w:pStyle w:val="4"/>
        <w:rPr>
          <w:b w:val="0"/>
          <w:bCs w:val="0"/>
        </w:rPr>
      </w:pPr>
      <w:bookmarkStart w:id="78" w:name="附件1_监测人员上岗证"/>
      <w:bookmarkEnd w:id="78"/>
      <w:bookmarkStart w:id="79" w:name="_Toc9849679"/>
      <w:r>
        <w:t xml:space="preserve">附件 </w:t>
      </w:r>
      <w:r>
        <w:rPr>
          <w:rFonts w:ascii="Times New Roman" w:hAnsi="Times New Roman" w:eastAsia="Times New Roman" w:cs="Times New Roman"/>
        </w:rPr>
        <w:t>1</w:t>
      </w:r>
      <w:r>
        <w:rPr>
          <w:rFonts w:ascii="Times New Roman" w:hAnsi="Times New Roman" w:eastAsia="Times New Roman" w:cs="Times New Roman"/>
          <w:spacing w:val="-8"/>
        </w:rPr>
        <w:t xml:space="preserve"> </w:t>
      </w:r>
      <w:r>
        <w:t>监测人员上岗证</w:t>
      </w:r>
      <w:bookmarkEnd w:id="79"/>
    </w:p>
    <w:p>
      <w:pPr>
        <w:spacing w:line="6058" w:lineRule="exact"/>
        <w:ind w:left="116"/>
        <w:rPr>
          <w:rFonts w:ascii="宋体" w:hAnsi="宋体" w:eastAsia="宋体" w:cs="宋体"/>
          <w:sz w:val="20"/>
          <w:szCs w:val="20"/>
        </w:rPr>
      </w:pPr>
      <w:r>
        <w:rPr>
          <w:rFonts w:ascii="宋体" w:hAnsi="宋体" w:eastAsia="宋体" w:cs="宋体"/>
          <w:position w:val="-120"/>
          <w:sz w:val="20"/>
          <w:szCs w:val="20"/>
          <w:lang w:eastAsia="zh-CN"/>
        </w:rPr>
        <w:drawing>
          <wp:inline distT="0" distB="0" distL="0" distR="0">
            <wp:extent cx="5497195" cy="384683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11" cstate="print"/>
                    <a:stretch>
                      <a:fillRect/>
                    </a:stretch>
                  </pic:blipFill>
                  <pic:spPr>
                    <a:xfrm>
                      <a:off x="0" y="0"/>
                      <a:ext cx="5497499" cy="3847338"/>
                    </a:xfrm>
                    <a:prstGeom prst="rect">
                      <a:avLst/>
                    </a:prstGeom>
                  </pic:spPr>
                </pic:pic>
              </a:graphicData>
            </a:graphic>
          </wp:inline>
        </w:drawing>
      </w:r>
    </w:p>
    <w:p>
      <w:pPr>
        <w:rPr>
          <w:rFonts w:ascii="宋体" w:hAnsi="宋体" w:eastAsia="宋体" w:cs="宋体"/>
          <w:b/>
          <w:bCs/>
          <w:sz w:val="20"/>
          <w:szCs w:val="20"/>
        </w:rPr>
      </w:pPr>
    </w:p>
    <w:p>
      <w:pPr>
        <w:spacing w:before="9"/>
        <w:rPr>
          <w:rFonts w:ascii="宋体" w:hAnsi="宋体" w:eastAsia="宋体" w:cs="宋体"/>
          <w:b/>
          <w:bCs/>
          <w:sz w:val="10"/>
          <w:szCs w:val="10"/>
        </w:rPr>
      </w:pPr>
    </w:p>
    <w:p>
      <w:pPr>
        <w:spacing w:line="6173" w:lineRule="exact"/>
        <w:ind w:left="116"/>
        <w:rPr>
          <w:rFonts w:ascii="宋体" w:hAnsi="宋体" w:eastAsia="宋体" w:cs="宋体"/>
          <w:sz w:val="20"/>
          <w:szCs w:val="20"/>
        </w:rPr>
      </w:pPr>
      <w:r>
        <w:rPr>
          <w:rFonts w:ascii="宋体" w:hAnsi="宋体" w:eastAsia="宋体" w:cs="宋体"/>
          <w:position w:val="-122"/>
          <w:sz w:val="20"/>
          <w:szCs w:val="20"/>
          <w:lang w:eastAsia="zh-CN"/>
        </w:rPr>
        <w:drawing>
          <wp:inline distT="0" distB="0" distL="0" distR="0">
            <wp:extent cx="5440680" cy="3919855"/>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12" cstate="print"/>
                    <a:stretch>
                      <a:fillRect/>
                    </a:stretch>
                  </pic:blipFill>
                  <pic:spPr>
                    <a:xfrm>
                      <a:off x="0" y="0"/>
                      <a:ext cx="5440901" cy="3919918"/>
                    </a:xfrm>
                    <a:prstGeom prst="rect">
                      <a:avLst/>
                    </a:prstGeom>
                  </pic:spPr>
                </pic:pic>
              </a:graphicData>
            </a:graphic>
          </wp:inline>
        </w:drawing>
      </w:r>
    </w:p>
    <w:p>
      <w:pPr>
        <w:spacing w:line="6173" w:lineRule="exact"/>
        <w:rPr>
          <w:rFonts w:ascii="宋体" w:hAnsi="宋体" w:eastAsia="宋体" w:cs="宋体"/>
          <w:sz w:val="20"/>
          <w:szCs w:val="20"/>
        </w:rPr>
        <w:sectPr>
          <w:headerReference r:id="rId7" w:type="default"/>
          <w:pgSz w:w="11910" w:h="16840"/>
          <w:pgMar w:top="1100" w:right="1660" w:bottom="280" w:left="1300" w:header="907" w:footer="0" w:gutter="0"/>
          <w:pgNumType w:start="13"/>
          <w:cols w:space="720" w:num="1"/>
        </w:sectPr>
      </w:pPr>
    </w:p>
    <w:p>
      <w:pPr>
        <w:spacing w:before="8"/>
        <w:rPr>
          <w:rFonts w:ascii="Times New Roman" w:hAnsi="Times New Roman" w:eastAsia="Times New Roman" w:cs="Times New Roman"/>
          <w:sz w:val="7"/>
          <w:szCs w:val="7"/>
        </w:rPr>
      </w:pPr>
    </w:p>
    <w:p>
      <w:pPr>
        <w:spacing w:line="5056" w:lineRule="exact"/>
        <w:ind w:left="885"/>
        <w:rPr>
          <w:rFonts w:ascii="Times New Roman" w:hAnsi="Times New Roman" w:eastAsia="Times New Roman" w:cs="Times New Roman"/>
          <w:sz w:val="20"/>
          <w:szCs w:val="20"/>
        </w:rPr>
      </w:pPr>
      <w:r>
        <w:rPr>
          <w:rFonts w:ascii="Times New Roman" w:hAnsi="Times New Roman" w:eastAsia="Times New Roman" w:cs="Times New Roman"/>
          <w:position w:val="-100"/>
          <w:sz w:val="20"/>
          <w:szCs w:val="20"/>
          <w:lang w:eastAsia="zh-CN"/>
        </w:rPr>
        <w:drawing>
          <wp:inline distT="0" distB="0" distL="0" distR="0">
            <wp:extent cx="4438015" cy="321056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13" cstate="print"/>
                    <a:stretch>
                      <a:fillRect/>
                    </a:stretch>
                  </pic:blipFill>
                  <pic:spPr>
                    <a:xfrm>
                      <a:off x="0" y="0"/>
                      <a:ext cx="4438605" cy="3211068"/>
                    </a:xfrm>
                    <a:prstGeom prst="rect">
                      <a:avLst/>
                    </a:prstGeom>
                  </pic:spPr>
                </pic:pic>
              </a:graphicData>
            </a:graphic>
          </wp:inline>
        </w:drawing>
      </w:r>
    </w:p>
    <w:p>
      <w:pPr>
        <w:spacing w:before="2"/>
        <w:rPr>
          <w:rFonts w:ascii="Times New Roman" w:hAnsi="Times New Roman" w:eastAsia="Times New Roman" w:cs="Times New Roman"/>
          <w:sz w:val="21"/>
          <w:szCs w:val="21"/>
        </w:rPr>
      </w:pPr>
    </w:p>
    <w:p>
      <w:pPr>
        <w:spacing w:line="4433" w:lineRule="exact"/>
        <w:ind w:left="1629"/>
        <w:rPr>
          <w:rFonts w:ascii="Times New Roman" w:hAnsi="Times New Roman" w:eastAsia="Times New Roman" w:cs="Times New Roman"/>
          <w:sz w:val="20"/>
          <w:szCs w:val="20"/>
        </w:rPr>
      </w:pPr>
      <w:r>
        <w:rPr>
          <w:rFonts w:ascii="Times New Roman" w:hAnsi="Times New Roman" w:eastAsia="Times New Roman" w:cs="Times New Roman"/>
          <w:position w:val="-88"/>
          <w:sz w:val="20"/>
          <w:szCs w:val="20"/>
          <w:lang w:eastAsia="zh-CN"/>
        </w:rPr>
        <w:drawing>
          <wp:inline distT="0" distB="0" distL="0" distR="0">
            <wp:extent cx="3832225" cy="2814955"/>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14" cstate="print"/>
                    <a:stretch>
                      <a:fillRect/>
                    </a:stretch>
                  </pic:blipFill>
                  <pic:spPr>
                    <a:xfrm>
                      <a:off x="0" y="0"/>
                      <a:ext cx="3832579" cy="2815494"/>
                    </a:xfrm>
                    <a:prstGeom prst="rect">
                      <a:avLst/>
                    </a:prstGeom>
                  </pic:spPr>
                </pic:pic>
              </a:graphicData>
            </a:graphic>
          </wp:inline>
        </w:drawing>
      </w:r>
    </w:p>
    <w:p>
      <w:pPr>
        <w:spacing w:line="4433" w:lineRule="exact"/>
        <w:rPr>
          <w:rFonts w:ascii="Times New Roman" w:hAnsi="Times New Roman" w:eastAsia="Times New Roman" w:cs="Times New Roman"/>
          <w:sz w:val="20"/>
          <w:szCs w:val="20"/>
        </w:rPr>
        <w:sectPr>
          <w:pgSz w:w="11910" w:h="16840"/>
          <w:pgMar w:top="1100" w:right="1660" w:bottom="280" w:left="1320" w:header="907" w:footer="0" w:gutter="0"/>
          <w:cols w:space="720" w:num="1"/>
        </w:sectPr>
      </w:pPr>
    </w:p>
    <w:p>
      <w:pPr>
        <w:spacing w:before="9"/>
        <w:rPr>
          <w:rFonts w:ascii="Times New Roman" w:hAnsi="Times New Roman" w:eastAsia="Times New Roman" w:cs="Times New Roman"/>
          <w:sz w:val="23"/>
          <w:szCs w:val="23"/>
        </w:rPr>
      </w:pPr>
    </w:p>
    <w:p>
      <w:pPr>
        <w:pStyle w:val="4"/>
      </w:pPr>
      <w:bookmarkStart w:id="80" w:name="附件2_采样照片"/>
      <w:bookmarkEnd w:id="80"/>
      <w:bookmarkStart w:id="81" w:name="_Toc9849680"/>
      <w:r>
        <w:t>附件 2 采样照片</w:t>
      </w:r>
      <w:bookmarkEnd w:id="81"/>
    </w:p>
    <w:p>
      <w:pPr>
        <w:spacing w:before="1"/>
        <w:rPr>
          <w:rFonts w:ascii="宋体" w:hAnsi="宋体" w:eastAsia="宋体" w:cs="宋体"/>
          <w:b/>
          <w:bCs/>
          <w:sz w:val="9"/>
          <w:szCs w:val="9"/>
        </w:rPr>
      </w:pPr>
      <w:r>
        <w:rPr>
          <w:rFonts w:ascii="宋体" w:hAnsi="宋体" w:eastAsia="宋体" w:cs="宋体"/>
          <w:sz w:val="20"/>
          <w:szCs w:val="20"/>
          <w:lang w:eastAsia="zh-CN"/>
        </w:rPr>
        <w:drawing>
          <wp:anchor distT="0" distB="0" distL="114300" distR="114300" simplePos="0" relativeHeight="503224320" behindDoc="1" locked="0" layoutInCell="1" allowOverlap="1">
            <wp:simplePos x="0" y="0"/>
            <wp:positionH relativeFrom="column">
              <wp:posOffset>3370580</wp:posOffset>
            </wp:positionH>
            <wp:positionV relativeFrom="paragraph">
              <wp:posOffset>63500</wp:posOffset>
            </wp:positionV>
            <wp:extent cx="2381250" cy="4018915"/>
            <wp:effectExtent l="0" t="0" r="0" b="0"/>
            <wp:wrapTight wrapText="bothSides">
              <wp:wrapPolygon>
                <wp:start x="0" y="0"/>
                <wp:lineTo x="0" y="21501"/>
                <wp:lineTo x="21427" y="21501"/>
                <wp:lineTo x="21427" y="0"/>
                <wp:lineTo x="0" y="0"/>
              </wp:wrapPolygon>
            </wp:wrapTight>
            <wp:docPr id="2" name="图片 2" descr="\\共享\共享专用盘\采样部\采样照片\2019\5月\17\5.17华异五金\微信图片_2019051916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共享\共享专用盘\采样部\采样照片\2019\5月\17\5.17华异五金\微信图片_20190519160343.jpg"/>
                    <pic:cNvPicPr>
                      <a:picLocks noChangeAspect="1" noChangeArrowheads="1"/>
                    </pic:cNvPicPr>
                  </pic:nvPicPr>
                  <pic:blipFill>
                    <a:blip r:embed="rId15" cstate="print">
                      <a:extLst>
                        <a:ext uri="{28A0092B-C50C-407E-A947-70E740481C1C}">
                          <a14:useLocalDpi xmlns:a14="http://schemas.microsoft.com/office/drawing/2010/main" val="0"/>
                        </a:ext>
                      </a:extLst>
                    </a:blip>
                    <a:srcRect l="32900" r="22646"/>
                    <a:stretch>
                      <a:fillRect/>
                    </a:stretch>
                  </pic:blipFill>
                  <pic:spPr>
                    <a:xfrm>
                      <a:off x="0" y="0"/>
                      <a:ext cx="2381250" cy="4018915"/>
                    </a:xfrm>
                    <a:prstGeom prst="rect">
                      <a:avLst/>
                    </a:prstGeom>
                    <a:noFill/>
                    <a:ln>
                      <a:noFill/>
                    </a:ln>
                  </pic:spPr>
                </pic:pic>
              </a:graphicData>
            </a:graphic>
          </wp:anchor>
        </w:drawing>
      </w:r>
    </w:p>
    <w:p>
      <w:pPr>
        <w:spacing w:line="6264" w:lineRule="exact"/>
        <w:ind w:left="116"/>
        <w:rPr>
          <w:rFonts w:ascii="宋体" w:hAnsi="宋体" w:eastAsia="宋体" w:cs="宋体"/>
          <w:sz w:val="20"/>
          <w:szCs w:val="20"/>
        </w:rPr>
      </w:pPr>
      <w:r>
        <w:rPr>
          <w:rFonts w:ascii="宋体" w:hAnsi="宋体" w:eastAsia="宋体" w:cs="宋体"/>
          <w:position w:val="-124"/>
          <w:sz w:val="20"/>
          <w:szCs w:val="20"/>
          <w:lang w:eastAsia="zh-CN"/>
        </w:rPr>
        <w:drawing>
          <wp:inline distT="0" distB="0" distL="0" distR="0">
            <wp:extent cx="2983230" cy="3977640"/>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a:picLocks noChangeAspect="1"/>
                    </pic:cNvPicPr>
                  </pic:nvPicPr>
                  <pic:blipFill>
                    <a:blip r:embed="rId16" cstate="print"/>
                    <a:stretch>
                      <a:fillRect/>
                    </a:stretch>
                  </pic:blipFill>
                  <pic:spPr>
                    <a:xfrm>
                      <a:off x="0" y="0"/>
                      <a:ext cx="2983230" cy="3977640"/>
                    </a:xfrm>
                    <a:prstGeom prst="rect">
                      <a:avLst/>
                    </a:prstGeom>
                  </pic:spPr>
                </pic:pic>
              </a:graphicData>
            </a:graphic>
          </wp:inline>
        </w:drawing>
      </w:r>
    </w:p>
    <w:p>
      <w:pPr>
        <w:spacing w:line="6264" w:lineRule="exact"/>
        <w:rPr>
          <w:rFonts w:ascii="宋体" w:hAnsi="宋体" w:eastAsia="宋体" w:cs="宋体"/>
          <w:sz w:val="20"/>
          <w:szCs w:val="20"/>
        </w:rPr>
        <w:sectPr>
          <w:pgSz w:w="11910" w:h="16840"/>
          <w:pgMar w:top="1100" w:right="1660" w:bottom="280" w:left="1100" w:header="907" w:footer="0" w:gutter="0"/>
          <w:cols w:space="720" w:num="1"/>
        </w:sectPr>
      </w:pPr>
    </w:p>
    <w:p>
      <w:pPr>
        <w:spacing w:before="12"/>
        <w:rPr>
          <w:rFonts w:ascii="宋体" w:hAnsi="宋体" w:eastAsia="宋体" w:cs="宋体"/>
          <w:b/>
          <w:bCs/>
          <w:sz w:val="20"/>
          <w:szCs w:val="20"/>
        </w:rPr>
      </w:pPr>
    </w:p>
    <w:p>
      <w:pPr>
        <w:pStyle w:val="4"/>
      </w:pPr>
      <w:bookmarkStart w:id="82" w:name="附件3_审批部门审批决定"/>
      <w:bookmarkEnd w:id="82"/>
      <w:bookmarkStart w:id="83" w:name="_Toc9849681"/>
      <w:r>
        <w:t>附件 3 审批部门审批决定</w:t>
      </w:r>
      <w:bookmarkEnd w:id="83"/>
    </w:p>
    <w:p>
      <w:pPr>
        <w:spacing w:before="8"/>
        <w:rPr>
          <w:rFonts w:ascii="宋体" w:hAnsi="宋体" w:eastAsia="宋体" w:cs="宋体"/>
          <w:b/>
          <w:bCs/>
          <w:sz w:val="13"/>
          <w:szCs w:val="13"/>
        </w:rPr>
      </w:pPr>
    </w:p>
    <w:p>
      <w:pPr>
        <w:spacing w:line="10242" w:lineRule="exact"/>
        <w:ind w:left="605"/>
        <w:rPr>
          <w:rFonts w:ascii="宋体" w:hAnsi="宋体" w:eastAsia="宋体" w:cs="宋体"/>
          <w:sz w:val="20"/>
          <w:szCs w:val="20"/>
        </w:rPr>
      </w:pPr>
      <w:r>
        <w:rPr>
          <w:rFonts w:ascii="宋体" w:hAnsi="宋体" w:eastAsia="宋体" w:cs="宋体"/>
          <w:position w:val="-204"/>
          <w:sz w:val="20"/>
          <w:szCs w:val="20"/>
          <w:lang w:eastAsia="zh-CN"/>
        </w:rPr>
        <w:drawing>
          <wp:inline distT="0" distB="0" distL="0" distR="0">
            <wp:extent cx="4877435" cy="650367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a:picLocks noChangeAspect="1"/>
                    </pic:cNvPicPr>
                  </pic:nvPicPr>
                  <pic:blipFill>
                    <a:blip r:embed="rId17" cstate="print"/>
                    <a:stretch>
                      <a:fillRect/>
                    </a:stretch>
                  </pic:blipFill>
                  <pic:spPr>
                    <a:xfrm>
                      <a:off x="0" y="0"/>
                      <a:ext cx="4877801" cy="6504241"/>
                    </a:xfrm>
                    <a:prstGeom prst="rect">
                      <a:avLst/>
                    </a:prstGeom>
                  </pic:spPr>
                </pic:pic>
              </a:graphicData>
            </a:graphic>
          </wp:inline>
        </w:drawing>
      </w:r>
    </w:p>
    <w:p>
      <w:pPr>
        <w:spacing w:line="10242" w:lineRule="exact"/>
        <w:rPr>
          <w:rFonts w:ascii="宋体" w:hAnsi="宋体" w:eastAsia="宋体" w:cs="宋体"/>
          <w:sz w:val="20"/>
          <w:szCs w:val="20"/>
        </w:rPr>
        <w:sectPr>
          <w:pgSz w:w="11910" w:h="16840"/>
          <w:pgMar w:top="1100" w:right="1660" w:bottom="280" w:left="1300" w:header="907" w:footer="0" w:gutter="0"/>
          <w:cols w:space="720" w:num="1"/>
        </w:sectPr>
      </w:pPr>
    </w:p>
    <w:p>
      <w:pPr>
        <w:spacing w:before="10"/>
        <w:rPr>
          <w:rFonts w:ascii="Times New Roman" w:hAnsi="Times New Roman" w:eastAsia="Times New Roman" w:cs="Times New Roman"/>
          <w:sz w:val="29"/>
          <w:szCs w:val="29"/>
        </w:rPr>
      </w:pPr>
    </w:p>
    <w:p>
      <w:pPr>
        <w:spacing w:line="11141" w:lineRule="exact"/>
        <w:ind w:left="118"/>
        <w:rPr>
          <w:rFonts w:ascii="Times New Roman" w:hAnsi="Times New Roman" w:eastAsia="Times New Roman" w:cs="Times New Roman"/>
          <w:sz w:val="20"/>
          <w:szCs w:val="20"/>
        </w:rPr>
      </w:pPr>
      <w:r>
        <w:rPr>
          <w:rFonts w:ascii="Times New Roman" w:hAnsi="Times New Roman" w:eastAsia="Times New Roman" w:cs="Times New Roman"/>
          <w:position w:val="-222"/>
          <w:sz w:val="20"/>
          <w:szCs w:val="20"/>
          <w:lang w:eastAsia="zh-CN"/>
        </w:rPr>
        <w:drawing>
          <wp:inline distT="0" distB="0" distL="0" distR="0">
            <wp:extent cx="5306060" cy="7074535"/>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18" cstate="print"/>
                    <a:stretch>
                      <a:fillRect/>
                    </a:stretch>
                  </pic:blipFill>
                  <pic:spPr>
                    <a:xfrm>
                      <a:off x="0" y="0"/>
                      <a:ext cx="5306091" cy="7074789"/>
                    </a:xfrm>
                    <a:prstGeom prst="rect">
                      <a:avLst/>
                    </a:prstGeom>
                  </pic:spPr>
                </pic:pic>
              </a:graphicData>
            </a:graphic>
          </wp:inline>
        </w:drawing>
      </w:r>
    </w:p>
    <w:p>
      <w:pPr>
        <w:spacing w:line="11141" w:lineRule="exact"/>
        <w:rPr>
          <w:rFonts w:ascii="Times New Roman" w:hAnsi="Times New Roman" w:eastAsia="Times New Roman" w:cs="Times New Roman"/>
          <w:sz w:val="20"/>
          <w:szCs w:val="20"/>
        </w:rPr>
        <w:sectPr>
          <w:pgSz w:w="11910" w:h="16840"/>
          <w:pgMar w:top="1100" w:right="1660" w:bottom="280" w:left="1300" w:header="907" w:footer="0" w:gutter="0"/>
          <w:cols w:space="720" w:num="1"/>
        </w:sectPr>
      </w:pPr>
    </w:p>
    <w:p>
      <w:pPr>
        <w:spacing w:before="9"/>
        <w:rPr>
          <w:rFonts w:ascii="Times New Roman" w:hAnsi="Times New Roman" w:eastAsia="Times New Roman" w:cs="Times New Roman"/>
          <w:sz w:val="23"/>
          <w:szCs w:val="23"/>
        </w:rPr>
      </w:pPr>
      <w:r>
        <w:drawing>
          <wp:inline distT="0" distB="0" distL="0" distR="0">
            <wp:extent cx="5666105" cy="74282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666667" cy="7428571"/>
                    </a:xfrm>
                    <a:prstGeom prst="rect">
                      <a:avLst/>
                    </a:prstGeom>
                  </pic:spPr>
                </pic:pic>
              </a:graphicData>
            </a:graphic>
          </wp:inline>
        </w:drawing>
      </w: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spacing w:before="9"/>
        <w:rPr>
          <w:rFonts w:ascii="Times New Roman" w:hAnsi="Times New Roman" w:eastAsia="Times New Roman" w:cs="Times New Roman"/>
          <w:sz w:val="23"/>
          <w:szCs w:val="23"/>
        </w:rPr>
      </w:pPr>
    </w:p>
    <w:p>
      <w:pPr>
        <w:pStyle w:val="4"/>
      </w:pPr>
      <w:bookmarkStart w:id="84" w:name="附件4_验收监测委托书"/>
      <w:bookmarkEnd w:id="84"/>
      <w:bookmarkStart w:id="85" w:name="_Toc9849682"/>
      <w:r>
        <w:drawing>
          <wp:inline distT="0" distB="0" distL="0" distR="0">
            <wp:extent cx="5523230" cy="7171055"/>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523809" cy="7171428"/>
                    </a:xfrm>
                    <a:prstGeom prst="rect">
                      <a:avLst/>
                    </a:prstGeom>
                  </pic:spPr>
                </pic:pic>
              </a:graphicData>
            </a:graphic>
          </wp:inline>
        </w:drawing>
      </w:r>
    </w:p>
    <w:p>
      <w:pPr>
        <w:pStyle w:val="4"/>
      </w:pPr>
    </w:p>
    <w:p>
      <w:pPr>
        <w:pStyle w:val="4"/>
      </w:pPr>
    </w:p>
    <w:p>
      <w:pPr>
        <w:pStyle w:val="4"/>
      </w:pPr>
    </w:p>
    <w:p>
      <w:pPr>
        <w:pStyle w:val="4"/>
      </w:pPr>
    </w:p>
    <w:p>
      <w:pPr>
        <w:pStyle w:val="4"/>
      </w:pPr>
    </w:p>
    <w:p>
      <w:pPr>
        <w:pStyle w:val="4"/>
      </w:pPr>
    </w:p>
    <w:p>
      <w:pPr>
        <w:pStyle w:val="4"/>
      </w:pPr>
    </w:p>
    <w:p>
      <w:pPr>
        <w:pStyle w:val="4"/>
      </w:pPr>
    </w:p>
    <w:p>
      <w:pPr>
        <w:pStyle w:val="4"/>
      </w:pPr>
      <w:r>
        <w:t>附件 4 验收监测委托书</w:t>
      </w:r>
      <w:bookmarkEnd w:id="85"/>
    </w:p>
    <w:p>
      <w:pPr>
        <w:spacing w:before="3"/>
        <w:rPr>
          <w:rFonts w:ascii="宋体" w:hAnsi="宋体" w:eastAsia="宋体" w:cs="宋体"/>
          <w:b/>
          <w:bCs/>
          <w:sz w:val="11"/>
          <w:szCs w:val="11"/>
        </w:rPr>
      </w:pPr>
    </w:p>
    <w:p>
      <w:pPr>
        <w:spacing w:line="12265" w:lineRule="exact"/>
        <w:ind w:left="120"/>
        <w:rPr>
          <w:rFonts w:ascii="宋体" w:hAnsi="宋体" w:eastAsia="宋体" w:cs="宋体"/>
          <w:sz w:val="20"/>
          <w:szCs w:val="20"/>
        </w:rPr>
      </w:pPr>
      <w:r>
        <w:rPr>
          <w:rFonts w:ascii="宋体" w:hAnsi="宋体" w:eastAsia="宋体" w:cs="宋体"/>
          <w:position w:val="-244"/>
          <w:sz w:val="20"/>
          <w:szCs w:val="20"/>
          <w:lang w:eastAsia="zh-CN"/>
        </w:rPr>
        <w:drawing>
          <wp:inline distT="0" distB="0" distL="0" distR="0">
            <wp:extent cx="5511800" cy="7788275"/>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21" cstate="print"/>
                    <a:stretch>
                      <a:fillRect/>
                    </a:stretch>
                  </pic:blipFill>
                  <pic:spPr>
                    <a:xfrm>
                      <a:off x="0" y="0"/>
                      <a:ext cx="5511903" cy="7788592"/>
                    </a:xfrm>
                    <a:prstGeom prst="rect">
                      <a:avLst/>
                    </a:prstGeom>
                  </pic:spPr>
                </pic:pic>
              </a:graphicData>
            </a:graphic>
          </wp:inline>
        </w:drawing>
      </w:r>
    </w:p>
    <w:sectPr>
      <w:pgSz w:w="11910" w:h="16840"/>
      <w:pgMar w:top="1100" w:right="1660" w:bottom="280" w:left="1300" w:header="907"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pict>
        <v:group id="_x0000_s2075" o:spid="_x0000_s2075" o:spt="203" style="position:absolute;left:0pt;margin-left:71.75pt;margin-top:54.45pt;height:0.6pt;width:426.5pt;mso-position-horizontal-relative:page;mso-position-vertical-relative:page;z-index:-93184;mso-width-relative:page;mso-height-relative:page;" coordorigin="1435,1089" coordsize="8530,12">
          <o:lock v:ext="edit"/>
          <v:group id="_x0000_s2080" o:spid="_x0000_s2080" o:spt="203" style="position:absolute;left:1440;top:1096;height:2;width:7348;" coordorigin="1440,1096" coordsize="7348,2">
            <o:lock v:ext="edit"/>
            <v:shape id="_x0000_s2081" o:spid="_x0000_s2081" style="position:absolute;left:1440;top:1096;height:2;width:7348;" filled="f" coordorigin="1440,1096" coordsize="7348,0" path="m1440,1096l8788,1096e">
              <v:path arrowok="t"/>
              <v:fill on="f" focussize="0,0"/>
              <v:stroke weight="0.48pt"/>
              <v:imagedata o:title=""/>
              <o:lock v:ext="edit"/>
            </v:shape>
          </v:group>
          <v:group id="_x0000_s2078" o:spid="_x0000_s2078" o:spt="203" style="position:absolute;left:8788;top:1094;height:2;width:92;" coordorigin="8788,1094" coordsize="92,2">
            <o:lock v:ext="edit"/>
            <v:shape id="_x0000_s2079" o:spid="_x0000_s2079" style="position:absolute;left:8788;top:1094;height:2;width:92;" filled="f" coordorigin="8788,1094" coordsize="92,0" path="m8788,1094l8880,1094e">
              <v:path arrowok="t"/>
              <v:fill on="f" focussize="0,0"/>
              <v:stroke weight="0.48pt"/>
              <v:imagedata o:title=""/>
              <o:lock v:ext="edit"/>
            </v:shape>
          </v:group>
          <v:group id="_x0000_s2076" o:spid="_x0000_s2076" o:spt="203" style="position:absolute;left:8880;top:1096;height:2;width:1080;" coordorigin="8880,1096" coordsize="1080,2">
            <o:lock v:ext="edit"/>
            <v:shape id="_x0000_s2077" o:spid="_x0000_s2077" style="position:absolute;left:8880;top:1096;height:2;width:1080;" filled="f" coordorigin="8880,1096" coordsize="1080,0" path="m8880,1096l9960,1096e">
              <v:path arrowok="t"/>
              <v:fill on="f" focussize="0,0"/>
              <v:stroke weight="0.48pt"/>
              <v:imagedata o:title=""/>
              <o:lock v:ext="edit"/>
            </v:shape>
          </v:group>
        </v:group>
      </w:pict>
    </w:r>
    <w:r>
      <w:pict>
        <v:shape id="_x0000_s2073" o:spid="_x0000_s2073" o:spt="202" type="#_x0000_t202" style="position:absolute;left:0pt;margin-left:425pt;margin-top:44.95pt;height:11.4pt;width:74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14" w:lineRule="exact"/>
                  <w:ind w:left="20"/>
                  <w:rPr>
                    <w:rFonts w:ascii="宋体" w:hAnsi="宋体" w:eastAsia="宋体" w:cs="宋体"/>
                    <w:sz w:val="18"/>
                    <w:szCs w:val="18"/>
                  </w:rPr>
                </w:pPr>
                <w:r>
                  <w:rPr>
                    <w:rFonts w:ascii="宋体" w:hAnsi="宋体" w:eastAsia="宋体" w:cs="宋体"/>
                    <w:sz w:val="18"/>
                    <w:szCs w:val="18"/>
                  </w:rPr>
                  <w:t>第</w:t>
                </w:r>
                <w:r>
                  <w:rPr>
                    <w:rFonts w:ascii="宋体" w:hAnsi="宋体" w:eastAsia="宋体" w:cs="宋体"/>
                    <w:spacing w:val="-2"/>
                    <w:sz w:val="18"/>
                    <w:szCs w:val="18"/>
                  </w:rPr>
                  <w:t xml:space="preserve"> </w:t>
                </w:r>
                <w:r>
                  <w:fldChar w:fldCharType="begin"/>
                </w:r>
                <w:r>
                  <w:rPr>
                    <w:rFonts w:ascii="Times New Roman" w:hAnsi="Times New Roman" w:eastAsia="Times New Roman" w:cs="Times New Roman"/>
                    <w:sz w:val="18"/>
                    <w:szCs w:val="18"/>
                  </w:rPr>
                  <w:instrText xml:space="preserve"> PAGE </w:instrText>
                </w:r>
                <w:r>
                  <w:fldChar w:fldCharType="separate"/>
                </w:r>
                <w:r>
                  <w:rPr>
                    <w:rFonts w:ascii="Times New Roman" w:hAnsi="Times New Roman" w:eastAsia="Times New Roman" w:cs="Times New Roman"/>
                    <w:sz w:val="18"/>
                    <w:szCs w:val="18"/>
                  </w:rPr>
                  <w:t>7</w:t>
                </w:r>
                <w:r>
                  <w:fldChar w:fldCharType="end"/>
                </w:r>
                <w:r>
                  <w:rPr>
                    <w:rFonts w:ascii="Times New Roman" w:hAnsi="Times New Roman" w:eastAsia="Times New Roman" w:cs="Times New Roman"/>
                    <w:sz w:val="18"/>
                    <w:szCs w:val="18"/>
                  </w:rPr>
                  <w:t xml:space="preserve">  </w:t>
                </w:r>
                <w:r>
                  <w:rPr>
                    <w:rFonts w:ascii="宋体" w:hAnsi="宋体" w:eastAsia="宋体" w:cs="宋体"/>
                    <w:sz w:val="18"/>
                    <w:szCs w:val="18"/>
                  </w:rPr>
                  <w:t>页</w:t>
                </w:r>
                <w:r>
                  <w:rPr>
                    <w:rFonts w:ascii="宋体" w:hAnsi="宋体" w:eastAsia="宋体" w:cs="宋体"/>
                    <w:spacing w:val="1"/>
                    <w:sz w:val="18"/>
                    <w:szCs w:val="18"/>
                  </w:rPr>
                  <w:t xml:space="preserve"> </w:t>
                </w:r>
                <w:r>
                  <w:rPr>
                    <w:rFonts w:ascii="宋体" w:hAnsi="宋体" w:eastAsia="宋体" w:cs="宋体"/>
                    <w:sz w:val="18"/>
                    <w:szCs w:val="18"/>
                  </w:rPr>
                  <w:t>共</w:t>
                </w:r>
                <w:r>
                  <w:rPr>
                    <w:rFonts w:ascii="Times New Roman" w:hAnsi="Times New Roman" w:eastAsia="Times New Roman" w:cs="Times New Roman"/>
                    <w:spacing w:val="1"/>
                    <w:sz w:val="18"/>
                    <w:szCs w:val="18"/>
                  </w:rPr>
                  <w:t>20</w:t>
                </w:r>
                <w:r>
                  <w:rPr>
                    <w:rFonts w:ascii="Times New Roman" w:hAnsi="Times New Roman" w:eastAsia="Times New Roman" w:cs="Times New Roman"/>
                    <w:sz w:val="18"/>
                    <w:szCs w:val="18"/>
                  </w:rPr>
                  <w:t xml:space="preserve">  </w:t>
                </w:r>
                <w:r>
                  <w:rPr>
                    <w:rFonts w:ascii="宋体" w:hAnsi="宋体" w:eastAsia="宋体" w:cs="宋体"/>
                    <w:sz w:val="18"/>
                    <w:szCs w:val="18"/>
                  </w:rPr>
                  <w:t>页</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pict>
        <v:group id="_x0000_s2066" o:spid="_x0000_s2066" o:spt="203" style="position:absolute;left:0pt;margin-left:71.75pt;margin-top:54.45pt;height:0.6pt;width:426.5pt;mso-position-horizontal-relative:page;mso-position-vertical-relative:page;z-index:-93184;mso-width-relative:page;mso-height-relative:page;" coordorigin="1435,1089" coordsize="8530,12">
          <o:lock v:ext="edit"/>
          <v:group id="_x0000_s2071" o:spid="_x0000_s2071" o:spt="203" style="position:absolute;left:1440;top:1096;height:2;width:7348;" coordorigin="1440,1096" coordsize="7348,2">
            <o:lock v:ext="edit"/>
            <v:shape id="_x0000_s2072" o:spid="_x0000_s2072" style="position:absolute;left:1440;top:1096;height:2;width:7348;" filled="f" coordorigin="1440,1096" coordsize="7348,0" path="m1440,1096l8788,1096e">
              <v:path arrowok="t"/>
              <v:fill on="f" focussize="0,0"/>
              <v:stroke weight="0.48pt"/>
              <v:imagedata o:title=""/>
              <o:lock v:ext="edit"/>
            </v:shape>
          </v:group>
          <v:group id="_x0000_s2069" o:spid="_x0000_s2069" o:spt="203" style="position:absolute;left:8788;top:1094;height:2;width:92;" coordorigin="8788,1094" coordsize="92,2">
            <o:lock v:ext="edit"/>
            <v:shape id="_x0000_s2070" o:spid="_x0000_s2070" style="position:absolute;left:8788;top:1094;height:2;width:92;" filled="f" coordorigin="8788,1094" coordsize="92,0" path="m8788,1094l8880,1094e">
              <v:path arrowok="t"/>
              <v:fill on="f" focussize="0,0"/>
              <v:stroke weight="0.48pt"/>
              <v:imagedata o:title=""/>
              <o:lock v:ext="edit"/>
            </v:shape>
          </v:group>
          <v:group id="_x0000_s2067" o:spid="_x0000_s2067" o:spt="203" style="position:absolute;left:8880;top:1096;height:2;width:1080;" coordorigin="8880,1096" coordsize="1080,2">
            <o:lock v:ext="edit"/>
            <v:shape id="_x0000_s2068" o:spid="_x0000_s2068" style="position:absolute;left:8880;top:1096;height:2;width:1080;" filled="f" coordorigin="8880,1096" coordsize="1080,0" path="m8880,1096l9960,1096e">
              <v:path arrowok="t"/>
              <v:fill on="f" focussize="0,0"/>
              <v:stroke weight="0.48pt"/>
              <v:imagedata o:title=""/>
              <o:lock v:ext="edit"/>
            </v:shape>
          </v:group>
        </v:group>
      </w:pict>
    </w:r>
    <w:r>
      <w:pict>
        <v:shape id="_x0000_s2065" o:spid="_x0000_s2065" o:spt="202" type="#_x0000_t202" style="position:absolute;left:0pt;margin-left:71pt;margin-top:44.95pt;height:11.4pt;width:108.5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14"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z w:val="18"/>
                    <w:szCs w:val="18"/>
                  </w:rPr>
                  <w:t>S</w:t>
                </w:r>
                <w:r>
                  <w:rPr>
                    <w:rFonts w:ascii="Times New Roman" w:hAnsi="Times New Roman" w:eastAsia="Times New Roman" w:cs="Times New Roman"/>
                    <w:spacing w:val="-1"/>
                    <w:sz w:val="18"/>
                    <w:szCs w:val="18"/>
                  </w:rPr>
                  <w:t>J</w:t>
                </w:r>
                <w:r>
                  <w:rPr>
                    <w:rFonts w:ascii="Times New Roman" w:hAnsi="Times New Roman" w:eastAsia="Times New Roman" w:cs="Times New Roman"/>
                    <w:w w:val="99"/>
                    <w:sz w:val="18"/>
                    <w:szCs w:val="18"/>
                  </w:rPr>
                  <w:t>C</w:t>
                </w:r>
                <w:r>
                  <w:rPr>
                    <w:rFonts w:ascii="宋体" w:hAnsi="宋体" w:eastAsia="宋体" w:cs="宋体"/>
                    <w:sz w:val="18"/>
                    <w:szCs w:val="18"/>
                  </w:rPr>
                  <w:t>（验字）</w:t>
                </w:r>
                <w:r>
                  <w:rPr>
                    <w:rFonts w:ascii="Times New Roman" w:hAnsi="Times New Roman" w:eastAsia="Times New Roman" w:cs="Times New Roman"/>
                    <w:spacing w:val="1"/>
                    <w:sz w:val="18"/>
                    <w:szCs w:val="18"/>
                  </w:rPr>
                  <w:t>2</w:t>
                </w:r>
                <w:r>
                  <w:rPr>
                    <w:rFonts w:ascii="Times New Roman" w:hAnsi="Times New Roman" w:eastAsia="Times New Roman" w:cs="Times New Roman"/>
                    <w:spacing w:val="-2"/>
                    <w:sz w:val="18"/>
                    <w:szCs w:val="18"/>
                  </w:rPr>
                  <w:t>0</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2"/>
                    <w:sz w:val="18"/>
                    <w:szCs w:val="18"/>
                  </w:rPr>
                  <w:t>8</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2"/>
                    <w:sz w:val="18"/>
                    <w:szCs w:val="18"/>
                  </w:rPr>
                  <w:t>2</w:t>
                </w:r>
                <w:r>
                  <w:rPr>
                    <w:rFonts w:ascii="Times New Roman" w:hAnsi="Times New Roman" w:eastAsia="Times New Roman" w:cs="Times New Roman"/>
                    <w:spacing w:val="1"/>
                    <w:sz w:val="18"/>
                    <w:szCs w:val="18"/>
                  </w:rPr>
                  <w:t>2</w:t>
                </w:r>
                <w:r>
                  <w:rPr>
                    <w:rFonts w:ascii="Times New Roman" w:hAnsi="Times New Roman" w:eastAsia="Times New Roman" w:cs="Times New Roman"/>
                    <w:spacing w:val="-2"/>
                    <w:sz w:val="18"/>
                    <w:szCs w:val="18"/>
                  </w:rPr>
                  <w:t>4</w:t>
                </w:r>
                <w:r>
                  <w:rPr>
                    <w:rFonts w:ascii="Times New Roman" w:hAnsi="Times New Roman" w:eastAsia="Times New Roman" w:cs="Times New Roman"/>
                    <w:spacing w:val="1"/>
                    <w:sz w:val="18"/>
                    <w:szCs w:val="18"/>
                  </w:rPr>
                  <w:t>0</w:t>
                </w:r>
                <w:r>
                  <w:rPr>
                    <w:rFonts w:ascii="Times New Roman" w:hAnsi="Times New Roman" w:eastAsia="Times New Roman" w:cs="Times New Roman"/>
                    <w:spacing w:val="-2"/>
                    <w:sz w:val="18"/>
                    <w:szCs w:val="18"/>
                  </w:rPr>
                  <w:t>0</w:t>
                </w:r>
                <w:r>
                  <w:rPr>
                    <w:rFonts w:ascii="Times New Roman" w:hAnsi="Times New Roman" w:eastAsia="Times New Roman" w:cs="Times New Roman"/>
                    <w:sz w:val="18"/>
                    <w:szCs w:val="18"/>
                  </w:rPr>
                  <w:t>1</w:t>
                </w:r>
              </w:p>
            </w:txbxContent>
          </v:textbox>
        </v:shape>
      </w:pict>
    </w:r>
    <w:r>
      <w:pict>
        <v:shape id="_x0000_s2064" o:spid="_x0000_s2064" o:spt="202" type="#_x0000_t202" style="position:absolute;left:0pt;margin-left:425pt;margin-top:44.95pt;height:11.4pt;width:78.45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14" w:lineRule="exact"/>
                  <w:ind w:left="20"/>
                  <w:rPr>
                    <w:rFonts w:ascii="宋体" w:hAnsi="宋体" w:eastAsia="宋体" w:cs="宋体"/>
                    <w:sz w:val="18"/>
                    <w:szCs w:val="18"/>
                  </w:rPr>
                </w:pPr>
                <w:r>
                  <w:rPr>
                    <w:rFonts w:ascii="宋体" w:hAnsi="宋体" w:eastAsia="宋体" w:cs="宋体"/>
                    <w:sz w:val="18"/>
                    <w:szCs w:val="18"/>
                  </w:rPr>
                  <w:t>第</w:t>
                </w:r>
                <w:r>
                  <w:rPr>
                    <w:rFonts w:ascii="宋体" w:hAnsi="宋体" w:eastAsia="宋体" w:cs="宋体"/>
                    <w:spacing w:val="-2"/>
                    <w:sz w:val="18"/>
                    <w:szCs w:val="18"/>
                  </w:rPr>
                  <w:t xml:space="preserve"> </w:t>
                </w:r>
                <w:r>
                  <w:fldChar w:fldCharType="begin"/>
                </w:r>
                <w:r>
                  <w:rPr>
                    <w:rFonts w:ascii="Times New Roman" w:hAnsi="Times New Roman" w:eastAsia="Times New Roman" w:cs="Times New Roman"/>
                    <w:sz w:val="18"/>
                    <w:szCs w:val="18"/>
                  </w:rPr>
                  <w:instrText xml:space="preserve"> PAGE </w:instrText>
                </w:r>
                <w:r>
                  <w:fldChar w:fldCharType="separate"/>
                </w:r>
                <w:r>
                  <w:rPr>
                    <w:rFonts w:ascii="Times New Roman" w:hAnsi="Times New Roman" w:eastAsia="Times New Roman" w:cs="Times New Roman"/>
                    <w:sz w:val="18"/>
                    <w:szCs w:val="18"/>
                  </w:rPr>
                  <w:t>13</w:t>
                </w:r>
                <w:r>
                  <w:fldChar w:fldCharType="end"/>
                </w:r>
                <w:r>
                  <w:rPr>
                    <w:rFonts w:ascii="Times New Roman" w:hAnsi="Times New Roman" w:eastAsia="Times New Roman" w:cs="Times New Roman"/>
                    <w:sz w:val="18"/>
                    <w:szCs w:val="18"/>
                  </w:rPr>
                  <w:t xml:space="preserve">  </w:t>
                </w:r>
                <w:r>
                  <w:rPr>
                    <w:rFonts w:ascii="宋体" w:hAnsi="宋体" w:eastAsia="宋体" w:cs="宋体"/>
                    <w:sz w:val="18"/>
                    <w:szCs w:val="18"/>
                  </w:rPr>
                  <w:t>页</w:t>
                </w:r>
                <w:r>
                  <w:rPr>
                    <w:rFonts w:ascii="宋体" w:hAnsi="宋体" w:eastAsia="宋体" w:cs="宋体"/>
                    <w:spacing w:val="-2"/>
                    <w:sz w:val="18"/>
                    <w:szCs w:val="18"/>
                  </w:rPr>
                  <w:t xml:space="preserve"> </w:t>
                </w:r>
                <w:r>
                  <w:rPr>
                    <w:rFonts w:ascii="宋体" w:hAnsi="宋体" w:eastAsia="宋体" w:cs="宋体"/>
                    <w:sz w:val="18"/>
                    <w:szCs w:val="18"/>
                  </w:rPr>
                  <w:t>共</w:t>
                </w:r>
                <w:r>
                  <w:rPr>
                    <w:rFonts w:ascii="宋体" w:hAnsi="宋体" w:eastAsia="宋体" w:cs="宋体"/>
                    <w:spacing w:val="1"/>
                    <w:sz w:val="18"/>
                    <w:szCs w:val="18"/>
                  </w:rPr>
                  <w:t xml:space="preserve"> </w:t>
                </w:r>
                <w:r>
                  <w:rPr>
                    <w:rFonts w:ascii="Times New Roman" w:hAnsi="Times New Roman" w:eastAsia="Times New Roman" w:cs="Times New Roman"/>
                    <w:spacing w:val="1"/>
                    <w:sz w:val="18"/>
                    <w:szCs w:val="18"/>
                  </w:rPr>
                  <w:t>1</w:t>
                </w:r>
                <w:r>
                  <w:rPr>
                    <w:rFonts w:ascii="Times New Roman" w:hAnsi="Times New Roman" w:eastAsia="Times New Roman" w:cs="Times New Roman"/>
                    <w:sz w:val="18"/>
                    <w:szCs w:val="18"/>
                  </w:rPr>
                  <w:t xml:space="preserve">8 </w:t>
                </w:r>
                <w:r>
                  <w:rPr>
                    <w:rFonts w:ascii="Times New Roman" w:hAnsi="Times New Roman" w:eastAsia="Times New Roman" w:cs="Times New Roman"/>
                    <w:spacing w:val="-3"/>
                    <w:sz w:val="18"/>
                    <w:szCs w:val="18"/>
                  </w:rPr>
                  <w:t xml:space="preserve"> </w:t>
                </w:r>
                <w:r>
                  <w:rPr>
                    <w:rFonts w:ascii="宋体" w:hAnsi="宋体" w:eastAsia="宋体" w:cs="宋体"/>
                    <w:sz w:val="18"/>
                    <w:szCs w:val="18"/>
                  </w:rPr>
                  <w:t>页</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pict>
        <v:shape id="_x0000_s2063" o:spid="_x0000_s2063" o:spt="202" type="#_x0000_t202" style="position:absolute;left:0pt;margin-left:67.75pt;margin-top:44.95pt;height:11.4pt;width:104.45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14"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z w:val="18"/>
                    <w:szCs w:val="18"/>
                  </w:rPr>
                  <w:t>S</w:t>
                </w:r>
                <w:r>
                  <w:rPr>
                    <w:rFonts w:ascii="Times New Roman" w:hAnsi="Times New Roman" w:eastAsia="Times New Roman" w:cs="Times New Roman"/>
                    <w:spacing w:val="-1"/>
                    <w:sz w:val="18"/>
                    <w:szCs w:val="18"/>
                  </w:rPr>
                  <w:t>J</w:t>
                </w:r>
                <w:r>
                  <w:rPr>
                    <w:rFonts w:ascii="Times New Roman" w:hAnsi="Times New Roman" w:eastAsia="Times New Roman" w:cs="Times New Roman"/>
                    <w:spacing w:val="-41"/>
                    <w:w w:val="99"/>
                    <w:sz w:val="18"/>
                    <w:szCs w:val="18"/>
                  </w:rPr>
                  <w:t>C</w:t>
                </w:r>
                <w:r>
                  <w:rPr>
                    <w:rFonts w:ascii="宋体" w:hAnsi="宋体" w:eastAsia="宋体" w:cs="宋体"/>
                    <w:sz w:val="18"/>
                    <w:szCs w:val="18"/>
                  </w:rPr>
                  <w:t>（验字</w:t>
                </w:r>
                <w:r>
                  <w:rPr>
                    <w:rFonts w:ascii="宋体" w:hAnsi="宋体" w:eastAsia="宋体" w:cs="宋体"/>
                    <w:spacing w:val="-41"/>
                    <w:sz w:val="18"/>
                    <w:szCs w:val="18"/>
                  </w:rPr>
                  <w:t>）</w:t>
                </w:r>
                <w:r>
                  <w:rPr>
                    <w:rFonts w:ascii="Times New Roman" w:hAnsi="Times New Roman" w:eastAsia="Times New Roman" w:cs="Times New Roman"/>
                    <w:spacing w:val="1"/>
                    <w:sz w:val="18"/>
                    <w:szCs w:val="18"/>
                  </w:rPr>
                  <w:t>2</w:t>
                </w:r>
                <w:r>
                  <w:rPr>
                    <w:rFonts w:ascii="Times New Roman" w:hAnsi="Times New Roman" w:eastAsia="Times New Roman" w:cs="Times New Roman"/>
                    <w:spacing w:val="-2"/>
                    <w:sz w:val="18"/>
                    <w:szCs w:val="18"/>
                  </w:rPr>
                  <w:t>0</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2"/>
                    <w:sz w:val="18"/>
                    <w:szCs w:val="18"/>
                  </w:rPr>
                  <w:t>8</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2"/>
                    <w:sz w:val="18"/>
                    <w:szCs w:val="18"/>
                  </w:rPr>
                  <w:t>2</w:t>
                </w:r>
                <w:r>
                  <w:rPr>
                    <w:rFonts w:ascii="Times New Roman" w:hAnsi="Times New Roman" w:eastAsia="Times New Roman" w:cs="Times New Roman"/>
                    <w:spacing w:val="1"/>
                    <w:sz w:val="18"/>
                    <w:szCs w:val="18"/>
                  </w:rPr>
                  <w:t>2</w:t>
                </w:r>
                <w:r>
                  <w:rPr>
                    <w:rFonts w:ascii="Times New Roman" w:hAnsi="Times New Roman" w:eastAsia="Times New Roman" w:cs="Times New Roman"/>
                    <w:spacing w:val="-2"/>
                    <w:sz w:val="18"/>
                    <w:szCs w:val="18"/>
                  </w:rPr>
                  <w:t>4</w:t>
                </w:r>
                <w:r>
                  <w:rPr>
                    <w:rFonts w:ascii="Times New Roman" w:hAnsi="Times New Roman" w:eastAsia="Times New Roman" w:cs="Times New Roman"/>
                    <w:spacing w:val="1"/>
                    <w:sz w:val="18"/>
                    <w:szCs w:val="18"/>
                  </w:rPr>
                  <w:t>0</w:t>
                </w:r>
                <w:r>
                  <w:rPr>
                    <w:rFonts w:ascii="Times New Roman" w:hAnsi="Times New Roman" w:eastAsia="Times New Roman" w:cs="Times New Roman"/>
                    <w:spacing w:val="-2"/>
                    <w:sz w:val="18"/>
                    <w:szCs w:val="18"/>
                  </w:rPr>
                  <w:t>0</w:t>
                </w:r>
                <w:r>
                  <w:rPr>
                    <w:rFonts w:ascii="Times New Roman" w:hAnsi="Times New Roman" w:eastAsia="Times New Roman" w:cs="Times New Roman"/>
                    <w:sz w:val="18"/>
                    <w:szCs w:val="18"/>
                  </w:rPr>
                  <w:t>1</w:t>
                </w:r>
              </w:p>
            </w:txbxContent>
          </v:textbox>
        </v:shape>
      </w:pict>
    </w:r>
    <w:r>
      <w:pict>
        <v:shape id="_x0000_s2062" o:spid="_x0000_s2062" o:spt="202" type="#_x0000_t202" style="position:absolute;left:0pt;margin-left:1038.7pt;margin-top:44.95pt;height:11pt;width:11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00" w:lineRule="exact"/>
                  <w:ind w:left="20"/>
                  <w:rPr>
                    <w:rFonts w:ascii="宋体" w:hAnsi="宋体" w:eastAsia="宋体" w:cs="宋体"/>
                    <w:sz w:val="18"/>
                    <w:szCs w:val="18"/>
                  </w:rPr>
                </w:pPr>
                <w:r>
                  <w:rPr>
                    <w:rFonts w:ascii="宋体" w:hAnsi="宋体" w:eastAsia="宋体" w:cs="宋体"/>
                    <w:sz w:val="18"/>
                    <w:szCs w:val="18"/>
                  </w:rPr>
                  <w:t>第</w:t>
                </w:r>
              </w:p>
            </w:txbxContent>
          </v:textbox>
        </v:shape>
      </w:pict>
    </w:r>
    <w:r>
      <w:pict>
        <v:shape id="_x0000_s2061" o:spid="_x0000_s2061" o:spt="202" type="#_x0000_t202" style="position:absolute;left:0pt;margin-left:1052.1pt;margin-top:45.35pt;height:11pt;width:11.1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04" w:lineRule="exact"/>
                  <w:ind w:left="20"/>
                  <w:rPr>
                    <w:rFonts w:ascii="Times New Roman" w:hAnsi="Times New Roman" w:eastAsia="Times New Roman" w:cs="Times New Roman"/>
                    <w:sz w:val="18"/>
                    <w:szCs w:val="18"/>
                  </w:rPr>
                </w:pPr>
                <w:r>
                  <w:rPr>
                    <w:rFonts w:ascii="Times New Roman"/>
                    <w:spacing w:val="1"/>
                    <w:sz w:val="18"/>
                  </w:rPr>
                  <w:t>1</w:t>
                </w:r>
                <w:r>
                  <w:rPr>
                    <w:rFonts w:ascii="Times New Roman"/>
                    <w:sz w:val="18"/>
                  </w:rPr>
                  <w:t>2</w:t>
                </w:r>
              </w:p>
            </w:txbxContent>
          </v:textbox>
        </v:shape>
      </w:pict>
    </w:r>
    <w:r>
      <w:pict>
        <v:shape id="_x0000_s2060" o:spid="_x0000_s2060" o:spt="202" type="#_x0000_t202" style="position:absolute;left:0pt;margin-left:1065.7pt;margin-top:44.95pt;height:11pt;width:24.45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00" w:lineRule="exact"/>
                  <w:ind w:left="20"/>
                  <w:rPr>
                    <w:rFonts w:ascii="宋体" w:hAnsi="宋体" w:eastAsia="宋体" w:cs="宋体"/>
                    <w:sz w:val="18"/>
                    <w:szCs w:val="18"/>
                  </w:rPr>
                </w:pPr>
                <w:r>
                  <w:rPr>
                    <w:rFonts w:ascii="宋体" w:hAnsi="宋体" w:eastAsia="宋体" w:cs="宋体"/>
                    <w:sz w:val="18"/>
                    <w:szCs w:val="18"/>
                  </w:rPr>
                  <w:t>页</w:t>
                </w:r>
                <w:r>
                  <w:rPr>
                    <w:rFonts w:ascii="宋体" w:hAnsi="宋体" w:eastAsia="宋体" w:cs="宋体"/>
                    <w:spacing w:val="-2"/>
                    <w:sz w:val="18"/>
                    <w:szCs w:val="18"/>
                  </w:rPr>
                  <w:t xml:space="preserve"> </w:t>
                </w:r>
                <w:r>
                  <w:rPr>
                    <w:rFonts w:ascii="宋体" w:hAnsi="宋体" w:eastAsia="宋体" w:cs="宋体"/>
                    <w:sz w:val="18"/>
                    <w:szCs w:val="18"/>
                  </w:rPr>
                  <w:t>共</w:t>
                </w:r>
              </w:p>
            </w:txbxContent>
          </v:textbox>
        </v:shape>
      </w:pict>
    </w:r>
    <w:r>
      <w:pict>
        <v:shape id="_x0000_s2059" o:spid="_x0000_s2059" o:spt="202" type="#_x0000_t202" style="position:absolute;left:0pt;margin-left:1092.7pt;margin-top:45.35pt;height:11pt;width:11.1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04" w:lineRule="exact"/>
                  <w:ind w:left="20"/>
                  <w:rPr>
                    <w:rFonts w:ascii="Times New Roman" w:hAnsi="Times New Roman" w:eastAsia="Times New Roman" w:cs="Times New Roman"/>
                    <w:sz w:val="18"/>
                    <w:szCs w:val="18"/>
                  </w:rPr>
                </w:pPr>
                <w:r>
                  <w:rPr>
                    <w:rFonts w:ascii="Times New Roman"/>
                    <w:spacing w:val="1"/>
                    <w:sz w:val="18"/>
                  </w:rPr>
                  <w:t>1</w:t>
                </w:r>
                <w:r>
                  <w:rPr>
                    <w:rFonts w:ascii="Times New Roman"/>
                    <w:sz w:val="18"/>
                  </w:rPr>
                  <w:t>8</w:t>
                </w:r>
              </w:p>
            </w:txbxContent>
          </v:textbox>
        </v:shape>
      </w:pict>
    </w:r>
    <w:r>
      <w:pict>
        <v:shape id="_x0000_s2058" o:spid="_x0000_s2058" o:spt="202" type="#_x0000_t202" style="position:absolute;left:0pt;margin-left:1106.1pt;margin-top:44.95pt;height:11pt;width:11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00" w:lineRule="exact"/>
                  <w:ind w:left="20"/>
                  <w:rPr>
                    <w:rFonts w:ascii="宋体" w:hAnsi="宋体" w:eastAsia="宋体" w:cs="宋体"/>
                    <w:sz w:val="18"/>
                    <w:szCs w:val="18"/>
                  </w:rPr>
                </w:pPr>
                <w:r>
                  <w:rPr>
                    <w:rFonts w:ascii="宋体" w:hAnsi="宋体" w:eastAsia="宋体" w:cs="宋体"/>
                    <w:sz w:val="18"/>
                    <w:szCs w:val="18"/>
                  </w:rPr>
                  <w:t>页</w:t>
                </w: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pict>
        <v:group id="_x0000_s2051" o:spid="_x0000_s2051" o:spt="203" style="position:absolute;left:0pt;margin-left:71pt;margin-top:54.45pt;height:0.6pt;width:435.5pt;mso-position-horizontal-relative:page;mso-position-vertical-relative:page;z-index:-93184;mso-width-relative:page;mso-height-relative:page;" coordorigin="1420,1089" coordsize="8710,12">
          <o:lock v:ext="edit"/>
          <v:group id="_x0000_s2056" o:spid="_x0000_s2056" o:spt="203" style="position:absolute;left:1425;top:1096;height:2;width:7440;" coordorigin="1425,1096" coordsize="7440,2">
            <o:lock v:ext="edit"/>
            <v:shape id="_x0000_s2057" o:spid="_x0000_s2057" style="position:absolute;left:1425;top:1096;height:2;width:7440;" filled="f" coordorigin="1425,1096" coordsize="7440,0" path="m1425,1096l8865,1096e">
              <v:path arrowok="t"/>
              <v:fill on="f" focussize="0,0"/>
              <v:stroke weight="0.48pt"/>
              <v:imagedata o:title=""/>
              <o:lock v:ext="edit"/>
            </v:shape>
          </v:group>
          <v:group id="_x0000_s2054" o:spid="_x0000_s2054" o:spt="203" style="position:absolute;left:8865;top:1094;height:2;width:180;" coordorigin="8865,1094" coordsize="180,2">
            <o:lock v:ext="edit"/>
            <v:shape id="_x0000_s2055" o:spid="_x0000_s2055" style="position:absolute;left:8865;top:1094;height:2;width:180;" filled="f" coordorigin="8865,1094" coordsize="180,0" path="m8865,1094l9045,1094e">
              <v:path arrowok="t"/>
              <v:fill on="f" focussize="0,0"/>
              <v:stroke weight="0.48pt"/>
              <v:imagedata o:title=""/>
              <o:lock v:ext="edit"/>
            </v:shape>
          </v:group>
          <v:group id="_x0000_s2052" o:spid="_x0000_s2052" o:spt="203" style="position:absolute;left:9045;top:1096;height:2;width:1080;" coordorigin="9045,1096" coordsize="1080,2">
            <o:lock v:ext="edit"/>
            <v:shape id="_x0000_s2053" o:spid="_x0000_s2053" style="position:absolute;left:9045;top:1096;height:2;width:1080;" filled="f" coordorigin="9045,1096" coordsize="1080,0" path="m9045,1096l10125,1096e">
              <v:path arrowok="t"/>
              <v:fill on="f" focussize="0,0"/>
              <v:stroke weight="0.48pt"/>
              <v:imagedata o:title=""/>
              <o:lock v:ext="edit"/>
            </v:shape>
          </v:group>
        </v:group>
      </w:pict>
    </w:r>
    <w:r>
      <w:pict>
        <v:shape id="_x0000_s2050" o:spid="_x0000_s2050" o:spt="202" type="#_x0000_t202" style="position:absolute;left:0pt;margin-left:70.3pt;margin-top:44.95pt;height:11.4pt;width:108.5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14"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w:t>
                </w:r>
                <w:r>
                  <w:rPr>
                    <w:rFonts w:ascii="Times New Roman" w:hAnsi="Times New Roman" w:eastAsia="Times New Roman" w:cs="Times New Roman"/>
                    <w:sz w:val="18"/>
                    <w:szCs w:val="18"/>
                  </w:rPr>
                  <w:t>S</w:t>
                </w:r>
                <w:r>
                  <w:rPr>
                    <w:rFonts w:ascii="Times New Roman" w:hAnsi="Times New Roman" w:eastAsia="Times New Roman" w:cs="Times New Roman"/>
                    <w:spacing w:val="-1"/>
                    <w:sz w:val="18"/>
                    <w:szCs w:val="18"/>
                  </w:rPr>
                  <w:t>J</w:t>
                </w:r>
                <w:r>
                  <w:rPr>
                    <w:rFonts w:ascii="Times New Roman" w:hAnsi="Times New Roman" w:eastAsia="Times New Roman" w:cs="Times New Roman"/>
                    <w:w w:val="99"/>
                    <w:sz w:val="18"/>
                    <w:szCs w:val="18"/>
                  </w:rPr>
                  <w:t>C</w:t>
                </w:r>
                <w:r>
                  <w:rPr>
                    <w:rFonts w:ascii="宋体" w:hAnsi="宋体" w:eastAsia="宋体" w:cs="宋体"/>
                    <w:sz w:val="18"/>
                    <w:szCs w:val="18"/>
                  </w:rPr>
                  <w:t>（验字）</w:t>
                </w:r>
                <w:r>
                  <w:rPr>
                    <w:rFonts w:ascii="Times New Roman" w:hAnsi="Times New Roman" w:eastAsia="Times New Roman" w:cs="Times New Roman"/>
                    <w:spacing w:val="1"/>
                    <w:sz w:val="18"/>
                    <w:szCs w:val="18"/>
                  </w:rPr>
                  <w:t>2</w:t>
                </w:r>
                <w:r>
                  <w:rPr>
                    <w:rFonts w:ascii="Times New Roman" w:hAnsi="Times New Roman" w:eastAsia="Times New Roman" w:cs="Times New Roman"/>
                    <w:spacing w:val="-2"/>
                    <w:sz w:val="18"/>
                    <w:szCs w:val="18"/>
                  </w:rPr>
                  <w:t>0</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2"/>
                    <w:sz w:val="18"/>
                    <w:szCs w:val="18"/>
                  </w:rPr>
                  <w:t>8</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2"/>
                    <w:sz w:val="18"/>
                    <w:szCs w:val="18"/>
                  </w:rPr>
                  <w:t>2</w:t>
                </w:r>
                <w:r>
                  <w:rPr>
                    <w:rFonts w:ascii="Times New Roman" w:hAnsi="Times New Roman" w:eastAsia="Times New Roman" w:cs="Times New Roman"/>
                    <w:spacing w:val="1"/>
                    <w:sz w:val="18"/>
                    <w:szCs w:val="18"/>
                  </w:rPr>
                  <w:t>2</w:t>
                </w:r>
                <w:r>
                  <w:rPr>
                    <w:rFonts w:ascii="Times New Roman" w:hAnsi="Times New Roman" w:eastAsia="Times New Roman" w:cs="Times New Roman"/>
                    <w:spacing w:val="-2"/>
                    <w:sz w:val="18"/>
                    <w:szCs w:val="18"/>
                  </w:rPr>
                  <w:t>4</w:t>
                </w:r>
                <w:r>
                  <w:rPr>
                    <w:rFonts w:ascii="Times New Roman" w:hAnsi="Times New Roman" w:eastAsia="Times New Roman" w:cs="Times New Roman"/>
                    <w:spacing w:val="1"/>
                    <w:sz w:val="18"/>
                    <w:szCs w:val="18"/>
                  </w:rPr>
                  <w:t>0</w:t>
                </w:r>
                <w:r>
                  <w:rPr>
                    <w:rFonts w:ascii="Times New Roman" w:hAnsi="Times New Roman" w:eastAsia="Times New Roman" w:cs="Times New Roman"/>
                    <w:spacing w:val="-2"/>
                    <w:sz w:val="18"/>
                    <w:szCs w:val="18"/>
                  </w:rPr>
                  <w:t>0</w:t>
                </w:r>
                <w:r>
                  <w:rPr>
                    <w:rFonts w:ascii="Times New Roman" w:hAnsi="Times New Roman" w:eastAsia="Times New Roman" w:cs="Times New Roman"/>
                    <w:sz w:val="18"/>
                    <w:szCs w:val="18"/>
                  </w:rPr>
                  <w:t>1</w:t>
                </w:r>
              </w:p>
            </w:txbxContent>
          </v:textbox>
        </v:shape>
      </w:pict>
    </w:r>
    <w:r>
      <w:pict>
        <v:shape id="_x0000_s2049" o:spid="_x0000_s2049" o:spt="202" type="#_x0000_t202" style="position:absolute;left:0pt;margin-left:428.7pt;margin-top:44.95pt;height:11.4pt;width:78.6pt;mso-position-horizontal-relative:page;mso-position-vertical-relative:page;z-index:-93184;mso-width-relative:page;mso-height-relative:page;" filled="f" stroked="f" coordsize="21600,21600">
          <v:path/>
          <v:fill on="f" focussize="0,0"/>
          <v:stroke on="f" joinstyle="miter"/>
          <v:imagedata o:title=""/>
          <o:lock v:ext="edit"/>
          <v:textbox inset="0mm,0mm,0mm,0mm">
            <w:txbxContent>
              <w:p>
                <w:pPr>
                  <w:spacing w:line="214" w:lineRule="exact"/>
                  <w:ind w:left="20"/>
                  <w:rPr>
                    <w:rFonts w:ascii="宋体" w:hAnsi="宋体" w:eastAsia="宋体" w:cs="宋体"/>
                    <w:sz w:val="18"/>
                    <w:szCs w:val="18"/>
                  </w:rPr>
                </w:pPr>
                <w:r>
                  <w:rPr>
                    <w:rFonts w:ascii="宋体" w:hAnsi="宋体" w:eastAsia="宋体" w:cs="宋体"/>
                    <w:sz w:val="18"/>
                    <w:szCs w:val="18"/>
                  </w:rPr>
                  <w:t>第</w:t>
                </w:r>
                <w:r>
                  <w:rPr>
                    <w:rFonts w:ascii="宋体" w:hAnsi="宋体" w:eastAsia="宋体" w:cs="宋体"/>
                    <w:spacing w:val="1"/>
                    <w:sz w:val="18"/>
                    <w:szCs w:val="18"/>
                  </w:rPr>
                  <w:t xml:space="preserve"> </w:t>
                </w:r>
                <w:r>
                  <w:fldChar w:fldCharType="begin"/>
                </w:r>
                <w:r>
                  <w:rPr>
                    <w:rFonts w:ascii="Times New Roman" w:hAnsi="Times New Roman" w:eastAsia="Times New Roman" w:cs="Times New Roman"/>
                    <w:sz w:val="18"/>
                    <w:szCs w:val="18"/>
                  </w:rPr>
                  <w:instrText xml:space="preserve"> PAGE </w:instrText>
                </w:r>
                <w:r>
                  <w:fldChar w:fldCharType="separate"/>
                </w:r>
                <w:r>
                  <w:rPr>
                    <w:rFonts w:ascii="Times New Roman" w:hAnsi="Times New Roman" w:eastAsia="Times New Roman" w:cs="Times New Roman"/>
                    <w:sz w:val="18"/>
                    <w:szCs w:val="18"/>
                  </w:rPr>
                  <w:t>14</w:t>
                </w:r>
                <w:r>
                  <w:fldChar w:fldCharType="end"/>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3"/>
                    <w:sz w:val="18"/>
                    <w:szCs w:val="18"/>
                  </w:rPr>
                  <w:t xml:space="preserve"> </w:t>
                </w:r>
                <w:r>
                  <w:rPr>
                    <w:rFonts w:ascii="宋体" w:hAnsi="宋体" w:eastAsia="宋体" w:cs="宋体"/>
                    <w:sz w:val="18"/>
                    <w:szCs w:val="18"/>
                  </w:rPr>
                  <w:t>页</w:t>
                </w:r>
                <w:r>
                  <w:rPr>
                    <w:rFonts w:ascii="宋体" w:hAnsi="宋体" w:eastAsia="宋体" w:cs="宋体"/>
                    <w:spacing w:val="1"/>
                    <w:sz w:val="18"/>
                    <w:szCs w:val="18"/>
                  </w:rPr>
                  <w:t xml:space="preserve"> </w:t>
                </w:r>
                <w:r>
                  <w:rPr>
                    <w:rFonts w:ascii="宋体" w:hAnsi="宋体" w:eastAsia="宋体" w:cs="宋体"/>
                    <w:sz w:val="18"/>
                    <w:szCs w:val="18"/>
                  </w:rPr>
                  <w:t>共</w:t>
                </w:r>
                <w:r>
                  <w:rPr>
                    <w:rFonts w:ascii="Times New Roman" w:hAnsi="Times New Roman" w:eastAsia="Times New Roman" w:cs="Times New Roman"/>
                    <w:spacing w:val="1"/>
                    <w:sz w:val="18"/>
                    <w:szCs w:val="18"/>
                  </w:rPr>
                  <w:t>20</w:t>
                </w:r>
                <w:r>
                  <w:rPr>
                    <w:rFonts w:ascii="Times New Roman" w:hAnsi="Times New Roman" w:eastAsia="Times New Roman" w:cs="Times New Roman"/>
                    <w:sz w:val="18"/>
                    <w:szCs w:val="18"/>
                  </w:rPr>
                  <w:t xml:space="preserve"> </w:t>
                </w:r>
                <w:r>
                  <w:rPr>
                    <w:rFonts w:ascii="宋体" w:hAnsi="宋体" w:eastAsia="宋体" w:cs="宋体"/>
                    <w:sz w:val="18"/>
                    <w:szCs w:val="18"/>
                  </w:rPr>
                  <w:t>页</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4879C"/>
    <w:multiLevelType w:val="singleLevel"/>
    <w:tmpl w:val="29D4879C"/>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296500"/>
    <w:rsid w:val="00020582"/>
    <w:rsid w:val="000B789C"/>
    <w:rsid w:val="000D4793"/>
    <w:rsid w:val="001E7963"/>
    <w:rsid w:val="00205665"/>
    <w:rsid w:val="00296500"/>
    <w:rsid w:val="002F59BD"/>
    <w:rsid w:val="00324B8C"/>
    <w:rsid w:val="003408C8"/>
    <w:rsid w:val="003B6728"/>
    <w:rsid w:val="00481EA7"/>
    <w:rsid w:val="00484ACF"/>
    <w:rsid w:val="004A2B90"/>
    <w:rsid w:val="00550AA0"/>
    <w:rsid w:val="00624739"/>
    <w:rsid w:val="00674D69"/>
    <w:rsid w:val="007F155F"/>
    <w:rsid w:val="008419ED"/>
    <w:rsid w:val="008E2D4D"/>
    <w:rsid w:val="008F3A02"/>
    <w:rsid w:val="009D2634"/>
    <w:rsid w:val="00A410F0"/>
    <w:rsid w:val="00A900FF"/>
    <w:rsid w:val="00AC1B15"/>
    <w:rsid w:val="00B73B2E"/>
    <w:rsid w:val="00BC63CE"/>
    <w:rsid w:val="00C23FC1"/>
    <w:rsid w:val="00C46B76"/>
    <w:rsid w:val="00D2637C"/>
    <w:rsid w:val="00D3145A"/>
    <w:rsid w:val="00D8643C"/>
    <w:rsid w:val="00DC1BCD"/>
    <w:rsid w:val="00E46C8C"/>
    <w:rsid w:val="00E74C0A"/>
    <w:rsid w:val="00EA3DBB"/>
    <w:rsid w:val="00F216B5"/>
    <w:rsid w:val="00FE6B5D"/>
    <w:rsid w:val="5B7B4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自选图形 1036"/>
        <o:r id="V:Rule2" type="connector" idref="#自选图形 1055"/>
        <o:r id="V:Rule3" type="connector" idref="#自选图形 105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1" w:semiHidden="0" w:name="toc 4"/>
    <w:lsdException w:qFormat="1" w:unhideWhenUsed="0" w:uiPriority="1"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paragraph" w:styleId="2">
    <w:name w:val="heading 1"/>
    <w:basedOn w:val="1"/>
    <w:next w:val="1"/>
    <w:qFormat/>
    <w:uiPriority w:val="1"/>
    <w:pPr>
      <w:ind w:left="1"/>
      <w:outlineLvl w:val="0"/>
    </w:pPr>
    <w:rPr>
      <w:rFonts w:ascii="宋体" w:hAnsi="宋体" w:eastAsia="宋体"/>
      <w:b/>
      <w:bCs/>
      <w:sz w:val="44"/>
      <w:szCs w:val="44"/>
    </w:rPr>
  </w:style>
  <w:style w:type="paragraph" w:styleId="3">
    <w:name w:val="heading 2"/>
    <w:basedOn w:val="1"/>
    <w:next w:val="1"/>
    <w:qFormat/>
    <w:uiPriority w:val="1"/>
    <w:pPr>
      <w:spacing w:before="7"/>
      <w:ind w:left="115"/>
      <w:outlineLvl w:val="1"/>
    </w:pPr>
    <w:rPr>
      <w:rFonts w:ascii="宋体" w:hAnsi="宋体" w:eastAsia="宋体"/>
      <w:b/>
      <w:bCs/>
      <w:sz w:val="30"/>
      <w:szCs w:val="30"/>
    </w:rPr>
  </w:style>
  <w:style w:type="paragraph" w:styleId="4">
    <w:name w:val="heading 3"/>
    <w:basedOn w:val="1"/>
    <w:next w:val="1"/>
    <w:qFormat/>
    <w:uiPriority w:val="1"/>
    <w:pPr>
      <w:spacing w:before="14"/>
      <w:ind w:left="115"/>
      <w:outlineLvl w:val="2"/>
    </w:pPr>
    <w:rPr>
      <w:rFonts w:ascii="宋体" w:hAnsi="宋体" w:eastAsia="宋体"/>
      <w:b/>
      <w:bCs/>
      <w:sz w:val="28"/>
      <w:szCs w:val="28"/>
    </w:rPr>
  </w:style>
  <w:style w:type="character" w:default="1" w:styleId="15">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5">
    <w:name w:val="Body Text"/>
    <w:basedOn w:val="1"/>
    <w:qFormat/>
    <w:uiPriority w:val="1"/>
    <w:pPr>
      <w:spacing w:before="133"/>
      <w:ind w:left="115"/>
    </w:pPr>
    <w:rPr>
      <w:rFonts w:ascii="宋体" w:hAnsi="宋体" w:eastAsia="宋体"/>
      <w:sz w:val="24"/>
      <w:szCs w:val="24"/>
    </w:rPr>
  </w:style>
  <w:style w:type="paragraph" w:styleId="6">
    <w:name w:val="toc 5"/>
    <w:basedOn w:val="1"/>
    <w:next w:val="1"/>
    <w:qFormat/>
    <w:uiPriority w:val="1"/>
    <w:pPr>
      <w:spacing w:before="180"/>
      <w:ind w:left="991"/>
    </w:pPr>
    <w:rPr>
      <w:rFonts w:ascii="Times New Roman" w:hAnsi="Times New Roman" w:eastAsia="Times New Roman"/>
    </w:rPr>
  </w:style>
  <w:style w:type="paragraph" w:styleId="7">
    <w:name w:val="toc 3"/>
    <w:basedOn w:val="1"/>
    <w:next w:val="1"/>
    <w:qFormat/>
    <w:uiPriority w:val="39"/>
    <w:pPr>
      <w:spacing w:before="180"/>
      <w:ind w:left="550"/>
    </w:pPr>
    <w:rPr>
      <w:rFonts w:ascii="宋体" w:hAnsi="宋体" w:eastAsia="宋体"/>
    </w:rPr>
  </w:style>
  <w:style w:type="paragraph" w:styleId="8">
    <w:name w:val="Balloon Text"/>
    <w:basedOn w:val="1"/>
    <w:link w:val="20"/>
    <w:semiHidden/>
    <w:unhideWhenUsed/>
    <w:uiPriority w:val="99"/>
    <w:rPr>
      <w:sz w:val="18"/>
      <w:szCs w:val="18"/>
    </w:rPr>
  </w:style>
  <w:style w:type="paragraph" w:styleId="9">
    <w:name w:val="footer"/>
    <w:basedOn w:val="1"/>
    <w:link w:val="23"/>
    <w:unhideWhenUsed/>
    <w:uiPriority w:val="99"/>
    <w:pPr>
      <w:tabs>
        <w:tab w:val="center" w:pos="4153"/>
        <w:tab w:val="right" w:pos="8306"/>
      </w:tabs>
      <w:snapToGrid w:val="0"/>
    </w:pPr>
    <w:rPr>
      <w:sz w:val="18"/>
      <w:szCs w:val="18"/>
    </w:rPr>
  </w:style>
  <w:style w:type="paragraph" w:styleId="10">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spacing w:before="180"/>
    </w:pPr>
    <w:rPr>
      <w:rFonts w:ascii="宋体" w:hAnsi="宋体" w:eastAsia="宋体"/>
    </w:rPr>
  </w:style>
  <w:style w:type="paragraph" w:styleId="12">
    <w:name w:val="toc 4"/>
    <w:basedOn w:val="1"/>
    <w:next w:val="1"/>
    <w:qFormat/>
    <w:uiPriority w:val="1"/>
    <w:pPr>
      <w:spacing w:before="180"/>
      <w:ind w:left="771"/>
    </w:pPr>
    <w:rPr>
      <w:rFonts w:ascii="Times New Roman" w:hAnsi="Times New Roman" w:eastAsia="Times New Roman"/>
    </w:rPr>
  </w:style>
  <w:style w:type="paragraph" w:styleId="13">
    <w:name w:val="toc 2"/>
    <w:basedOn w:val="1"/>
    <w:next w:val="1"/>
    <w:qFormat/>
    <w:uiPriority w:val="39"/>
    <w:pPr>
      <w:spacing w:before="180"/>
      <w:ind w:left="111"/>
    </w:pPr>
    <w:rPr>
      <w:rFonts w:ascii="宋体" w:hAnsi="宋体" w:eastAsia="宋体"/>
    </w:rPr>
  </w:style>
  <w:style w:type="character" w:styleId="16">
    <w:name w:val="Hyperlink"/>
    <w:basedOn w:val="15"/>
    <w:unhideWhenUsed/>
    <w:uiPriority w:val="99"/>
    <w:rPr>
      <w:color w:val="0000FF" w:themeColor="hyperlink"/>
      <w:u w:val="single"/>
    </w:rPr>
  </w:style>
  <w:style w:type="table" w:customStyle="1" w:styleId="17">
    <w:name w:val="Table Normal"/>
    <w:semiHidden/>
    <w:unhideWhenUsed/>
    <w:qFormat/>
    <w:uiPriority w:val="2"/>
    <w:tblPr>
      <w:tblLayout w:type="fixed"/>
      <w:tblCellMar>
        <w:top w:w="0" w:type="dxa"/>
        <w:left w:w="0" w:type="dxa"/>
        <w:bottom w:w="0" w:type="dxa"/>
        <w:right w:w="0" w:type="dxa"/>
      </w:tblCellMar>
    </w:tblPr>
  </w:style>
  <w:style w:type="paragraph" w:styleId="18">
    <w:name w:val="List Paragraph"/>
    <w:basedOn w:val="1"/>
    <w:qFormat/>
    <w:uiPriority w:val="1"/>
  </w:style>
  <w:style w:type="paragraph" w:customStyle="1" w:styleId="19">
    <w:name w:val="Table Paragraph"/>
    <w:basedOn w:val="1"/>
    <w:qFormat/>
    <w:uiPriority w:val="1"/>
  </w:style>
  <w:style w:type="character" w:customStyle="1" w:styleId="20">
    <w:name w:val="批注框文本 字符"/>
    <w:basedOn w:val="15"/>
    <w:link w:val="8"/>
    <w:semiHidden/>
    <w:uiPriority w:val="99"/>
    <w:rPr>
      <w:sz w:val="18"/>
      <w:szCs w:val="18"/>
    </w:rPr>
  </w:style>
  <w:style w:type="paragraph" w:customStyle="1" w:styleId="21">
    <w:name w:val="TOC Heading"/>
    <w:basedOn w:val="2"/>
    <w:next w:val="1"/>
    <w:unhideWhenUsed/>
    <w:qFormat/>
    <w:uiPriority w:val="39"/>
    <w:pPr>
      <w:keepNext/>
      <w:keepLines/>
      <w:widowControl/>
      <w:spacing w:before="480" w:line="276" w:lineRule="auto"/>
      <w:ind w:left="0"/>
      <w:outlineLvl w:val="9"/>
    </w:pPr>
    <w:rPr>
      <w:rFonts w:asciiTheme="majorHAnsi" w:hAnsiTheme="majorHAnsi" w:eastAsiaTheme="majorEastAsia" w:cstheme="majorBidi"/>
      <w:color w:val="366091" w:themeColor="accent1" w:themeShade="BF"/>
      <w:sz w:val="28"/>
      <w:szCs w:val="28"/>
      <w:lang w:eastAsia="zh-CN"/>
    </w:rPr>
  </w:style>
  <w:style w:type="character" w:customStyle="1" w:styleId="22">
    <w:name w:val="页眉 字符"/>
    <w:basedOn w:val="15"/>
    <w:link w:val="10"/>
    <w:uiPriority w:val="99"/>
    <w:rPr>
      <w:sz w:val="18"/>
      <w:szCs w:val="18"/>
    </w:rPr>
  </w:style>
  <w:style w:type="character" w:customStyle="1" w:styleId="23">
    <w:name w:val="页脚 字符"/>
    <w:basedOn w:val="15"/>
    <w:link w:val="9"/>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81"/>
    <customShpInfo spid="_x0000_s2080"/>
    <customShpInfo spid="_x0000_s2079"/>
    <customShpInfo spid="_x0000_s2078"/>
    <customShpInfo spid="_x0000_s2077"/>
    <customShpInfo spid="_x0000_s2076"/>
    <customShpInfo spid="_x0000_s2075"/>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232"/>
    <customShpInfo spid="_x0000_s1231"/>
    <customShpInfo spid="_x0000_s1230"/>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192"/>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77"/>
    <customShpInfo spid="_x0000_s1032"/>
    <customShpInfo spid="_x0000_s1031"/>
    <customShpInfo spid="_x0000_s1030"/>
    <customShpInfo spid="_x0000_s1029"/>
    <customShpInfo spid="_x0000_s1102"/>
    <customShpInfo spid="_x0000_s1103"/>
    <customShpInfo spid="_x0000_s1104"/>
    <customShpInfo spid="_x0000_s1105"/>
    <customShpInfo spid="_x0000_s1107"/>
    <customShpInfo spid="_x0000_s1108"/>
    <customShpInfo spid="_x0000_s1109"/>
    <customShpInfo spid="_x0000_s1106"/>
    <customShpInfo spid="_x0000_s1110"/>
    <customShpInfo spid="_x0000_s1111"/>
    <customShpInfo spid="_x0000_s1112"/>
    <customShpInfo spid="_x0000_s1113"/>
    <customShpInfo spid="_x0000_s1114"/>
    <customShpInfo spid="_x0000_s1116"/>
    <customShpInfo spid="_x0000_s1117"/>
    <customShpInfo spid="_x0000_s1118"/>
    <customShpInfo spid="_x0000_s1115"/>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6"/>
    <customShpInfo spid="_x0000_s1137"/>
    <customShpInfo spid="_x0000_s1135"/>
    <customShpInfo spid="_x0000_s1101"/>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141C55-A48C-438A-A0E0-047985A8AC76}">
  <ds:schemaRefs/>
</ds:datastoreItem>
</file>

<file path=docProps/app.xml><?xml version="1.0" encoding="utf-8"?>
<Properties xmlns="http://schemas.openxmlformats.org/officeDocument/2006/extended-properties" xmlns:vt="http://schemas.openxmlformats.org/officeDocument/2006/docPropsVTypes">
  <Template>Normal</Template>
  <Pages>29</Pages>
  <Words>2114</Words>
  <Characters>12052</Characters>
  <Lines>100</Lines>
  <Paragraphs>28</Paragraphs>
  <TotalTime>199</TotalTime>
  <ScaleCrop>false</ScaleCrop>
  <LinksUpToDate>false</LinksUpToDate>
  <CharactersWithSpaces>14138</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2019-05-24T10:12:00Z</dcterms:created>
  <dc:creator>Administrator</dc:creator>
  <cp:lastModifiedBy>Administrator</cp:lastModifiedBy>
  <cp:lastPrinted>2019-05-27T04:33:00Z</cp:lastPrinted>
  <dcterms:modified xsi:type="dcterms:W3CDTF">2019-08-17T01:27:22Z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2018-12-27T00:00:00Z</vt:filetime>
  </property>
  <property fmtid="{D5CDD505-2E9C-101B-9397-08002B2CF9AE}" pid="3" name="Creator">
    <vt:lpwstr>WPS 文字</vt:lpwstr>
  </property>
  <property fmtid="{D5CDD505-2E9C-101B-9397-08002B2CF9AE}" pid="4" name="LastSaved">
    <vt:filetime>2019-05-24T00:00:00Z</vt:filetime>
  </property>
  <property fmtid="{D5CDD505-2E9C-101B-9397-08002B2CF9AE}" pid="5" name="KSOProductBuildVer">
    <vt:lpwstr>2052-11.1.0.8894</vt:lpwstr>
  </property>
</Properties>
</file>